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4BC23" w14:textId="77777777" w:rsidR="00B0326D" w:rsidRDefault="00B0326D" w:rsidP="00B0326D">
      <w:pPr>
        <w:shd w:val="clear" w:color="auto" w:fill="FFFFFF"/>
        <w:spacing w:line="322" w:lineRule="exact"/>
        <w:ind w:right="1229"/>
        <w:jc w:val="center"/>
      </w:pPr>
      <w:r>
        <w:rPr>
          <w:rFonts w:eastAsia="Times New Roman"/>
          <w:spacing w:val="-10"/>
          <w:sz w:val="30"/>
          <w:szCs w:val="30"/>
        </w:rPr>
        <w:t>Автономное образовательное учреждение</w:t>
      </w:r>
    </w:p>
    <w:p w14:paraId="7272550A" w14:textId="77777777" w:rsidR="00B0326D" w:rsidRDefault="00B0326D" w:rsidP="00B0326D">
      <w:pPr>
        <w:shd w:val="clear" w:color="auto" w:fill="FFFFFF"/>
        <w:spacing w:line="322" w:lineRule="exact"/>
        <w:ind w:right="1214"/>
        <w:jc w:val="center"/>
      </w:pPr>
      <w:r>
        <w:rPr>
          <w:rFonts w:eastAsia="Times New Roman"/>
          <w:spacing w:val="-10"/>
          <w:sz w:val="30"/>
          <w:szCs w:val="30"/>
        </w:rPr>
        <w:t>высшего образования Ленинградской области</w:t>
      </w:r>
    </w:p>
    <w:p w14:paraId="27356808" w14:textId="4458B1BA" w:rsidR="00B0326D" w:rsidRDefault="00190B00" w:rsidP="00B0326D">
      <w:pPr>
        <w:shd w:val="clear" w:color="auto" w:fill="FFFFFF"/>
        <w:spacing w:after="888" w:line="322" w:lineRule="exact"/>
        <w:ind w:right="1214"/>
        <w:jc w:val="center"/>
      </w:pPr>
      <w:r w:rsidRPr="006A3429">
        <w:rPr>
          <w:rFonts w:eastAsia="Calibri"/>
          <w:noProof/>
          <w:sz w:val="28"/>
          <w:szCs w:val="28"/>
        </w:rPr>
        <w:drawing>
          <wp:anchor distT="0" distB="0" distL="114300" distR="114300" simplePos="0" relativeHeight="251663360" behindDoc="0" locked="0" layoutInCell="1" allowOverlap="1" wp14:anchorId="49A03FEC" wp14:editId="23C12943">
            <wp:simplePos x="0" y="0"/>
            <wp:positionH relativeFrom="margin">
              <wp:posOffset>2766695</wp:posOffset>
            </wp:positionH>
            <wp:positionV relativeFrom="paragraph">
              <wp:posOffset>900430</wp:posOffset>
            </wp:positionV>
            <wp:extent cx="3534770" cy="1643068"/>
            <wp:effectExtent l="0" t="0" r="8890" b="0"/>
            <wp:wrapNone/>
            <wp:docPr id="1"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34770" cy="164306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spacing w:val="-11"/>
          <w:sz w:val="30"/>
          <w:szCs w:val="30"/>
        </w:rPr>
        <w:t xml:space="preserve"> </w:t>
      </w:r>
      <w:r w:rsidR="00B0326D">
        <w:rPr>
          <w:rFonts w:eastAsia="Times New Roman"/>
          <w:spacing w:val="-11"/>
          <w:sz w:val="30"/>
          <w:szCs w:val="30"/>
        </w:rPr>
        <w:t>«Государственный институт экономики, финансов, права и технологий»</w:t>
      </w:r>
    </w:p>
    <w:p w14:paraId="46E4B713" w14:textId="77777777" w:rsidR="00B0326D" w:rsidRDefault="00B0326D" w:rsidP="00B0326D">
      <w:pPr>
        <w:shd w:val="clear" w:color="auto" w:fill="FFFFFF"/>
        <w:spacing w:after="888" w:line="322" w:lineRule="exact"/>
        <w:ind w:right="1214"/>
        <w:jc w:val="center"/>
        <w:sectPr w:rsidR="00B0326D" w:rsidSect="00B0326D">
          <w:pgSz w:w="11909" w:h="16834"/>
          <w:pgMar w:top="1243" w:right="360" w:bottom="360" w:left="1670" w:header="720" w:footer="720" w:gutter="0"/>
          <w:cols w:space="60"/>
          <w:noEndnote/>
        </w:sectPr>
      </w:pPr>
    </w:p>
    <w:p w14:paraId="4F502845" w14:textId="77777777" w:rsidR="00D063EF" w:rsidRDefault="00D063EF" w:rsidP="00D063EF">
      <w:pPr>
        <w:framePr w:h="3278" w:hSpace="10080" w:wrap="notBeside" w:vAnchor="text" w:hAnchor="page" w:x="1031" w:y="1"/>
        <w:widowControl w:val="0"/>
        <w:autoSpaceDE w:val="0"/>
        <w:autoSpaceDN w:val="0"/>
        <w:adjustRightInd w:val="0"/>
      </w:pPr>
    </w:p>
    <w:p w14:paraId="5125CD23" w14:textId="77777777" w:rsidR="00B0326D" w:rsidRDefault="00B0326D" w:rsidP="00B0326D">
      <w:pPr>
        <w:framePr w:h="3226" w:hSpace="10080" w:wrap="notBeside" w:vAnchor="text" w:hAnchor="margin" w:x="3308" w:y="1"/>
      </w:pPr>
    </w:p>
    <w:p w14:paraId="323B8B09" w14:textId="197EA340" w:rsidR="00B0326D" w:rsidRDefault="00B0326D" w:rsidP="00B0326D">
      <w:pPr>
        <w:spacing w:line="1" w:lineRule="exact"/>
        <w:rPr>
          <w:sz w:val="2"/>
          <w:szCs w:val="2"/>
        </w:rPr>
      </w:pPr>
    </w:p>
    <w:p w14:paraId="3151B183" w14:textId="77777777" w:rsidR="00B0326D" w:rsidRDefault="00B0326D" w:rsidP="00B0326D">
      <w:pPr>
        <w:spacing w:before="734" w:line="1" w:lineRule="exact"/>
        <w:rPr>
          <w:sz w:val="2"/>
          <w:szCs w:val="2"/>
        </w:rPr>
      </w:pPr>
    </w:p>
    <w:p w14:paraId="2613AEE1" w14:textId="77777777" w:rsidR="00B0326D" w:rsidRDefault="00B0326D" w:rsidP="00B0326D">
      <w:pPr>
        <w:framePr w:h="3226" w:hSpace="10080" w:wrap="notBeside" w:vAnchor="text" w:hAnchor="margin" w:x="3308" w:y="1"/>
        <w:sectPr w:rsidR="00B0326D">
          <w:type w:val="continuous"/>
          <w:pgSz w:w="11909" w:h="16834"/>
          <w:pgMar w:top="1243" w:right="2304" w:bottom="360" w:left="2419" w:header="720" w:footer="720" w:gutter="0"/>
          <w:cols w:space="60"/>
          <w:noEndnote/>
        </w:sectPr>
      </w:pPr>
    </w:p>
    <w:p w14:paraId="5C28C1BB" w14:textId="77777777" w:rsidR="00B0326D" w:rsidRDefault="00B0326D" w:rsidP="00B0326D">
      <w:pPr>
        <w:shd w:val="clear" w:color="auto" w:fill="FFFFFF"/>
        <w:spacing w:line="365" w:lineRule="exact"/>
        <w:jc w:val="center"/>
      </w:pPr>
      <w:r>
        <w:rPr>
          <w:rFonts w:eastAsia="Times New Roman"/>
          <w:b/>
          <w:bCs/>
          <w:sz w:val="30"/>
          <w:szCs w:val="30"/>
        </w:rPr>
        <w:t>РАБОЧАЯ ПРОГРАММА ПО ДИСЦИПЛИНЕ</w:t>
      </w:r>
    </w:p>
    <w:p w14:paraId="229D1487" w14:textId="77777777" w:rsidR="00B0326D" w:rsidRDefault="00B0326D" w:rsidP="00B0326D">
      <w:pPr>
        <w:shd w:val="clear" w:color="auto" w:fill="FFFFFF"/>
        <w:spacing w:line="365" w:lineRule="exact"/>
        <w:ind w:left="2136" w:hanging="2136"/>
      </w:pPr>
    </w:p>
    <w:p w14:paraId="7F29409A" w14:textId="77777777" w:rsidR="00202C64" w:rsidRPr="00C47C4F" w:rsidRDefault="00AF0F55" w:rsidP="00202C64">
      <w:pPr>
        <w:jc w:val="center"/>
        <w:rPr>
          <w:bCs/>
          <w:i/>
          <w:iCs/>
          <w:sz w:val="28"/>
          <w:szCs w:val="28"/>
        </w:rPr>
      </w:pPr>
      <w:bookmarkStart w:id="0" w:name="_Hlk24570699"/>
      <w:r>
        <w:rPr>
          <w:bCs/>
          <w:i/>
          <w:iCs/>
          <w:sz w:val="28"/>
          <w:szCs w:val="28"/>
        </w:rPr>
        <w:t>«</w:t>
      </w:r>
      <w:r w:rsidR="00C47C4F">
        <w:rPr>
          <w:bCs/>
          <w:i/>
          <w:iCs/>
          <w:sz w:val="28"/>
          <w:szCs w:val="28"/>
        </w:rPr>
        <w:t>ПРАВОВОЕ РЕГУЛИРОВАНИЕ ХОЗЯЙСТВЕННОЙ ДЕЯТЕЛЬНОСТИ ПРЕДПРИЯТИЯ</w:t>
      </w:r>
      <w:r>
        <w:rPr>
          <w:bCs/>
          <w:i/>
          <w:iCs/>
          <w:sz w:val="28"/>
          <w:szCs w:val="28"/>
        </w:rPr>
        <w:t>»</w:t>
      </w:r>
    </w:p>
    <w:p w14:paraId="6CA051AC" w14:textId="77777777" w:rsidR="00202C64" w:rsidRDefault="00202C64" w:rsidP="00202C64">
      <w:pPr>
        <w:jc w:val="center"/>
        <w:rPr>
          <w:bCs/>
          <w:sz w:val="28"/>
          <w:szCs w:val="28"/>
        </w:rPr>
      </w:pPr>
    </w:p>
    <w:p w14:paraId="5D6A2BE5" w14:textId="77777777" w:rsidR="00202C64" w:rsidRDefault="00202C64" w:rsidP="00202C64">
      <w:pPr>
        <w:jc w:val="center"/>
        <w:rPr>
          <w:bCs/>
          <w:sz w:val="28"/>
          <w:szCs w:val="28"/>
        </w:rPr>
      </w:pPr>
    </w:p>
    <w:p w14:paraId="4D22C622" w14:textId="77777777" w:rsidR="00202C64" w:rsidRDefault="00202C64" w:rsidP="00202C64">
      <w:pPr>
        <w:jc w:val="center"/>
        <w:rPr>
          <w:sz w:val="28"/>
          <w:szCs w:val="28"/>
        </w:rPr>
      </w:pPr>
      <w:r>
        <w:rPr>
          <w:bCs/>
          <w:sz w:val="28"/>
          <w:szCs w:val="28"/>
        </w:rPr>
        <w:t xml:space="preserve">Направление подготовки </w:t>
      </w:r>
    </w:p>
    <w:p w14:paraId="4A17ED4E" w14:textId="77777777" w:rsidR="002316D7" w:rsidRPr="009A4DD0" w:rsidRDefault="002316D7" w:rsidP="002316D7">
      <w:pPr>
        <w:jc w:val="center"/>
        <w:rPr>
          <w:b/>
          <w:sz w:val="28"/>
          <w:szCs w:val="28"/>
        </w:rPr>
      </w:pPr>
      <w:r>
        <w:rPr>
          <w:b/>
          <w:sz w:val="28"/>
          <w:szCs w:val="28"/>
        </w:rPr>
        <w:t>38.03.02 Менедмжент</w:t>
      </w:r>
    </w:p>
    <w:p w14:paraId="12F792D8" w14:textId="77777777" w:rsidR="00202C64" w:rsidRDefault="00202C64" w:rsidP="00202C64">
      <w:pPr>
        <w:jc w:val="center"/>
        <w:rPr>
          <w:sz w:val="28"/>
          <w:szCs w:val="28"/>
        </w:rPr>
      </w:pPr>
      <w:r>
        <w:rPr>
          <w:sz w:val="28"/>
          <w:szCs w:val="28"/>
        </w:rPr>
        <w:t>(уровень бакалавриата)</w:t>
      </w:r>
    </w:p>
    <w:p w14:paraId="3EC92337" w14:textId="77777777" w:rsidR="00202C64" w:rsidRDefault="00202C64" w:rsidP="00202C64">
      <w:pPr>
        <w:jc w:val="center"/>
        <w:rPr>
          <w:sz w:val="28"/>
          <w:szCs w:val="28"/>
        </w:rPr>
      </w:pPr>
    </w:p>
    <w:p w14:paraId="4558B80B" w14:textId="77777777" w:rsidR="00202C64" w:rsidRDefault="00202C64" w:rsidP="00202C64">
      <w:pPr>
        <w:jc w:val="center"/>
        <w:rPr>
          <w:sz w:val="28"/>
          <w:szCs w:val="28"/>
        </w:rPr>
      </w:pPr>
      <w:r>
        <w:rPr>
          <w:sz w:val="28"/>
          <w:szCs w:val="28"/>
        </w:rPr>
        <w:t>Направленность (профиль) образовательной программы</w:t>
      </w:r>
    </w:p>
    <w:p w14:paraId="77994746" w14:textId="63F2D810" w:rsidR="00202C64" w:rsidRDefault="00C013F5" w:rsidP="00202C64">
      <w:pPr>
        <w:jc w:val="center"/>
        <w:rPr>
          <w:sz w:val="28"/>
          <w:szCs w:val="28"/>
        </w:rPr>
      </w:pPr>
      <w:r>
        <w:rPr>
          <w:sz w:val="28"/>
          <w:szCs w:val="28"/>
        </w:rPr>
        <w:t xml:space="preserve">Менеджмент </w:t>
      </w:r>
      <w:r w:rsidR="00055009" w:rsidRPr="00055009">
        <w:rPr>
          <w:sz w:val="28"/>
          <w:szCs w:val="28"/>
        </w:rPr>
        <w:t xml:space="preserve"> </w:t>
      </w:r>
      <w:r w:rsidR="00055009">
        <w:rPr>
          <w:sz w:val="28"/>
          <w:szCs w:val="28"/>
        </w:rPr>
        <w:t xml:space="preserve">и маркетинг в </w:t>
      </w:r>
      <w:r>
        <w:rPr>
          <w:sz w:val="28"/>
          <w:szCs w:val="28"/>
        </w:rPr>
        <w:t>организации</w:t>
      </w:r>
    </w:p>
    <w:bookmarkEnd w:id="0"/>
    <w:p w14:paraId="4E503AFF" w14:textId="77777777" w:rsidR="00202C64" w:rsidRDefault="00202C64" w:rsidP="00202C64">
      <w:pPr>
        <w:jc w:val="center"/>
        <w:rPr>
          <w:sz w:val="28"/>
          <w:szCs w:val="28"/>
        </w:rPr>
      </w:pPr>
    </w:p>
    <w:p w14:paraId="76F41822" w14:textId="77777777" w:rsidR="00202C64" w:rsidRDefault="00202C64" w:rsidP="00202C64">
      <w:pPr>
        <w:jc w:val="center"/>
        <w:rPr>
          <w:sz w:val="28"/>
          <w:szCs w:val="28"/>
        </w:rPr>
      </w:pPr>
    </w:p>
    <w:p w14:paraId="0D4EC5D8" w14:textId="77777777" w:rsidR="00202C64" w:rsidRDefault="00202C64" w:rsidP="00202C64">
      <w:pPr>
        <w:jc w:val="center"/>
        <w:rPr>
          <w:sz w:val="28"/>
          <w:szCs w:val="28"/>
        </w:rPr>
      </w:pPr>
    </w:p>
    <w:p w14:paraId="22089BC1" w14:textId="77777777" w:rsidR="00202C64" w:rsidRDefault="00202C64" w:rsidP="00202C64">
      <w:pPr>
        <w:jc w:val="center"/>
        <w:rPr>
          <w:sz w:val="28"/>
          <w:szCs w:val="28"/>
        </w:rPr>
      </w:pPr>
      <w:r>
        <w:rPr>
          <w:sz w:val="28"/>
          <w:szCs w:val="28"/>
        </w:rPr>
        <w:t>Форма бучения</w:t>
      </w:r>
    </w:p>
    <w:p w14:paraId="3F4BFC00" w14:textId="3056B8A4" w:rsidR="00202C64" w:rsidRDefault="003A0F9B" w:rsidP="00202C64">
      <w:pPr>
        <w:jc w:val="center"/>
        <w:rPr>
          <w:sz w:val="28"/>
          <w:szCs w:val="28"/>
        </w:rPr>
      </w:pPr>
      <w:r>
        <w:rPr>
          <w:sz w:val="28"/>
          <w:szCs w:val="28"/>
        </w:rPr>
        <w:t>О</w:t>
      </w:r>
      <w:r w:rsidR="00202C64">
        <w:rPr>
          <w:sz w:val="28"/>
          <w:szCs w:val="28"/>
        </w:rPr>
        <w:t>чн</w:t>
      </w:r>
      <w:r>
        <w:rPr>
          <w:sz w:val="28"/>
          <w:szCs w:val="28"/>
        </w:rPr>
        <w:t>о-заочная</w:t>
      </w:r>
    </w:p>
    <w:p w14:paraId="610F7160" w14:textId="77777777" w:rsidR="00202C64" w:rsidRDefault="00202C64" w:rsidP="00202C64">
      <w:pPr>
        <w:jc w:val="center"/>
        <w:rPr>
          <w:sz w:val="28"/>
          <w:szCs w:val="28"/>
        </w:rPr>
      </w:pPr>
    </w:p>
    <w:p w14:paraId="287D66DD" w14:textId="77777777" w:rsidR="00202C64" w:rsidRDefault="00202C64" w:rsidP="00202C64">
      <w:pPr>
        <w:jc w:val="center"/>
        <w:rPr>
          <w:sz w:val="28"/>
          <w:szCs w:val="28"/>
        </w:rPr>
      </w:pPr>
    </w:p>
    <w:p w14:paraId="6DDFF0D8" w14:textId="77777777" w:rsidR="00202C64" w:rsidRDefault="00202C64" w:rsidP="00202C64">
      <w:pPr>
        <w:jc w:val="center"/>
        <w:rPr>
          <w:sz w:val="28"/>
          <w:szCs w:val="28"/>
        </w:rPr>
      </w:pPr>
    </w:p>
    <w:p w14:paraId="43277007" w14:textId="77777777" w:rsidR="00202C64" w:rsidRDefault="00202C64" w:rsidP="00202C64">
      <w:pPr>
        <w:jc w:val="center"/>
        <w:rPr>
          <w:sz w:val="28"/>
          <w:szCs w:val="28"/>
        </w:rPr>
      </w:pPr>
    </w:p>
    <w:p w14:paraId="5B018333" w14:textId="77777777" w:rsidR="00202C64" w:rsidRDefault="00202C64" w:rsidP="00202C64">
      <w:pPr>
        <w:jc w:val="center"/>
        <w:rPr>
          <w:sz w:val="28"/>
          <w:szCs w:val="28"/>
        </w:rPr>
      </w:pPr>
    </w:p>
    <w:p w14:paraId="64132061" w14:textId="77777777" w:rsidR="00202C64" w:rsidRDefault="00202C64" w:rsidP="00202C64">
      <w:pPr>
        <w:jc w:val="center"/>
        <w:rPr>
          <w:sz w:val="28"/>
          <w:szCs w:val="28"/>
        </w:rPr>
      </w:pPr>
    </w:p>
    <w:p w14:paraId="4CCE15CF" w14:textId="77777777" w:rsidR="00202C64" w:rsidRDefault="00202C64" w:rsidP="00202C64">
      <w:pPr>
        <w:jc w:val="center"/>
        <w:rPr>
          <w:sz w:val="28"/>
          <w:szCs w:val="28"/>
        </w:rPr>
      </w:pPr>
    </w:p>
    <w:p w14:paraId="1927879C" w14:textId="77777777" w:rsidR="00202C64" w:rsidRDefault="00202C64" w:rsidP="00C47C4F">
      <w:pPr>
        <w:rPr>
          <w:sz w:val="28"/>
          <w:szCs w:val="28"/>
        </w:rPr>
      </w:pPr>
    </w:p>
    <w:p w14:paraId="1C8A243F" w14:textId="77777777" w:rsidR="00202C64" w:rsidRDefault="00202C64" w:rsidP="00202C64">
      <w:pPr>
        <w:jc w:val="center"/>
        <w:rPr>
          <w:sz w:val="28"/>
          <w:szCs w:val="28"/>
        </w:rPr>
      </w:pPr>
    </w:p>
    <w:p w14:paraId="7A9D3DAE" w14:textId="77777777" w:rsidR="00202C64" w:rsidRDefault="00202C64" w:rsidP="00202C64">
      <w:pPr>
        <w:jc w:val="center"/>
        <w:rPr>
          <w:sz w:val="28"/>
          <w:szCs w:val="28"/>
        </w:rPr>
      </w:pPr>
      <w:r>
        <w:rPr>
          <w:sz w:val="28"/>
          <w:szCs w:val="28"/>
        </w:rPr>
        <w:t>Гатчина</w:t>
      </w:r>
    </w:p>
    <w:p w14:paraId="7D543045" w14:textId="426BD0D2" w:rsidR="00202C64" w:rsidRDefault="00202C64" w:rsidP="00202C64">
      <w:pPr>
        <w:jc w:val="center"/>
        <w:rPr>
          <w:sz w:val="28"/>
          <w:szCs w:val="28"/>
        </w:rPr>
      </w:pPr>
      <w:r>
        <w:rPr>
          <w:sz w:val="28"/>
          <w:szCs w:val="28"/>
        </w:rPr>
        <w:t>202</w:t>
      </w:r>
      <w:r w:rsidR="00190B00">
        <w:rPr>
          <w:sz w:val="28"/>
          <w:szCs w:val="28"/>
        </w:rPr>
        <w:t>4</w:t>
      </w:r>
    </w:p>
    <w:p w14:paraId="21CCD535" w14:textId="77777777" w:rsidR="00202C64" w:rsidRDefault="00202C64" w:rsidP="00B0326D">
      <w:pPr>
        <w:shd w:val="clear" w:color="auto" w:fill="FFFFFF"/>
        <w:spacing w:line="365" w:lineRule="exact"/>
        <w:ind w:left="2136" w:hanging="2136"/>
        <w:sectPr w:rsidR="00202C64" w:rsidSect="006F5C92">
          <w:type w:val="continuous"/>
          <w:pgSz w:w="11909" w:h="16834"/>
          <w:pgMar w:top="1243" w:right="2304" w:bottom="360" w:left="2419" w:header="720" w:footer="720" w:gutter="0"/>
          <w:cols w:space="2" w:equalWidth="0">
            <w:col w:w="7184" w:space="2"/>
          </w:cols>
          <w:noEndnote/>
        </w:sectPr>
      </w:pPr>
    </w:p>
    <w:p w14:paraId="4A1C1BC2" w14:textId="1D0572C5" w:rsidR="00361D76" w:rsidRDefault="002316D7" w:rsidP="00361D76">
      <w:pPr>
        <w:jc w:val="both"/>
        <w:rPr>
          <w:sz w:val="28"/>
          <w:szCs w:val="28"/>
        </w:rPr>
      </w:pPr>
      <w:r w:rsidRPr="00E10CAF">
        <w:rPr>
          <w:sz w:val="28"/>
          <w:szCs w:val="28"/>
        </w:rPr>
        <w:lastRenderedPageBreak/>
        <w:t>Рабочая программа по дисциплине «</w:t>
      </w:r>
      <w:r>
        <w:rPr>
          <w:sz w:val="28"/>
          <w:szCs w:val="28"/>
        </w:rPr>
        <w:t>Правовое регулирование хозяйственной деятельности предприятия</w:t>
      </w:r>
      <w:r w:rsidRPr="00E10CAF">
        <w:rPr>
          <w:sz w:val="28"/>
          <w:szCs w:val="28"/>
        </w:rPr>
        <w:t xml:space="preserve">» разработана на основе </w:t>
      </w:r>
      <w:r>
        <w:rPr>
          <w:sz w:val="28"/>
          <w:szCs w:val="28"/>
        </w:rPr>
        <w:t xml:space="preserve">актуализированного </w:t>
      </w:r>
      <w:r w:rsidRPr="00E10CAF">
        <w:rPr>
          <w:sz w:val="28"/>
          <w:szCs w:val="28"/>
        </w:rPr>
        <w:t>Федерального государственного образовательного стандарта высшего образования (далее ФГОС ВО) по направлению под</w:t>
      </w:r>
      <w:r>
        <w:rPr>
          <w:sz w:val="28"/>
          <w:szCs w:val="28"/>
        </w:rPr>
        <w:t xml:space="preserve">готовки </w:t>
      </w:r>
      <w:r w:rsidRPr="00DA7653">
        <w:rPr>
          <w:sz w:val="28"/>
          <w:szCs w:val="28"/>
        </w:rPr>
        <w:t>38.03.02 Менеджмент</w:t>
      </w:r>
      <w:r w:rsidR="00361D76">
        <w:rPr>
          <w:sz w:val="28"/>
          <w:szCs w:val="28"/>
        </w:rPr>
        <w:t xml:space="preserve">, направленность (профиль) образовательной программы </w:t>
      </w:r>
      <w:r w:rsidR="00C013F5">
        <w:rPr>
          <w:sz w:val="28"/>
          <w:szCs w:val="28"/>
        </w:rPr>
        <w:t>–</w:t>
      </w:r>
      <w:r w:rsidR="00361D76">
        <w:rPr>
          <w:sz w:val="28"/>
          <w:szCs w:val="28"/>
        </w:rPr>
        <w:t xml:space="preserve"> </w:t>
      </w:r>
      <w:r w:rsidR="00C013F5">
        <w:rPr>
          <w:sz w:val="28"/>
          <w:szCs w:val="28"/>
        </w:rPr>
        <w:t xml:space="preserve">Менеджмент </w:t>
      </w:r>
      <w:r w:rsidR="00055009">
        <w:rPr>
          <w:sz w:val="28"/>
          <w:szCs w:val="28"/>
        </w:rPr>
        <w:t xml:space="preserve">и маркетинг в </w:t>
      </w:r>
      <w:r w:rsidR="00C013F5">
        <w:rPr>
          <w:sz w:val="28"/>
          <w:szCs w:val="28"/>
        </w:rPr>
        <w:t>организации</w:t>
      </w:r>
    </w:p>
    <w:p w14:paraId="3361C296" w14:textId="77777777" w:rsidR="00B0326D" w:rsidRDefault="00B0326D" w:rsidP="00B0326D">
      <w:pPr>
        <w:rPr>
          <w:sz w:val="28"/>
          <w:szCs w:val="28"/>
        </w:rPr>
      </w:pPr>
    </w:p>
    <w:p w14:paraId="4872B78E" w14:textId="77777777" w:rsidR="00B0326D" w:rsidRPr="00E10CAF" w:rsidRDefault="00B0326D" w:rsidP="00B0326D">
      <w:pPr>
        <w:rPr>
          <w:sz w:val="28"/>
          <w:szCs w:val="28"/>
        </w:rPr>
      </w:pPr>
    </w:p>
    <w:p w14:paraId="73F88BDD" w14:textId="77777777" w:rsidR="00E10CAF" w:rsidRPr="00E10CAF" w:rsidRDefault="00E10CAF" w:rsidP="00E10CAF">
      <w:pPr>
        <w:jc w:val="both"/>
        <w:rPr>
          <w:sz w:val="28"/>
          <w:szCs w:val="28"/>
        </w:rPr>
      </w:pPr>
    </w:p>
    <w:p w14:paraId="211A8FDA" w14:textId="77777777" w:rsidR="00E10CAF" w:rsidRDefault="00E10CAF" w:rsidP="00E10CAF">
      <w:pPr>
        <w:jc w:val="both"/>
        <w:rPr>
          <w:sz w:val="28"/>
          <w:szCs w:val="28"/>
        </w:rPr>
      </w:pPr>
    </w:p>
    <w:p w14:paraId="130D6DB3" w14:textId="77777777" w:rsidR="00E10CAF" w:rsidRDefault="00E10CAF" w:rsidP="00E10CAF">
      <w:pPr>
        <w:jc w:val="both"/>
        <w:rPr>
          <w:sz w:val="28"/>
          <w:szCs w:val="28"/>
        </w:rPr>
      </w:pPr>
    </w:p>
    <w:p w14:paraId="053614CB" w14:textId="77777777" w:rsidR="00E10CAF" w:rsidRDefault="00E10CAF" w:rsidP="00E10CAF">
      <w:pPr>
        <w:jc w:val="both"/>
        <w:rPr>
          <w:sz w:val="28"/>
          <w:szCs w:val="28"/>
        </w:rPr>
      </w:pPr>
    </w:p>
    <w:p w14:paraId="06C85C08" w14:textId="77777777" w:rsidR="00E10CAF" w:rsidRPr="00E10CAF" w:rsidRDefault="009A4DD0" w:rsidP="00E10CAF">
      <w:pPr>
        <w:jc w:val="both"/>
        <w:rPr>
          <w:sz w:val="28"/>
          <w:szCs w:val="28"/>
        </w:rPr>
      </w:pPr>
      <w:r>
        <w:rPr>
          <w:sz w:val="28"/>
          <w:szCs w:val="28"/>
        </w:rPr>
        <w:t>Уровень</w:t>
      </w:r>
      <w:r w:rsidR="00E10CAF" w:rsidRPr="00E10CAF">
        <w:rPr>
          <w:sz w:val="28"/>
          <w:szCs w:val="28"/>
        </w:rPr>
        <w:t xml:space="preserve">: </w:t>
      </w:r>
      <w:r>
        <w:rPr>
          <w:sz w:val="28"/>
          <w:szCs w:val="28"/>
        </w:rPr>
        <w:t>бакалавриат</w:t>
      </w:r>
    </w:p>
    <w:p w14:paraId="4F7F5FCB" w14:textId="77777777" w:rsidR="00E10CAF" w:rsidRDefault="00E10CAF" w:rsidP="00E10CAF">
      <w:pPr>
        <w:jc w:val="both"/>
        <w:rPr>
          <w:sz w:val="28"/>
          <w:szCs w:val="28"/>
        </w:rPr>
      </w:pPr>
    </w:p>
    <w:p w14:paraId="648AD41F" w14:textId="77777777" w:rsidR="00E10CAF" w:rsidRDefault="00E10CAF" w:rsidP="00E10CAF">
      <w:pPr>
        <w:jc w:val="both"/>
        <w:rPr>
          <w:sz w:val="28"/>
          <w:szCs w:val="28"/>
        </w:rPr>
      </w:pPr>
    </w:p>
    <w:p w14:paraId="3CF8A040" w14:textId="77777777" w:rsidR="00E10CAF" w:rsidRPr="00E10CAF" w:rsidRDefault="00E10CAF" w:rsidP="00E10CAF">
      <w:pPr>
        <w:jc w:val="both"/>
        <w:rPr>
          <w:sz w:val="28"/>
          <w:szCs w:val="28"/>
        </w:rPr>
      </w:pPr>
      <w:r w:rsidRPr="00E10CAF">
        <w:rPr>
          <w:sz w:val="28"/>
          <w:szCs w:val="28"/>
        </w:rPr>
        <w:t>Организация-разработчик: АОУ ВО ЛО «Государственный институт экономики, финансов, права и технологий»</w:t>
      </w:r>
    </w:p>
    <w:p w14:paraId="29287BD0" w14:textId="77777777" w:rsidR="00E10CAF" w:rsidRPr="00E10CAF" w:rsidRDefault="00E10CAF" w:rsidP="00E10CAF">
      <w:pPr>
        <w:jc w:val="both"/>
        <w:rPr>
          <w:sz w:val="28"/>
          <w:szCs w:val="28"/>
        </w:rPr>
      </w:pPr>
    </w:p>
    <w:p w14:paraId="112295C2" w14:textId="1CC0C9FD" w:rsidR="00F16386" w:rsidRPr="005C01A5" w:rsidRDefault="00E10CAF" w:rsidP="00612527">
      <w:pPr>
        <w:jc w:val="both"/>
        <w:rPr>
          <w:sz w:val="28"/>
          <w:szCs w:val="28"/>
        </w:rPr>
      </w:pPr>
      <w:r w:rsidRPr="00E10CAF">
        <w:rPr>
          <w:sz w:val="28"/>
          <w:szCs w:val="28"/>
        </w:rPr>
        <w:t>Разработчик:</w:t>
      </w:r>
      <w:r w:rsidR="000F3C0D" w:rsidRPr="000F3C0D">
        <w:rPr>
          <w:sz w:val="28"/>
          <w:szCs w:val="28"/>
        </w:rPr>
        <w:t xml:space="preserve"> </w:t>
      </w:r>
      <w:r w:rsidR="00C47C4F" w:rsidRPr="005C01A5">
        <w:rPr>
          <w:sz w:val="28"/>
          <w:szCs w:val="28"/>
        </w:rPr>
        <w:t>кандидат экономических наук</w:t>
      </w:r>
      <w:r w:rsidR="00612527" w:rsidRPr="005C01A5">
        <w:rPr>
          <w:sz w:val="28"/>
          <w:szCs w:val="28"/>
        </w:rPr>
        <w:t>/</w:t>
      </w:r>
      <w:r w:rsidR="005C01A5" w:rsidRPr="005C01A5">
        <w:rPr>
          <w:sz w:val="28"/>
          <w:szCs w:val="28"/>
        </w:rPr>
        <w:t xml:space="preserve"> </w:t>
      </w:r>
      <w:r w:rsidR="00C47C4F" w:rsidRPr="005C01A5">
        <w:rPr>
          <w:sz w:val="28"/>
          <w:szCs w:val="28"/>
        </w:rPr>
        <w:t>Попова О.С.</w:t>
      </w:r>
    </w:p>
    <w:p w14:paraId="76D7F9FB" w14:textId="77777777" w:rsidR="00612527" w:rsidRDefault="00612527" w:rsidP="00612527">
      <w:pPr>
        <w:jc w:val="both"/>
        <w:rPr>
          <w:sz w:val="28"/>
          <w:szCs w:val="28"/>
        </w:rPr>
      </w:pPr>
    </w:p>
    <w:p w14:paraId="569E0F76" w14:textId="77777777" w:rsidR="00E10CAF" w:rsidRDefault="00E10CAF" w:rsidP="00E10CAF">
      <w:pPr>
        <w:jc w:val="both"/>
        <w:rPr>
          <w:sz w:val="28"/>
          <w:szCs w:val="28"/>
        </w:rPr>
      </w:pPr>
    </w:p>
    <w:p w14:paraId="08C416AF" w14:textId="77777777" w:rsidR="00612527" w:rsidRDefault="00612527" w:rsidP="00E10CAF">
      <w:pPr>
        <w:jc w:val="both"/>
        <w:rPr>
          <w:sz w:val="28"/>
          <w:szCs w:val="28"/>
        </w:rPr>
      </w:pPr>
    </w:p>
    <w:p w14:paraId="65A6F1DE" w14:textId="77777777" w:rsidR="00612527" w:rsidRDefault="00612527" w:rsidP="00E10CAF">
      <w:pPr>
        <w:jc w:val="both"/>
        <w:rPr>
          <w:sz w:val="28"/>
          <w:szCs w:val="28"/>
        </w:rPr>
      </w:pPr>
    </w:p>
    <w:p w14:paraId="5099B7A0" w14:textId="77777777" w:rsidR="00612527" w:rsidRDefault="00612527" w:rsidP="00E10CAF">
      <w:pPr>
        <w:jc w:val="both"/>
        <w:rPr>
          <w:sz w:val="28"/>
          <w:szCs w:val="28"/>
        </w:rPr>
      </w:pPr>
    </w:p>
    <w:p w14:paraId="34265722" w14:textId="77777777" w:rsidR="00E10CAF" w:rsidRDefault="00E10CAF" w:rsidP="00E10CAF">
      <w:pPr>
        <w:jc w:val="both"/>
        <w:rPr>
          <w:sz w:val="28"/>
          <w:szCs w:val="28"/>
        </w:rPr>
      </w:pPr>
    </w:p>
    <w:p w14:paraId="3DE97D4E" w14:textId="77777777" w:rsidR="00E10CAF" w:rsidRDefault="00E10CAF" w:rsidP="00E10CAF">
      <w:pPr>
        <w:jc w:val="both"/>
        <w:rPr>
          <w:sz w:val="28"/>
          <w:szCs w:val="28"/>
        </w:rPr>
      </w:pPr>
    </w:p>
    <w:p w14:paraId="4178FDE4" w14:textId="77777777" w:rsidR="00E10CAF" w:rsidRDefault="00E10CAF" w:rsidP="00E10CAF">
      <w:pPr>
        <w:jc w:val="both"/>
        <w:rPr>
          <w:sz w:val="28"/>
          <w:szCs w:val="28"/>
        </w:rPr>
      </w:pPr>
    </w:p>
    <w:p w14:paraId="59B0E486" w14:textId="477C02F9" w:rsidR="009C21D2" w:rsidRPr="00A042A7" w:rsidRDefault="009C21D2" w:rsidP="009C21D2">
      <w:pPr>
        <w:jc w:val="both"/>
        <w:rPr>
          <w:sz w:val="28"/>
          <w:szCs w:val="28"/>
        </w:rPr>
      </w:pPr>
      <w:r w:rsidRPr="00A042A7">
        <w:rPr>
          <w:sz w:val="28"/>
          <w:szCs w:val="28"/>
        </w:rPr>
        <w:t xml:space="preserve">Рассмотрена и одобрена на заседании кафедры </w:t>
      </w:r>
      <w:r w:rsidRPr="00A042A7">
        <w:rPr>
          <w:i/>
          <w:sz w:val="28"/>
          <w:szCs w:val="28"/>
        </w:rPr>
        <w:t xml:space="preserve">гражданско-правовых дисциплин </w:t>
      </w:r>
      <w:r w:rsidRPr="00A042A7">
        <w:rPr>
          <w:sz w:val="28"/>
          <w:szCs w:val="28"/>
        </w:rPr>
        <w:t>«</w:t>
      </w:r>
      <w:r w:rsidR="00055009">
        <w:rPr>
          <w:sz w:val="28"/>
          <w:szCs w:val="28"/>
        </w:rPr>
        <w:t>28</w:t>
      </w:r>
      <w:r w:rsidRPr="00A042A7">
        <w:rPr>
          <w:sz w:val="28"/>
          <w:szCs w:val="28"/>
        </w:rPr>
        <w:t xml:space="preserve">» </w:t>
      </w:r>
      <w:r w:rsidR="00055009">
        <w:rPr>
          <w:sz w:val="28"/>
          <w:szCs w:val="28"/>
        </w:rPr>
        <w:t>августа</w:t>
      </w:r>
      <w:r w:rsidRPr="00A042A7">
        <w:rPr>
          <w:sz w:val="28"/>
          <w:szCs w:val="28"/>
        </w:rPr>
        <w:t xml:space="preserve"> 2023 г. Протокол № </w:t>
      </w:r>
      <w:r w:rsidR="00055009">
        <w:rPr>
          <w:sz w:val="28"/>
          <w:szCs w:val="28"/>
        </w:rPr>
        <w:t>1</w:t>
      </w:r>
      <w:r w:rsidRPr="00A042A7">
        <w:rPr>
          <w:sz w:val="28"/>
          <w:szCs w:val="28"/>
        </w:rPr>
        <w:t>.</w:t>
      </w:r>
    </w:p>
    <w:p w14:paraId="723BDA91" w14:textId="77777777" w:rsidR="009C21D2" w:rsidRPr="00DF3019" w:rsidRDefault="009C21D2" w:rsidP="009C21D2">
      <w:pPr>
        <w:jc w:val="both"/>
        <w:rPr>
          <w:sz w:val="28"/>
          <w:szCs w:val="28"/>
        </w:rPr>
      </w:pPr>
    </w:p>
    <w:p w14:paraId="7D3CF079" w14:textId="77777777" w:rsidR="009C21D2" w:rsidRPr="00DF3019" w:rsidRDefault="009C21D2" w:rsidP="009C21D2">
      <w:pPr>
        <w:jc w:val="both"/>
        <w:rPr>
          <w:sz w:val="28"/>
          <w:szCs w:val="28"/>
        </w:rPr>
      </w:pPr>
    </w:p>
    <w:p w14:paraId="25E23F48" w14:textId="77777777" w:rsidR="009C21D2" w:rsidRPr="00DF3019" w:rsidRDefault="009C21D2" w:rsidP="009C21D2">
      <w:pPr>
        <w:jc w:val="both"/>
        <w:rPr>
          <w:sz w:val="28"/>
          <w:szCs w:val="28"/>
        </w:rPr>
      </w:pPr>
    </w:p>
    <w:p w14:paraId="73A2613B" w14:textId="77777777" w:rsidR="009C21D2" w:rsidRPr="00DF3019" w:rsidRDefault="009C21D2" w:rsidP="009C21D2">
      <w:pPr>
        <w:jc w:val="both"/>
        <w:rPr>
          <w:sz w:val="28"/>
          <w:szCs w:val="28"/>
        </w:rPr>
      </w:pPr>
    </w:p>
    <w:p w14:paraId="3778F77D" w14:textId="77777777" w:rsidR="009C21D2" w:rsidRPr="00DF3019" w:rsidRDefault="009C21D2" w:rsidP="009C21D2">
      <w:pPr>
        <w:jc w:val="both"/>
        <w:rPr>
          <w:sz w:val="28"/>
          <w:szCs w:val="28"/>
        </w:rPr>
      </w:pPr>
    </w:p>
    <w:p w14:paraId="36BB5558" w14:textId="77777777" w:rsidR="009C21D2" w:rsidRPr="00DF3019" w:rsidRDefault="009C21D2" w:rsidP="009C21D2">
      <w:pPr>
        <w:jc w:val="both"/>
        <w:rPr>
          <w:sz w:val="28"/>
          <w:szCs w:val="28"/>
        </w:rPr>
      </w:pPr>
    </w:p>
    <w:p w14:paraId="4BC5F021" w14:textId="77777777" w:rsidR="009C21D2" w:rsidRPr="00DF3019" w:rsidRDefault="009C21D2" w:rsidP="009C21D2">
      <w:pPr>
        <w:jc w:val="both"/>
        <w:rPr>
          <w:sz w:val="28"/>
          <w:szCs w:val="28"/>
        </w:rPr>
      </w:pPr>
    </w:p>
    <w:p w14:paraId="0399EFB1" w14:textId="77777777" w:rsidR="009C21D2" w:rsidRPr="00DF3019" w:rsidRDefault="009C21D2" w:rsidP="009C21D2">
      <w:pPr>
        <w:jc w:val="both"/>
        <w:rPr>
          <w:sz w:val="28"/>
          <w:szCs w:val="28"/>
        </w:rPr>
      </w:pPr>
      <w:r>
        <w:rPr>
          <w:noProof/>
        </w:rPr>
        <w:drawing>
          <wp:anchor distT="0" distB="0" distL="114300" distR="114300" simplePos="0" relativeHeight="251659264" behindDoc="1" locked="0" layoutInCell="1" allowOverlap="1" wp14:anchorId="1B35FFA1" wp14:editId="019C7F36">
            <wp:simplePos x="0" y="0"/>
            <wp:positionH relativeFrom="column">
              <wp:posOffset>1819275</wp:posOffset>
            </wp:positionH>
            <wp:positionV relativeFrom="paragraph">
              <wp:posOffset>122555</wp:posOffset>
            </wp:positionV>
            <wp:extent cx="1158875" cy="678180"/>
            <wp:effectExtent l="0" t="0" r="0" b="0"/>
            <wp:wrapNone/>
            <wp:docPr id="6" name="Рисунок 0" descr="факсимил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аксимиле.jpg"/>
                    <pic:cNvPicPr/>
                  </pic:nvPicPr>
                  <pic:blipFill>
                    <a:blip r:embed="rId9" cstate="email">
                      <a:lum contrast="46000"/>
                    </a:blip>
                    <a:stretch>
                      <a:fillRect/>
                    </a:stretch>
                  </pic:blipFill>
                  <pic:spPr>
                    <a:xfrm>
                      <a:off x="0" y="0"/>
                      <a:ext cx="1158875" cy="678180"/>
                    </a:xfrm>
                    <a:prstGeom prst="rect">
                      <a:avLst/>
                    </a:prstGeom>
                  </pic:spPr>
                </pic:pic>
              </a:graphicData>
            </a:graphic>
          </wp:anchor>
        </w:drawing>
      </w:r>
      <w:r w:rsidRPr="00DF3019">
        <w:rPr>
          <w:sz w:val="28"/>
          <w:szCs w:val="28"/>
        </w:rPr>
        <w:t>СОГЛАСОВАНО:</w:t>
      </w:r>
    </w:p>
    <w:p w14:paraId="438D1AA3" w14:textId="77777777" w:rsidR="009C21D2" w:rsidRPr="00DF3019" w:rsidRDefault="009C21D2" w:rsidP="009C21D2">
      <w:pPr>
        <w:jc w:val="both"/>
        <w:rPr>
          <w:sz w:val="28"/>
          <w:szCs w:val="28"/>
        </w:rPr>
      </w:pPr>
    </w:p>
    <w:p w14:paraId="1743C80B" w14:textId="77777777" w:rsidR="009C21D2" w:rsidRDefault="009C21D2" w:rsidP="009C21D2">
      <w:pPr>
        <w:jc w:val="both"/>
        <w:rPr>
          <w:sz w:val="28"/>
          <w:szCs w:val="28"/>
        </w:rPr>
      </w:pPr>
      <w:r>
        <w:rPr>
          <w:noProof/>
          <w:sz w:val="28"/>
          <w:szCs w:val="28"/>
        </w:rPr>
        <w:drawing>
          <wp:anchor distT="0" distB="0" distL="114300" distR="114300" simplePos="0" relativeHeight="251658240" behindDoc="0" locked="0" layoutInCell="1" allowOverlap="1" wp14:anchorId="6BC8E52D" wp14:editId="150CCFC9">
            <wp:simplePos x="0" y="0"/>
            <wp:positionH relativeFrom="column">
              <wp:posOffset>1453515</wp:posOffset>
            </wp:positionH>
            <wp:positionV relativeFrom="paragraph">
              <wp:posOffset>144145</wp:posOffset>
            </wp:positionV>
            <wp:extent cx="1114425" cy="685800"/>
            <wp:effectExtent l="0" t="0" r="9525" b="0"/>
            <wp:wrapNone/>
            <wp:docPr id="3" name="Рисунок 1" descr="чумак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умаков.jpg"/>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1114425" cy="685800"/>
                    </a:xfrm>
                    <a:prstGeom prst="rect">
                      <a:avLst/>
                    </a:prstGeom>
                    <a:noFill/>
                    <a:ln w="9525">
                      <a:noFill/>
                      <a:miter lim="800000"/>
                      <a:headEnd/>
                      <a:tailEnd/>
                    </a:ln>
                  </pic:spPr>
                </pic:pic>
              </a:graphicData>
            </a:graphic>
          </wp:anchor>
        </w:drawing>
      </w:r>
      <w:r w:rsidRPr="00DF3019">
        <w:rPr>
          <w:sz w:val="28"/>
          <w:szCs w:val="28"/>
        </w:rPr>
        <w:t xml:space="preserve">Заведующий кафедрой ___________ / </w:t>
      </w:r>
      <w:r>
        <w:rPr>
          <w:sz w:val="28"/>
          <w:szCs w:val="28"/>
        </w:rPr>
        <w:t xml:space="preserve">А.В. Кузьмин </w:t>
      </w:r>
      <w:r w:rsidRPr="00DF3019">
        <w:rPr>
          <w:sz w:val="28"/>
          <w:szCs w:val="28"/>
        </w:rPr>
        <w:t xml:space="preserve"> </w:t>
      </w:r>
    </w:p>
    <w:p w14:paraId="1E5E05E5" w14:textId="77777777" w:rsidR="009C21D2" w:rsidRPr="00DF3019" w:rsidRDefault="009C21D2" w:rsidP="009C21D2">
      <w:pPr>
        <w:jc w:val="both"/>
        <w:rPr>
          <w:sz w:val="28"/>
          <w:szCs w:val="28"/>
        </w:rPr>
      </w:pPr>
    </w:p>
    <w:p w14:paraId="1814E900" w14:textId="77777777" w:rsidR="009C21D2" w:rsidRPr="00DF3019" w:rsidRDefault="009C21D2" w:rsidP="009C21D2">
      <w:pPr>
        <w:jc w:val="both"/>
        <w:rPr>
          <w:sz w:val="28"/>
          <w:szCs w:val="28"/>
        </w:rPr>
      </w:pPr>
      <w:r w:rsidRPr="00DF3019">
        <w:rPr>
          <w:sz w:val="28"/>
          <w:szCs w:val="28"/>
        </w:rPr>
        <w:t xml:space="preserve">Руководитель ОП _______________ / </w:t>
      </w:r>
      <w:r>
        <w:rPr>
          <w:sz w:val="28"/>
          <w:szCs w:val="28"/>
        </w:rPr>
        <w:t>В.Н. Чумаков</w:t>
      </w:r>
      <w:r w:rsidRPr="00DF3019">
        <w:rPr>
          <w:sz w:val="28"/>
          <w:szCs w:val="28"/>
        </w:rPr>
        <w:t xml:space="preserve"> </w:t>
      </w:r>
    </w:p>
    <w:p w14:paraId="753B716D" w14:textId="77777777" w:rsidR="00E10CAF" w:rsidRDefault="00E10CAF">
      <w:pPr>
        <w:rPr>
          <w:sz w:val="28"/>
          <w:szCs w:val="28"/>
        </w:rPr>
      </w:pPr>
      <w:r>
        <w:rPr>
          <w:sz w:val="28"/>
          <w:szCs w:val="28"/>
        </w:rPr>
        <w:br w:type="page"/>
      </w:r>
    </w:p>
    <w:p w14:paraId="047B46EE" w14:textId="77777777" w:rsidR="00D00179" w:rsidRDefault="00D00179" w:rsidP="00E10CAF">
      <w:pPr>
        <w:jc w:val="center"/>
        <w:rPr>
          <w:b/>
          <w:bCs/>
          <w:sz w:val="28"/>
          <w:szCs w:val="28"/>
        </w:rPr>
      </w:pPr>
      <w:r>
        <w:rPr>
          <w:b/>
          <w:bCs/>
          <w:sz w:val="28"/>
          <w:szCs w:val="28"/>
        </w:rPr>
        <w:lastRenderedPageBreak/>
        <w:t>Содержание</w:t>
      </w:r>
    </w:p>
    <w:p w14:paraId="085CD455" w14:textId="77777777" w:rsidR="00733C7C" w:rsidRPr="00733C7C" w:rsidRDefault="00733C7C" w:rsidP="00733C7C">
      <w:pPr>
        <w:jc w:val="right"/>
        <w:rPr>
          <w:bCs/>
          <w:sz w:val="28"/>
          <w:szCs w:val="28"/>
        </w:rPr>
      </w:pPr>
      <w:r w:rsidRPr="00733C7C">
        <w:rPr>
          <w:bCs/>
          <w:sz w:val="28"/>
          <w:szCs w:val="28"/>
        </w:rPr>
        <w:t>с.</w:t>
      </w:r>
    </w:p>
    <w:sdt>
      <w:sdtPr>
        <w:rPr>
          <w:rStyle w:val="af6"/>
          <w:noProof/>
          <w:sz w:val="28"/>
          <w:szCs w:val="28"/>
        </w:rPr>
        <w:id w:val="7183438"/>
        <w:docPartObj>
          <w:docPartGallery w:val="Table of Contents"/>
          <w:docPartUnique/>
        </w:docPartObj>
      </w:sdtPr>
      <w:sdtEndPr>
        <w:rPr>
          <w:rStyle w:val="a0"/>
          <w:noProof w:val="0"/>
          <w:color w:val="auto"/>
          <w:sz w:val="24"/>
          <w:szCs w:val="24"/>
          <w:u w:val="none"/>
        </w:rPr>
      </w:sdtEndPr>
      <w:sdtContent>
        <w:p w14:paraId="6C4A795F" w14:textId="77777777" w:rsidR="002316D7" w:rsidRPr="002316D7" w:rsidRDefault="00F42686">
          <w:pPr>
            <w:pStyle w:val="11"/>
            <w:tabs>
              <w:tab w:val="right" w:leader="dot" w:pos="9339"/>
            </w:tabs>
            <w:rPr>
              <w:rFonts w:eastAsiaTheme="minorEastAsia"/>
              <w:noProof/>
              <w:sz w:val="28"/>
              <w:szCs w:val="28"/>
            </w:rPr>
          </w:pPr>
          <w:r w:rsidRPr="002316D7">
            <w:rPr>
              <w:rStyle w:val="af6"/>
              <w:noProof/>
              <w:sz w:val="28"/>
              <w:szCs w:val="28"/>
            </w:rPr>
            <w:fldChar w:fldCharType="begin"/>
          </w:r>
          <w:r w:rsidR="00733C7C" w:rsidRPr="002316D7">
            <w:rPr>
              <w:rStyle w:val="af6"/>
              <w:noProof/>
              <w:sz w:val="28"/>
              <w:szCs w:val="28"/>
            </w:rPr>
            <w:instrText xml:space="preserve"> TOC \o "1-3" \h \z \u </w:instrText>
          </w:r>
          <w:r w:rsidRPr="002316D7">
            <w:rPr>
              <w:rStyle w:val="af6"/>
              <w:noProof/>
              <w:sz w:val="28"/>
              <w:szCs w:val="28"/>
            </w:rPr>
            <w:fldChar w:fldCharType="separate"/>
          </w:r>
          <w:hyperlink w:anchor="_Toc94093674" w:history="1">
            <w:r w:rsidR="002316D7" w:rsidRPr="002316D7">
              <w:rPr>
                <w:rStyle w:val="af6"/>
                <w:noProof/>
                <w:sz w:val="28"/>
                <w:szCs w:val="28"/>
              </w:rPr>
              <w:t>1. Пояснительная записка</w:t>
            </w:r>
            <w:r w:rsidR="002316D7" w:rsidRPr="002316D7">
              <w:rPr>
                <w:noProof/>
                <w:webHidden/>
                <w:sz w:val="28"/>
                <w:szCs w:val="28"/>
              </w:rPr>
              <w:tab/>
            </w:r>
            <w:r w:rsidRPr="002316D7">
              <w:rPr>
                <w:noProof/>
                <w:webHidden/>
                <w:sz w:val="28"/>
                <w:szCs w:val="28"/>
              </w:rPr>
              <w:fldChar w:fldCharType="begin"/>
            </w:r>
            <w:r w:rsidR="002316D7" w:rsidRPr="002316D7">
              <w:rPr>
                <w:noProof/>
                <w:webHidden/>
                <w:sz w:val="28"/>
                <w:szCs w:val="28"/>
              </w:rPr>
              <w:instrText xml:space="preserve"> PAGEREF _Toc94093674 \h </w:instrText>
            </w:r>
            <w:r w:rsidRPr="002316D7">
              <w:rPr>
                <w:noProof/>
                <w:webHidden/>
                <w:sz w:val="28"/>
                <w:szCs w:val="28"/>
              </w:rPr>
            </w:r>
            <w:r w:rsidRPr="002316D7">
              <w:rPr>
                <w:noProof/>
                <w:webHidden/>
                <w:sz w:val="28"/>
                <w:szCs w:val="28"/>
              </w:rPr>
              <w:fldChar w:fldCharType="separate"/>
            </w:r>
            <w:r w:rsidR="009C21D2">
              <w:rPr>
                <w:noProof/>
                <w:webHidden/>
                <w:sz w:val="28"/>
                <w:szCs w:val="28"/>
              </w:rPr>
              <w:t>4</w:t>
            </w:r>
            <w:r w:rsidRPr="002316D7">
              <w:rPr>
                <w:noProof/>
                <w:webHidden/>
                <w:sz w:val="28"/>
                <w:szCs w:val="28"/>
              </w:rPr>
              <w:fldChar w:fldCharType="end"/>
            </w:r>
          </w:hyperlink>
        </w:p>
        <w:p w14:paraId="001F3012" w14:textId="77777777" w:rsidR="002316D7" w:rsidRPr="002316D7" w:rsidRDefault="003A0F9B">
          <w:pPr>
            <w:pStyle w:val="11"/>
            <w:tabs>
              <w:tab w:val="right" w:leader="dot" w:pos="9339"/>
            </w:tabs>
            <w:rPr>
              <w:rFonts w:eastAsiaTheme="minorEastAsia"/>
              <w:noProof/>
              <w:sz w:val="28"/>
              <w:szCs w:val="28"/>
            </w:rPr>
          </w:pPr>
          <w:hyperlink w:anchor="_Toc94093675" w:history="1">
            <w:r w:rsidR="002316D7" w:rsidRPr="002316D7">
              <w:rPr>
                <w:rStyle w:val="af6"/>
                <w:noProof/>
                <w:sz w:val="28"/>
                <w:szCs w:val="28"/>
              </w:rPr>
              <w:t>2. Перечень планируемых результатов обучения по дисциплине, соотнесенных с планируемыми результатами освоения образовательной программы</w:t>
            </w:r>
            <w:r w:rsidR="002316D7" w:rsidRPr="002316D7">
              <w:rPr>
                <w:noProof/>
                <w:webHidden/>
                <w:sz w:val="28"/>
                <w:szCs w:val="28"/>
              </w:rPr>
              <w:tab/>
            </w:r>
            <w:r w:rsidR="00F42686" w:rsidRPr="002316D7">
              <w:rPr>
                <w:noProof/>
                <w:webHidden/>
                <w:sz w:val="28"/>
                <w:szCs w:val="28"/>
              </w:rPr>
              <w:fldChar w:fldCharType="begin"/>
            </w:r>
            <w:r w:rsidR="002316D7" w:rsidRPr="002316D7">
              <w:rPr>
                <w:noProof/>
                <w:webHidden/>
                <w:sz w:val="28"/>
                <w:szCs w:val="28"/>
              </w:rPr>
              <w:instrText xml:space="preserve"> PAGEREF _Toc94093675 \h </w:instrText>
            </w:r>
            <w:r w:rsidR="00F42686" w:rsidRPr="002316D7">
              <w:rPr>
                <w:noProof/>
                <w:webHidden/>
                <w:sz w:val="28"/>
                <w:szCs w:val="28"/>
              </w:rPr>
            </w:r>
            <w:r w:rsidR="00F42686" w:rsidRPr="002316D7">
              <w:rPr>
                <w:noProof/>
                <w:webHidden/>
                <w:sz w:val="28"/>
                <w:szCs w:val="28"/>
              </w:rPr>
              <w:fldChar w:fldCharType="separate"/>
            </w:r>
            <w:r w:rsidR="009C21D2">
              <w:rPr>
                <w:noProof/>
                <w:webHidden/>
                <w:sz w:val="28"/>
                <w:szCs w:val="28"/>
              </w:rPr>
              <w:t>4</w:t>
            </w:r>
            <w:r w:rsidR="00F42686" w:rsidRPr="002316D7">
              <w:rPr>
                <w:noProof/>
                <w:webHidden/>
                <w:sz w:val="28"/>
                <w:szCs w:val="28"/>
              </w:rPr>
              <w:fldChar w:fldCharType="end"/>
            </w:r>
          </w:hyperlink>
        </w:p>
        <w:p w14:paraId="4783CE13" w14:textId="77777777" w:rsidR="002316D7" w:rsidRPr="002316D7" w:rsidRDefault="003A0F9B">
          <w:pPr>
            <w:pStyle w:val="11"/>
            <w:tabs>
              <w:tab w:val="right" w:leader="dot" w:pos="9339"/>
            </w:tabs>
            <w:rPr>
              <w:rFonts w:eastAsiaTheme="minorEastAsia"/>
              <w:noProof/>
              <w:sz w:val="28"/>
              <w:szCs w:val="28"/>
            </w:rPr>
          </w:pPr>
          <w:hyperlink w:anchor="_Toc94093676" w:history="1">
            <w:r w:rsidR="002316D7" w:rsidRPr="002316D7">
              <w:rPr>
                <w:rStyle w:val="af6"/>
                <w:noProof/>
                <w:sz w:val="28"/>
                <w:szCs w:val="28"/>
              </w:rPr>
              <w:t>3. Место дисциплины в структуре образовательной программы</w:t>
            </w:r>
            <w:r w:rsidR="002316D7" w:rsidRPr="002316D7">
              <w:rPr>
                <w:noProof/>
                <w:webHidden/>
                <w:sz w:val="28"/>
                <w:szCs w:val="28"/>
              </w:rPr>
              <w:tab/>
            </w:r>
            <w:r w:rsidR="00F42686" w:rsidRPr="002316D7">
              <w:rPr>
                <w:noProof/>
                <w:webHidden/>
                <w:sz w:val="28"/>
                <w:szCs w:val="28"/>
              </w:rPr>
              <w:fldChar w:fldCharType="begin"/>
            </w:r>
            <w:r w:rsidR="002316D7" w:rsidRPr="002316D7">
              <w:rPr>
                <w:noProof/>
                <w:webHidden/>
                <w:sz w:val="28"/>
                <w:szCs w:val="28"/>
              </w:rPr>
              <w:instrText xml:space="preserve"> PAGEREF _Toc94093676 \h </w:instrText>
            </w:r>
            <w:r w:rsidR="00F42686" w:rsidRPr="002316D7">
              <w:rPr>
                <w:noProof/>
                <w:webHidden/>
                <w:sz w:val="28"/>
                <w:szCs w:val="28"/>
              </w:rPr>
            </w:r>
            <w:r w:rsidR="00F42686" w:rsidRPr="002316D7">
              <w:rPr>
                <w:noProof/>
                <w:webHidden/>
                <w:sz w:val="28"/>
                <w:szCs w:val="28"/>
              </w:rPr>
              <w:fldChar w:fldCharType="separate"/>
            </w:r>
            <w:r w:rsidR="009C21D2">
              <w:rPr>
                <w:noProof/>
                <w:webHidden/>
                <w:sz w:val="28"/>
                <w:szCs w:val="28"/>
              </w:rPr>
              <w:t>5</w:t>
            </w:r>
            <w:r w:rsidR="00F42686" w:rsidRPr="002316D7">
              <w:rPr>
                <w:noProof/>
                <w:webHidden/>
                <w:sz w:val="28"/>
                <w:szCs w:val="28"/>
              </w:rPr>
              <w:fldChar w:fldCharType="end"/>
            </w:r>
          </w:hyperlink>
        </w:p>
        <w:p w14:paraId="268576D6" w14:textId="77777777" w:rsidR="002316D7" w:rsidRPr="002316D7" w:rsidRDefault="003A0F9B">
          <w:pPr>
            <w:pStyle w:val="11"/>
            <w:tabs>
              <w:tab w:val="right" w:leader="dot" w:pos="9339"/>
            </w:tabs>
            <w:rPr>
              <w:rFonts w:eastAsiaTheme="minorEastAsia"/>
              <w:noProof/>
              <w:sz w:val="28"/>
              <w:szCs w:val="28"/>
            </w:rPr>
          </w:pPr>
          <w:hyperlink w:anchor="_Toc94093677" w:history="1">
            <w:r w:rsidR="002316D7" w:rsidRPr="002316D7">
              <w:rPr>
                <w:rStyle w:val="af6"/>
                <w:noProof/>
                <w:sz w:val="28"/>
                <w:szCs w:val="28"/>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r w:rsidR="002316D7" w:rsidRPr="002316D7">
              <w:rPr>
                <w:noProof/>
                <w:webHidden/>
                <w:sz w:val="28"/>
                <w:szCs w:val="28"/>
              </w:rPr>
              <w:tab/>
            </w:r>
            <w:r w:rsidR="00F42686" w:rsidRPr="002316D7">
              <w:rPr>
                <w:noProof/>
                <w:webHidden/>
                <w:sz w:val="28"/>
                <w:szCs w:val="28"/>
              </w:rPr>
              <w:fldChar w:fldCharType="begin"/>
            </w:r>
            <w:r w:rsidR="002316D7" w:rsidRPr="002316D7">
              <w:rPr>
                <w:noProof/>
                <w:webHidden/>
                <w:sz w:val="28"/>
                <w:szCs w:val="28"/>
              </w:rPr>
              <w:instrText xml:space="preserve"> PAGEREF _Toc94093677 \h </w:instrText>
            </w:r>
            <w:r w:rsidR="00F42686" w:rsidRPr="002316D7">
              <w:rPr>
                <w:noProof/>
                <w:webHidden/>
                <w:sz w:val="28"/>
                <w:szCs w:val="28"/>
              </w:rPr>
            </w:r>
            <w:r w:rsidR="00F42686" w:rsidRPr="002316D7">
              <w:rPr>
                <w:noProof/>
                <w:webHidden/>
                <w:sz w:val="28"/>
                <w:szCs w:val="28"/>
              </w:rPr>
              <w:fldChar w:fldCharType="separate"/>
            </w:r>
            <w:r w:rsidR="009C21D2">
              <w:rPr>
                <w:noProof/>
                <w:webHidden/>
                <w:sz w:val="28"/>
                <w:szCs w:val="28"/>
              </w:rPr>
              <w:t>6</w:t>
            </w:r>
            <w:r w:rsidR="00F42686" w:rsidRPr="002316D7">
              <w:rPr>
                <w:noProof/>
                <w:webHidden/>
                <w:sz w:val="28"/>
                <w:szCs w:val="28"/>
              </w:rPr>
              <w:fldChar w:fldCharType="end"/>
            </w:r>
          </w:hyperlink>
        </w:p>
        <w:p w14:paraId="692CBFFD" w14:textId="77777777" w:rsidR="002316D7" w:rsidRPr="002316D7" w:rsidRDefault="003A0F9B">
          <w:pPr>
            <w:pStyle w:val="11"/>
            <w:tabs>
              <w:tab w:val="right" w:leader="dot" w:pos="9339"/>
            </w:tabs>
            <w:rPr>
              <w:rFonts w:eastAsiaTheme="minorEastAsia"/>
              <w:noProof/>
              <w:sz w:val="28"/>
              <w:szCs w:val="28"/>
            </w:rPr>
          </w:pPr>
          <w:hyperlink w:anchor="_Toc94093678" w:history="1">
            <w:r w:rsidR="002316D7" w:rsidRPr="002316D7">
              <w:rPr>
                <w:rStyle w:val="af6"/>
                <w:noProof/>
                <w:sz w:val="28"/>
                <w:szCs w:val="28"/>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r w:rsidR="002316D7" w:rsidRPr="002316D7">
              <w:rPr>
                <w:noProof/>
                <w:webHidden/>
                <w:sz w:val="28"/>
                <w:szCs w:val="28"/>
              </w:rPr>
              <w:tab/>
            </w:r>
            <w:r w:rsidR="00F42686" w:rsidRPr="002316D7">
              <w:rPr>
                <w:noProof/>
                <w:webHidden/>
                <w:sz w:val="28"/>
                <w:szCs w:val="28"/>
              </w:rPr>
              <w:fldChar w:fldCharType="begin"/>
            </w:r>
            <w:r w:rsidR="002316D7" w:rsidRPr="002316D7">
              <w:rPr>
                <w:noProof/>
                <w:webHidden/>
                <w:sz w:val="28"/>
                <w:szCs w:val="28"/>
              </w:rPr>
              <w:instrText xml:space="preserve"> PAGEREF _Toc94093678 \h </w:instrText>
            </w:r>
            <w:r w:rsidR="00F42686" w:rsidRPr="002316D7">
              <w:rPr>
                <w:noProof/>
                <w:webHidden/>
                <w:sz w:val="28"/>
                <w:szCs w:val="28"/>
              </w:rPr>
            </w:r>
            <w:r w:rsidR="00F42686" w:rsidRPr="002316D7">
              <w:rPr>
                <w:noProof/>
                <w:webHidden/>
                <w:sz w:val="28"/>
                <w:szCs w:val="28"/>
              </w:rPr>
              <w:fldChar w:fldCharType="separate"/>
            </w:r>
            <w:r w:rsidR="009C21D2">
              <w:rPr>
                <w:noProof/>
                <w:webHidden/>
                <w:sz w:val="28"/>
                <w:szCs w:val="28"/>
              </w:rPr>
              <w:t>8</w:t>
            </w:r>
            <w:r w:rsidR="00F42686" w:rsidRPr="002316D7">
              <w:rPr>
                <w:noProof/>
                <w:webHidden/>
                <w:sz w:val="28"/>
                <w:szCs w:val="28"/>
              </w:rPr>
              <w:fldChar w:fldCharType="end"/>
            </w:r>
          </w:hyperlink>
        </w:p>
        <w:p w14:paraId="74CE3B5A" w14:textId="77777777" w:rsidR="002316D7" w:rsidRPr="002316D7" w:rsidRDefault="003A0F9B">
          <w:pPr>
            <w:pStyle w:val="11"/>
            <w:tabs>
              <w:tab w:val="right" w:leader="dot" w:pos="9339"/>
            </w:tabs>
            <w:rPr>
              <w:rFonts w:eastAsiaTheme="minorEastAsia"/>
              <w:noProof/>
              <w:sz w:val="28"/>
              <w:szCs w:val="28"/>
            </w:rPr>
          </w:pPr>
          <w:hyperlink w:anchor="_Toc94093679" w:history="1">
            <w:r w:rsidR="002316D7" w:rsidRPr="002316D7">
              <w:rPr>
                <w:rStyle w:val="af6"/>
                <w:noProof/>
                <w:sz w:val="28"/>
                <w:szCs w:val="28"/>
              </w:rPr>
              <w:t>6. Перечень учебно-методического обеспечения для самостоятельной работы обучающихся по дисциплине (модулю)</w:t>
            </w:r>
            <w:r w:rsidR="002316D7" w:rsidRPr="002316D7">
              <w:rPr>
                <w:noProof/>
                <w:webHidden/>
                <w:sz w:val="28"/>
                <w:szCs w:val="28"/>
              </w:rPr>
              <w:tab/>
            </w:r>
            <w:r w:rsidR="00F42686" w:rsidRPr="002316D7">
              <w:rPr>
                <w:noProof/>
                <w:webHidden/>
                <w:sz w:val="28"/>
                <w:szCs w:val="28"/>
              </w:rPr>
              <w:fldChar w:fldCharType="begin"/>
            </w:r>
            <w:r w:rsidR="002316D7" w:rsidRPr="002316D7">
              <w:rPr>
                <w:noProof/>
                <w:webHidden/>
                <w:sz w:val="28"/>
                <w:szCs w:val="28"/>
              </w:rPr>
              <w:instrText xml:space="preserve"> PAGEREF _Toc94093679 \h </w:instrText>
            </w:r>
            <w:r w:rsidR="00F42686" w:rsidRPr="002316D7">
              <w:rPr>
                <w:noProof/>
                <w:webHidden/>
                <w:sz w:val="28"/>
                <w:szCs w:val="28"/>
              </w:rPr>
            </w:r>
            <w:r w:rsidR="00F42686" w:rsidRPr="002316D7">
              <w:rPr>
                <w:noProof/>
                <w:webHidden/>
                <w:sz w:val="28"/>
                <w:szCs w:val="28"/>
              </w:rPr>
              <w:fldChar w:fldCharType="separate"/>
            </w:r>
            <w:r w:rsidR="009C21D2">
              <w:rPr>
                <w:noProof/>
                <w:webHidden/>
                <w:sz w:val="28"/>
                <w:szCs w:val="28"/>
              </w:rPr>
              <w:t>13</w:t>
            </w:r>
            <w:r w:rsidR="00F42686" w:rsidRPr="002316D7">
              <w:rPr>
                <w:noProof/>
                <w:webHidden/>
                <w:sz w:val="28"/>
                <w:szCs w:val="28"/>
              </w:rPr>
              <w:fldChar w:fldCharType="end"/>
            </w:r>
          </w:hyperlink>
        </w:p>
        <w:p w14:paraId="26C7E1DC" w14:textId="77777777" w:rsidR="002316D7" w:rsidRPr="002316D7" w:rsidRDefault="003A0F9B">
          <w:pPr>
            <w:pStyle w:val="11"/>
            <w:tabs>
              <w:tab w:val="right" w:leader="dot" w:pos="9339"/>
            </w:tabs>
            <w:rPr>
              <w:rFonts w:eastAsiaTheme="minorEastAsia"/>
              <w:noProof/>
              <w:sz w:val="28"/>
              <w:szCs w:val="28"/>
            </w:rPr>
          </w:pPr>
          <w:hyperlink w:anchor="_Toc94093680" w:history="1">
            <w:r w:rsidR="002316D7" w:rsidRPr="002316D7">
              <w:rPr>
                <w:rStyle w:val="af6"/>
                <w:noProof/>
                <w:sz w:val="28"/>
                <w:szCs w:val="28"/>
              </w:rPr>
              <w:t>7.Фонд оценочных и методических материалов для проведения промежуточной аттестации обучающихся по дисциплине</w:t>
            </w:r>
            <w:r w:rsidR="002316D7" w:rsidRPr="002316D7">
              <w:rPr>
                <w:noProof/>
                <w:webHidden/>
                <w:sz w:val="28"/>
                <w:szCs w:val="28"/>
              </w:rPr>
              <w:tab/>
            </w:r>
            <w:r w:rsidR="00F42686" w:rsidRPr="002316D7">
              <w:rPr>
                <w:noProof/>
                <w:webHidden/>
                <w:sz w:val="28"/>
                <w:szCs w:val="28"/>
              </w:rPr>
              <w:fldChar w:fldCharType="begin"/>
            </w:r>
            <w:r w:rsidR="002316D7" w:rsidRPr="002316D7">
              <w:rPr>
                <w:noProof/>
                <w:webHidden/>
                <w:sz w:val="28"/>
                <w:szCs w:val="28"/>
              </w:rPr>
              <w:instrText xml:space="preserve"> PAGEREF _Toc94093680 \h </w:instrText>
            </w:r>
            <w:r w:rsidR="00F42686" w:rsidRPr="002316D7">
              <w:rPr>
                <w:noProof/>
                <w:webHidden/>
                <w:sz w:val="28"/>
                <w:szCs w:val="28"/>
              </w:rPr>
            </w:r>
            <w:r w:rsidR="00F42686" w:rsidRPr="002316D7">
              <w:rPr>
                <w:noProof/>
                <w:webHidden/>
                <w:sz w:val="28"/>
                <w:szCs w:val="28"/>
              </w:rPr>
              <w:fldChar w:fldCharType="separate"/>
            </w:r>
            <w:r w:rsidR="009C21D2">
              <w:rPr>
                <w:noProof/>
                <w:webHidden/>
                <w:sz w:val="28"/>
                <w:szCs w:val="28"/>
              </w:rPr>
              <w:t>15</w:t>
            </w:r>
            <w:r w:rsidR="00F42686" w:rsidRPr="002316D7">
              <w:rPr>
                <w:noProof/>
                <w:webHidden/>
                <w:sz w:val="28"/>
                <w:szCs w:val="28"/>
              </w:rPr>
              <w:fldChar w:fldCharType="end"/>
            </w:r>
          </w:hyperlink>
        </w:p>
        <w:p w14:paraId="5D3079A1" w14:textId="77777777" w:rsidR="002316D7" w:rsidRPr="002316D7" w:rsidRDefault="003A0F9B" w:rsidP="002316D7">
          <w:pPr>
            <w:pStyle w:val="11"/>
            <w:tabs>
              <w:tab w:val="right" w:leader="dot" w:pos="9339"/>
            </w:tabs>
            <w:rPr>
              <w:rFonts w:eastAsiaTheme="minorEastAsia"/>
              <w:noProof/>
              <w:sz w:val="28"/>
              <w:szCs w:val="28"/>
            </w:rPr>
          </w:pPr>
          <w:hyperlink w:anchor="_Toc94093681" w:history="1">
            <w:r w:rsidR="002316D7" w:rsidRPr="002316D7">
              <w:rPr>
                <w:rStyle w:val="af6"/>
                <w:noProof/>
                <w:sz w:val="28"/>
                <w:szCs w:val="28"/>
              </w:rPr>
              <w:t>8. Перечень основной, дополнительной учебной литературы, ресурсов информационно-телекоммуникационной сети «Интернет», необходимых для освоения дисциплины (модуля)</w:t>
            </w:r>
            <w:r w:rsidR="002316D7" w:rsidRPr="002316D7">
              <w:rPr>
                <w:noProof/>
                <w:webHidden/>
                <w:sz w:val="28"/>
                <w:szCs w:val="28"/>
              </w:rPr>
              <w:tab/>
            </w:r>
            <w:r w:rsidR="00F42686" w:rsidRPr="002316D7">
              <w:rPr>
                <w:noProof/>
                <w:webHidden/>
                <w:sz w:val="28"/>
                <w:szCs w:val="28"/>
              </w:rPr>
              <w:fldChar w:fldCharType="begin"/>
            </w:r>
            <w:r w:rsidR="002316D7" w:rsidRPr="002316D7">
              <w:rPr>
                <w:noProof/>
                <w:webHidden/>
                <w:sz w:val="28"/>
                <w:szCs w:val="28"/>
              </w:rPr>
              <w:instrText xml:space="preserve"> PAGEREF _Toc94093681 \h </w:instrText>
            </w:r>
            <w:r w:rsidR="00F42686" w:rsidRPr="002316D7">
              <w:rPr>
                <w:noProof/>
                <w:webHidden/>
                <w:sz w:val="28"/>
                <w:szCs w:val="28"/>
              </w:rPr>
            </w:r>
            <w:r w:rsidR="00F42686" w:rsidRPr="002316D7">
              <w:rPr>
                <w:noProof/>
                <w:webHidden/>
                <w:sz w:val="28"/>
                <w:szCs w:val="28"/>
              </w:rPr>
              <w:fldChar w:fldCharType="separate"/>
            </w:r>
            <w:r w:rsidR="009C21D2">
              <w:rPr>
                <w:noProof/>
                <w:webHidden/>
                <w:sz w:val="28"/>
                <w:szCs w:val="28"/>
              </w:rPr>
              <w:t>15</w:t>
            </w:r>
            <w:r w:rsidR="00F42686" w:rsidRPr="002316D7">
              <w:rPr>
                <w:noProof/>
                <w:webHidden/>
                <w:sz w:val="28"/>
                <w:szCs w:val="28"/>
              </w:rPr>
              <w:fldChar w:fldCharType="end"/>
            </w:r>
          </w:hyperlink>
        </w:p>
        <w:p w14:paraId="27B704FC" w14:textId="77777777" w:rsidR="002316D7" w:rsidRPr="002316D7" w:rsidRDefault="003A0F9B">
          <w:pPr>
            <w:pStyle w:val="11"/>
            <w:tabs>
              <w:tab w:val="right" w:leader="dot" w:pos="9339"/>
            </w:tabs>
            <w:rPr>
              <w:rFonts w:eastAsiaTheme="minorEastAsia"/>
              <w:noProof/>
              <w:sz w:val="28"/>
              <w:szCs w:val="28"/>
            </w:rPr>
          </w:pPr>
          <w:hyperlink w:anchor="_Toc94093683" w:history="1">
            <w:r w:rsidR="002316D7" w:rsidRPr="002316D7">
              <w:rPr>
                <w:rStyle w:val="af6"/>
                <w:noProof/>
                <w:sz w:val="28"/>
                <w:szCs w:val="28"/>
              </w:rPr>
              <w:t>9. Методические указания для обучающихся по освоению дисциплины(модуля)</w:t>
            </w:r>
            <w:r w:rsidR="002316D7" w:rsidRPr="002316D7">
              <w:rPr>
                <w:noProof/>
                <w:webHidden/>
                <w:sz w:val="28"/>
                <w:szCs w:val="28"/>
              </w:rPr>
              <w:tab/>
            </w:r>
            <w:r w:rsidR="00F42686" w:rsidRPr="002316D7">
              <w:rPr>
                <w:noProof/>
                <w:webHidden/>
                <w:sz w:val="28"/>
                <w:szCs w:val="28"/>
              </w:rPr>
              <w:fldChar w:fldCharType="begin"/>
            </w:r>
            <w:r w:rsidR="002316D7" w:rsidRPr="002316D7">
              <w:rPr>
                <w:noProof/>
                <w:webHidden/>
                <w:sz w:val="28"/>
                <w:szCs w:val="28"/>
              </w:rPr>
              <w:instrText xml:space="preserve"> PAGEREF _Toc94093683 \h </w:instrText>
            </w:r>
            <w:r w:rsidR="00F42686" w:rsidRPr="002316D7">
              <w:rPr>
                <w:noProof/>
                <w:webHidden/>
                <w:sz w:val="28"/>
                <w:szCs w:val="28"/>
              </w:rPr>
            </w:r>
            <w:r w:rsidR="00F42686" w:rsidRPr="002316D7">
              <w:rPr>
                <w:noProof/>
                <w:webHidden/>
                <w:sz w:val="28"/>
                <w:szCs w:val="28"/>
              </w:rPr>
              <w:fldChar w:fldCharType="separate"/>
            </w:r>
            <w:r w:rsidR="009C21D2">
              <w:rPr>
                <w:noProof/>
                <w:webHidden/>
                <w:sz w:val="28"/>
                <w:szCs w:val="28"/>
              </w:rPr>
              <w:t>20</w:t>
            </w:r>
            <w:r w:rsidR="00F42686" w:rsidRPr="002316D7">
              <w:rPr>
                <w:noProof/>
                <w:webHidden/>
                <w:sz w:val="28"/>
                <w:szCs w:val="28"/>
              </w:rPr>
              <w:fldChar w:fldCharType="end"/>
            </w:r>
          </w:hyperlink>
        </w:p>
        <w:p w14:paraId="3346F5D0" w14:textId="77777777" w:rsidR="002316D7" w:rsidRPr="002316D7" w:rsidRDefault="003A0F9B">
          <w:pPr>
            <w:pStyle w:val="11"/>
            <w:tabs>
              <w:tab w:val="right" w:leader="dot" w:pos="9339"/>
            </w:tabs>
            <w:rPr>
              <w:rFonts w:eastAsiaTheme="minorEastAsia"/>
              <w:noProof/>
              <w:sz w:val="28"/>
              <w:szCs w:val="28"/>
            </w:rPr>
          </w:pPr>
          <w:hyperlink w:anchor="_Toc94093684" w:history="1">
            <w:r w:rsidR="002316D7" w:rsidRPr="002316D7">
              <w:rPr>
                <w:rStyle w:val="af6"/>
                <w:noProof/>
                <w:sz w:val="28"/>
                <w:szCs w:val="28"/>
              </w:rPr>
              <w:t>10. Особенности освоения дисциплины для и лиц с ограниченными возможностями здоровья</w:t>
            </w:r>
            <w:r w:rsidR="002316D7" w:rsidRPr="002316D7">
              <w:rPr>
                <w:noProof/>
                <w:webHidden/>
                <w:sz w:val="28"/>
                <w:szCs w:val="28"/>
              </w:rPr>
              <w:tab/>
            </w:r>
            <w:r w:rsidR="00F42686" w:rsidRPr="002316D7">
              <w:rPr>
                <w:noProof/>
                <w:webHidden/>
                <w:sz w:val="28"/>
                <w:szCs w:val="28"/>
              </w:rPr>
              <w:fldChar w:fldCharType="begin"/>
            </w:r>
            <w:r w:rsidR="002316D7" w:rsidRPr="002316D7">
              <w:rPr>
                <w:noProof/>
                <w:webHidden/>
                <w:sz w:val="28"/>
                <w:szCs w:val="28"/>
              </w:rPr>
              <w:instrText xml:space="preserve"> PAGEREF _Toc94093684 \h </w:instrText>
            </w:r>
            <w:r w:rsidR="00F42686" w:rsidRPr="002316D7">
              <w:rPr>
                <w:noProof/>
                <w:webHidden/>
                <w:sz w:val="28"/>
                <w:szCs w:val="28"/>
              </w:rPr>
            </w:r>
            <w:r w:rsidR="00F42686" w:rsidRPr="002316D7">
              <w:rPr>
                <w:noProof/>
                <w:webHidden/>
                <w:sz w:val="28"/>
                <w:szCs w:val="28"/>
              </w:rPr>
              <w:fldChar w:fldCharType="separate"/>
            </w:r>
            <w:r w:rsidR="009C21D2">
              <w:rPr>
                <w:noProof/>
                <w:webHidden/>
                <w:sz w:val="28"/>
                <w:szCs w:val="28"/>
              </w:rPr>
              <w:t>24</w:t>
            </w:r>
            <w:r w:rsidR="00F42686" w:rsidRPr="002316D7">
              <w:rPr>
                <w:noProof/>
                <w:webHidden/>
                <w:sz w:val="28"/>
                <w:szCs w:val="28"/>
              </w:rPr>
              <w:fldChar w:fldCharType="end"/>
            </w:r>
          </w:hyperlink>
        </w:p>
        <w:p w14:paraId="4451043B" w14:textId="77777777" w:rsidR="002316D7" w:rsidRPr="002316D7" w:rsidRDefault="003A0F9B">
          <w:pPr>
            <w:pStyle w:val="11"/>
            <w:tabs>
              <w:tab w:val="right" w:leader="dot" w:pos="9339"/>
            </w:tabs>
            <w:rPr>
              <w:rFonts w:eastAsiaTheme="minorEastAsia"/>
              <w:noProof/>
              <w:sz w:val="28"/>
              <w:szCs w:val="28"/>
            </w:rPr>
          </w:pPr>
          <w:hyperlink w:anchor="_Toc94093685" w:history="1">
            <w:r w:rsidR="002316D7" w:rsidRPr="002316D7">
              <w:rPr>
                <w:rStyle w:val="af6"/>
                <w:noProof/>
                <w:sz w:val="28"/>
                <w:szCs w:val="28"/>
              </w:rPr>
              <w:t xml:space="preserve">11. Перечень информационных технологий, </w:t>
            </w:r>
            <w:r w:rsidR="002316D7" w:rsidRPr="002316D7">
              <w:rPr>
                <w:rStyle w:val="af6"/>
                <w:rFonts w:eastAsia="Calibri"/>
                <w:noProof/>
                <w:sz w:val="28"/>
                <w:szCs w:val="28"/>
              </w:rPr>
              <w:t xml:space="preserve">профессиональных баз данных, </w:t>
            </w:r>
            <w:r w:rsidR="002316D7" w:rsidRPr="002316D7">
              <w:rPr>
                <w:rStyle w:val="af6"/>
                <w:noProof/>
                <w:sz w:val="28"/>
                <w:szCs w:val="28"/>
              </w:rPr>
              <w:t>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w:t>
            </w:r>
            <w:r w:rsidR="002316D7" w:rsidRPr="002316D7">
              <w:rPr>
                <w:noProof/>
                <w:webHidden/>
                <w:sz w:val="28"/>
                <w:szCs w:val="28"/>
              </w:rPr>
              <w:tab/>
            </w:r>
            <w:r w:rsidR="00F42686" w:rsidRPr="002316D7">
              <w:rPr>
                <w:noProof/>
                <w:webHidden/>
                <w:sz w:val="28"/>
                <w:szCs w:val="28"/>
              </w:rPr>
              <w:fldChar w:fldCharType="begin"/>
            </w:r>
            <w:r w:rsidR="002316D7" w:rsidRPr="002316D7">
              <w:rPr>
                <w:noProof/>
                <w:webHidden/>
                <w:sz w:val="28"/>
                <w:szCs w:val="28"/>
              </w:rPr>
              <w:instrText xml:space="preserve"> PAGEREF _Toc94093685 \h </w:instrText>
            </w:r>
            <w:r w:rsidR="00F42686" w:rsidRPr="002316D7">
              <w:rPr>
                <w:noProof/>
                <w:webHidden/>
                <w:sz w:val="28"/>
                <w:szCs w:val="28"/>
              </w:rPr>
            </w:r>
            <w:r w:rsidR="00F42686" w:rsidRPr="002316D7">
              <w:rPr>
                <w:noProof/>
                <w:webHidden/>
                <w:sz w:val="28"/>
                <w:szCs w:val="28"/>
              </w:rPr>
              <w:fldChar w:fldCharType="separate"/>
            </w:r>
            <w:r w:rsidR="009C21D2">
              <w:rPr>
                <w:noProof/>
                <w:webHidden/>
                <w:sz w:val="28"/>
                <w:szCs w:val="28"/>
              </w:rPr>
              <w:t>24</w:t>
            </w:r>
            <w:r w:rsidR="00F42686" w:rsidRPr="002316D7">
              <w:rPr>
                <w:noProof/>
                <w:webHidden/>
                <w:sz w:val="28"/>
                <w:szCs w:val="28"/>
              </w:rPr>
              <w:fldChar w:fldCharType="end"/>
            </w:r>
          </w:hyperlink>
        </w:p>
        <w:p w14:paraId="731C12D6" w14:textId="77777777" w:rsidR="002316D7" w:rsidRPr="002316D7" w:rsidRDefault="003A0F9B">
          <w:pPr>
            <w:pStyle w:val="11"/>
            <w:tabs>
              <w:tab w:val="right" w:leader="dot" w:pos="9339"/>
            </w:tabs>
            <w:rPr>
              <w:rFonts w:eastAsiaTheme="minorEastAsia"/>
              <w:noProof/>
              <w:sz w:val="28"/>
              <w:szCs w:val="28"/>
            </w:rPr>
          </w:pPr>
          <w:hyperlink w:anchor="_Toc94093686" w:history="1">
            <w:r w:rsidR="002316D7" w:rsidRPr="002316D7">
              <w:rPr>
                <w:rStyle w:val="af6"/>
                <w:noProof/>
                <w:sz w:val="28"/>
                <w:szCs w:val="28"/>
              </w:rPr>
              <w:t>12. Материально-техническая база, необходимая для осуществления образовательного процесса по дисциплине (модулю)</w:t>
            </w:r>
            <w:r w:rsidR="002316D7" w:rsidRPr="002316D7">
              <w:rPr>
                <w:noProof/>
                <w:webHidden/>
                <w:sz w:val="28"/>
                <w:szCs w:val="28"/>
              </w:rPr>
              <w:tab/>
            </w:r>
            <w:r w:rsidR="00F42686" w:rsidRPr="002316D7">
              <w:rPr>
                <w:noProof/>
                <w:webHidden/>
                <w:sz w:val="28"/>
                <w:szCs w:val="28"/>
              </w:rPr>
              <w:fldChar w:fldCharType="begin"/>
            </w:r>
            <w:r w:rsidR="002316D7" w:rsidRPr="002316D7">
              <w:rPr>
                <w:noProof/>
                <w:webHidden/>
                <w:sz w:val="28"/>
                <w:szCs w:val="28"/>
              </w:rPr>
              <w:instrText xml:space="preserve"> PAGEREF _Toc94093686 \h </w:instrText>
            </w:r>
            <w:r w:rsidR="00F42686" w:rsidRPr="002316D7">
              <w:rPr>
                <w:noProof/>
                <w:webHidden/>
                <w:sz w:val="28"/>
                <w:szCs w:val="28"/>
              </w:rPr>
            </w:r>
            <w:r w:rsidR="00F42686" w:rsidRPr="002316D7">
              <w:rPr>
                <w:noProof/>
                <w:webHidden/>
                <w:sz w:val="28"/>
                <w:szCs w:val="28"/>
              </w:rPr>
              <w:fldChar w:fldCharType="separate"/>
            </w:r>
            <w:r w:rsidR="009C21D2">
              <w:rPr>
                <w:noProof/>
                <w:webHidden/>
                <w:sz w:val="28"/>
                <w:szCs w:val="28"/>
              </w:rPr>
              <w:t>25</w:t>
            </w:r>
            <w:r w:rsidR="00F42686" w:rsidRPr="002316D7">
              <w:rPr>
                <w:noProof/>
                <w:webHidden/>
                <w:sz w:val="28"/>
                <w:szCs w:val="28"/>
              </w:rPr>
              <w:fldChar w:fldCharType="end"/>
            </w:r>
          </w:hyperlink>
        </w:p>
        <w:p w14:paraId="170B9FEB" w14:textId="77777777" w:rsidR="00733C7C" w:rsidRDefault="00F42686" w:rsidP="00733C7C">
          <w:pPr>
            <w:pStyle w:val="11"/>
            <w:tabs>
              <w:tab w:val="right" w:leader="dot" w:pos="9339"/>
            </w:tabs>
            <w:spacing w:after="0"/>
            <w:jc w:val="both"/>
          </w:pPr>
          <w:r w:rsidRPr="002316D7">
            <w:rPr>
              <w:rStyle w:val="af6"/>
              <w:noProof/>
              <w:sz w:val="28"/>
              <w:szCs w:val="28"/>
            </w:rPr>
            <w:fldChar w:fldCharType="end"/>
          </w:r>
        </w:p>
      </w:sdtContent>
    </w:sdt>
    <w:p w14:paraId="3402BDBC" w14:textId="77777777" w:rsidR="00D00179" w:rsidRDefault="00D00179" w:rsidP="00E10CAF">
      <w:pPr>
        <w:jc w:val="center"/>
        <w:rPr>
          <w:b/>
          <w:bCs/>
          <w:sz w:val="28"/>
          <w:szCs w:val="28"/>
        </w:rPr>
      </w:pPr>
    </w:p>
    <w:p w14:paraId="68359416" w14:textId="77777777" w:rsidR="00D00179" w:rsidRDefault="00D00179">
      <w:pPr>
        <w:rPr>
          <w:b/>
          <w:bCs/>
          <w:sz w:val="28"/>
          <w:szCs w:val="28"/>
        </w:rPr>
      </w:pPr>
      <w:r>
        <w:rPr>
          <w:b/>
          <w:bCs/>
          <w:sz w:val="28"/>
          <w:szCs w:val="28"/>
        </w:rPr>
        <w:br w:type="page"/>
      </w:r>
    </w:p>
    <w:p w14:paraId="6A7EF212" w14:textId="77777777" w:rsidR="00E10CAF" w:rsidRPr="00733C7C" w:rsidRDefault="00E10CAF" w:rsidP="00733C7C">
      <w:pPr>
        <w:pStyle w:val="1"/>
        <w:spacing w:before="0"/>
        <w:jc w:val="center"/>
        <w:rPr>
          <w:rFonts w:ascii="Times New Roman" w:hAnsi="Times New Roman" w:cs="Times New Roman"/>
          <w:color w:val="auto"/>
        </w:rPr>
      </w:pPr>
      <w:bookmarkStart w:id="1" w:name="_Toc94093674"/>
      <w:r w:rsidRPr="00733C7C">
        <w:rPr>
          <w:rFonts w:ascii="Times New Roman" w:hAnsi="Times New Roman" w:cs="Times New Roman"/>
          <w:color w:val="auto"/>
        </w:rPr>
        <w:lastRenderedPageBreak/>
        <w:t>1. Пояснительная записка</w:t>
      </w:r>
      <w:bookmarkEnd w:id="1"/>
    </w:p>
    <w:p w14:paraId="231993D4" w14:textId="77777777" w:rsidR="00E10CAF" w:rsidRPr="00E10CAF" w:rsidRDefault="00E10CAF" w:rsidP="00E10CAF">
      <w:pPr>
        <w:jc w:val="center"/>
        <w:rPr>
          <w:sz w:val="28"/>
          <w:szCs w:val="28"/>
        </w:rPr>
      </w:pPr>
      <w:r w:rsidRPr="00E10CAF">
        <w:rPr>
          <w:b/>
          <w:bCs/>
          <w:sz w:val="28"/>
          <w:szCs w:val="28"/>
        </w:rPr>
        <w:t> </w:t>
      </w:r>
    </w:p>
    <w:p w14:paraId="2748E616" w14:textId="6E2334C0" w:rsidR="00B0326D" w:rsidRDefault="00E10CAF" w:rsidP="00E52146">
      <w:pPr>
        <w:ind w:firstLine="709"/>
        <w:jc w:val="both"/>
        <w:rPr>
          <w:sz w:val="28"/>
          <w:szCs w:val="28"/>
        </w:rPr>
      </w:pPr>
      <w:r w:rsidRPr="001C3B98">
        <w:rPr>
          <w:sz w:val="28"/>
          <w:szCs w:val="28"/>
        </w:rPr>
        <w:t>Курс «</w:t>
      </w:r>
      <w:r w:rsidR="00C47C4F">
        <w:rPr>
          <w:i/>
          <w:iCs/>
          <w:sz w:val="28"/>
          <w:szCs w:val="28"/>
        </w:rPr>
        <w:t>Правовое регулирование хозяйственной деятельности предприятия</w:t>
      </w:r>
      <w:r w:rsidRPr="001C3B98">
        <w:rPr>
          <w:sz w:val="28"/>
          <w:szCs w:val="28"/>
        </w:rPr>
        <w:t xml:space="preserve">» занимает важное место при подготовке бакалавров по направлению </w:t>
      </w:r>
      <w:r w:rsidR="002316D7" w:rsidRPr="007C0A51">
        <w:rPr>
          <w:sz w:val="28"/>
          <w:szCs w:val="28"/>
        </w:rPr>
        <w:t>38.03.02</w:t>
      </w:r>
      <w:r w:rsidR="002316D7">
        <w:rPr>
          <w:sz w:val="28"/>
          <w:szCs w:val="28"/>
        </w:rPr>
        <w:t xml:space="preserve"> - Менеджмент</w:t>
      </w:r>
      <w:r w:rsidRPr="001C3B98">
        <w:rPr>
          <w:sz w:val="28"/>
          <w:szCs w:val="28"/>
        </w:rPr>
        <w:t xml:space="preserve">. </w:t>
      </w:r>
      <w:r w:rsidR="00B0326D" w:rsidRPr="00B0326D">
        <w:rPr>
          <w:sz w:val="28"/>
          <w:szCs w:val="28"/>
        </w:rPr>
        <w:t>Направленность (проф</w:t>
      </w:r>
      <w:r w:rsidR="00D063EF">
        <w:rPr>
          <w:sz w:val="28"/>
          <w:szCs w:val="28"/>
        </w:rPr>
        <w:t>иль) образовательной программы «</w:t>
      </w:r>
      <w:r w:rsidR="00C013F5">
        <w:rPr>
          <w:sz w:val="28"/>
          <w:szCs w:val="28"/>
        </w:rPr>
        <w:t>Менеджмент</w:t>
      </w:r>
      <w:r w:rsidR="00055009">
        <w:rPr>
          <w:sz w:val="28"/>
          <w:szCs w:val="28"/>
        </w:rPr>
        <w:t xml:space="preserve"> и маркетинг в </w:t>
      </w:r>
      <w:r w:rsidR="00C013F5">
        <w:rPr>
          <w:sz w:val="28"/>
          <w:szCs w:val="28"/>
        </w:rPr>
        <w:t xml:space="preserve"> организации</w:t>
      </w:r>
      <w:r w:rsidR="009A6D51">
        <w:rPr>
          <w:sz w:val="28"/>
          <w:szCs w:val="28"/>
        </w:rPr>
        <w:t>»</w:t>
      </w:r>
      <w:r w:rsidR="00B0326D">
        <w:rPr>
          <w:sz w:val="28"/>
          <w:szCs w:val="28"/>
        </w:rPr>
        <w:t xml:space="preserve"> </w:t>
      </w:r>
    </w:p>
    <w:p w14:paraId="32AFAB11" w14:textId="77777777" w:rsidR="00E10CAF" w:rsidRPr="00E10CAF" w:rsidRDefault="00E10CAF" w:rsidP="00E52146">
      <w:pPr>
        <w:ind w:firstLine="709"/>
        <w:jc w:val="both"/>
        <w:rPr>
          <w:sz w:val="28"/>
          <w:szCs w:val="28"/>
        </w:rPr>
      </w:pPr>
      <w:r w:rsidRPr="001C3B98">
        <w:rPr>
          <w:sz w:val="28"/>
          <w:szCs w:val="28"/>
        </w:rPr>
        <w:t>Целью освоения дисциплины «</w:t>
      </w:r>
      <w:r w:rsidR="00C47C4F">
        <w:rPr>
          <w:i/>
          <w:iCs/>
          <w:sz w:val="28"/>
          <w:szCs w:val="28"/>
        </w:rPr>
        <w:t>Правовое регулирование хозяйственной деятельности предприятия</w:t>
      </w:r>
      <w:r w:rsidRPr="001C3B98">
        <w:rPr>
          <w:sz w:val="28"/>
          <w:szCs w:val="28"/>
        </w:rPr>
        <w:t>» явля</w:t>
      </w:r>
      <w:r w:rsidR="00D6479A">
        <w:rPr>
          <w:sz w:val="28"/>
          <w:szCs w:val="28"/>
        </w:rPr>
        <w:t>е</w:t>
      </w:r>
      <w:r w:rsidRPr="001C3B98">
        <w:rPr>
          <w:sz w:val="28"/>
          <w:szCs w:val="28"/>
        </w:rPr>
        <w:t>тся</w:t>
      </w:r>
      <w:r w:rsidR="000F3C0D" w:rsidRPr="000F3C0D">
        <w:rPr>
          <w:sz w:val="28"/>
          <w:szCs w:val="28"/>
        </w:rPr>
        <w:t xml:space="preserve"> </w:t>
      </w:r>
      <w:r w:rsidR="00C47C4F" w:rsidRPr="00C47C4F">
        <w:rPr>
          <w:i/>
          <w:iCs/>
          <w:sz w:val="28"/>
          <w:szCs w:val="28"/>
        </w:rPr>
        <w:t>формирование, развитие и закрепление у студентов сложившихся в современной науке представлений об аспектах, содержании и особенностях правового регулирования хозяйственной деятельности предприятий в России.</w:t>
      </w:r>
    </w:p>
    <w:p w14:paraId="1842732F" w14:textId="77777777" w:rsidR="00C47C4F" w:rsidRDefault="00E10CAF" w:rsidP="00C47C4F">
      <w:pPr>
        <w:ind w:firstLine="709"/>
        <w:jc w:val="both"/>
        <w:rPr>
          <w:sz w:val="28"/>
          <w:szCs w:val="28"/>
        </w:rPr>
      </w:pPr>
      <w:r w:rsidRPr="00E10CAF">
        <w:rPr>
          <w:sz w:val="28"/>
          <w:szCs w:val="28"/>
        </w:rPr>
        <w:t>Задачи дисциплины:</w:t>
      </w:r>
    </w:p>
    <w:p w14:paraId="48499AE8" w14:textId="77777777" w:rsidR="00C47C4F" w:rsidRPr="00C47C4F" w:rsidRDefault="00C47C4F" w:rsidP="00C47C4F">
      <w:pPr>
        <w:pStyle w:val="a9"/>
        <w:numPr>
          <w:ilvl w:val="0"/>
          <w:numId w:val="9"/>
        </w:numPr>
        <w:ind w:left="0" w:firstLine="709"/>
        <w:jc w:val="both"/>
        <w:rPr>
          <w:sz w:val="28"/>
          <w:szCs w:val="28"/>
        </w:rPr>
      </w:pPr>
      <w:r w:rsidRPr="00C47C4F">
        <w:rPr>
          <w:sz w:val="28"/>
          <w:szCs w:val="28"/>
        </w:rPr>
        <w:t>ознакомление с основными понятиями хозяйственной деятельности, формами и методами ее реализации, содержанием и организацией хозяйственной деятельности предприятий;</w:t>
      </w:r>
    </w:p>
    <w:p w14:paraId="4AC87F09" w14:textId="77777777" w:rsidR="00C47C4F" w:rsidRPr="00C47C4F" w:rsidRDefault="00C47C4F" w:rsidP="00C47C4F">
      <w:pPr>
        <w:pStyle w:val="a9"/>
        <w:numPr>
          <w:ilvl w:val="0"/>
          <w:numId w:val="9"/>
        </w:numPr>
        <w:ind w:left="0" w:firstLine="709"/>
        <w:jc w:val="both"/>
        <w:rPr>
          <w:sz w:val="28"/>
          <w:szCs w:val="28"/>
        </w:rPr>
      </w:pPr>
      <w:r w:rsidRPr="00C47C4F">
        <w:rPr>
          <w:sz w:val="28"/>
          <w:szCs w:val="28"/>
        </w:rPr>
        <w:t>формирование знаний об основных положениях действующего законодательства в области хозяйственной деятельности предприятий;</w:t>
      </w:r>
    </w:p>
    <w:p w14:paraId="08BE646C" w14:textId="77777777" w:rsidR="00E10CAF" w:rsidRPr="00C47C4F" w:rsidRDefault="00C47C4F" w:rsidP="00C47C4F">
      <w:pPr>
        <w:pStyle w:val="a9"/>
        <w:numPr>
          <w:ilvl w:val="0"/>
          <w:numId w:val="9"/>
        </w:numPr>
        <w:ind w:left="0" w:firstLine="709"/>
        <w:jc w:val="both"/>
        <w:rPr>
          <w:sz w:val="28"/>
          <w:szCs w:val="28"/>
        </w:rPr>
      </w:pPr>
      <w:r w:rsidRPr="00C47C4F">
        <w:rPr>
          <w:sz w:val="28"/>
          <w:szCs w:val="28"/>
        </w:rPr>
        <w:t>развитие у студентов навыков работы с нормативными правовыми актами, регулирующими хозяйственную деятельность предприятий.</w:t>
      </w:r>
    </w:p>
    <w:p w14:paraId="0B1F4925" w14:textId="77777777" w:rsidR="00C47C4F" w:rsidRDefault="00C47C4F" w:rsidP="00C47C4F">
      <w:pPr>
        <w:jc w:val="center"/>
        <w:rPr>
          <w:sz w:val="28"/>
          <w:szCs w:val="28"/>
        </w:rPr>
      </w:pPr>
    </w:p>
    <w:p w14:paraId="4A45D5F9" w14:textId="77777777" w:rsidR="00E10CAF" w:rsidRPr="00733C7C" w:rsidRDefault="00E10CAF" w:rsidP="00733C7C">
      <w:pPr>
        <w:pStyle w:val="1"/>
        <w:spacing w:before="0"/>
        <w:jc w:val="center"/>
        <w:rPr>
          <w:rFonts w:ascii="Times New Roman" w:hAnsi="Times New Roman" w:cs="Times New Roman"/>
          <w:color w:val="auto"/>
        </w:rPr>
      </w:pPr>
      <w:bookmarkStart w:id="2" w:name="_Toc94093675"/>
      <w:r w:rsidRPr="00733C7C">
        <w:rPr>
          <w:rFonts w:ascii="Times New Roman" w:hAnsi="Times New Roman" w:cs="Times New Roman"/>
          <w:color w:val="auto"/>
        </w:rPr>
        <w:t>2. Перечень планируемых результатов обучения по дисциплине, соотнесенных с планируемыми результатами освоения образовательной</w:t>
      </w:r>
      <w:r w:rsidR="00AF0F55">
        <w:rPr>
          <w:rFonts w:ascii="Times New Roman" w:hAnsi="Times New Roman" w:cs="Times New Roman"/>
          <w:color w:val="auto"/>
        </w:rPr>
        <w:t xml:space="preserve"> </w:t>
      </w:r>
      <w:r w:rsidRPr="00733C7C">
        <w:rPr>
          <w:rFonts w:ascii="Times New Roman" w:hAnsi="Times New Roman" w:cs="Times New Roman"/>
          <w:color w:val="auto"/>
        </w:rPr>
        <w:t>программы</w:t>
      </w:r>
      <w:bookmarkEnd w:id="2"/>
    </w:p>
    <w:p w14:paraId="742EA0DF" w14:textId="77777777" w:rsidR="00E10CAF" w:rsidRPr="00E10CAF" w:rsidRDefault="00E10CAF" w:rsidP="00E10CAF">
      <w:pPr>
        <w:jc w:val="center"/>
        <w:rPr>
          <w:sz w:val="28"/>
          <w:szCs w:val="28"/>
        </w:rPr>
      </w:pPr>
      <w:r w:rsidRPr="00E10CAF">
        <w:rPr>
          <w:sz w:val="28"/>
          <w:szCs w:val="28"/>
        </w:rPr>
        <w:t> </w:t>
      </w:r>
    </w:p>
    <w:p w14:paraId="3BDE8F09" w14:textId="77777777" w:rsidR="00E10CAF" w:rsidRDefault="00E10CAF" w:rsidP="00E52146">
      <w:pPr>
        <w:ind w:firstLine="709"/>
        <w:jc w:val="both"/>
        <w:rPr>
          <w:sz w:val="28"/>
          <w:szCs w:val="28"/>
        </w:rPr>
      </w:pPr>
      <w:r w:rsidRPr="00E10CAF">
        <w:rPr>
          <w:sz w:val="28"/>
          <w:szCs w:val="28"/>
        </w:rPr>
        <w:t>Дисциплина «</w:t>
      </w:r>
      <w:r w:rsidR="00C47C4F">
        <w:rPr>
          <w:i/>
          <w:iCs/>
          <w:sz w:val="28"/>
          <w:szCs w:val="28"/>
        </w:rPr>
        <w:t>Правовое регулирование хозяйственной деятельности предприятия</w:t>
      </w:r>
      <w:r w:rsidRPr="00E10CAF">
        <w:rPr>
          <w:sz w:val="28"/>
          <w:szCs w:val="28"/>
        </w:rPr>
        <w:t>» участвует в формировании следующей компетенции (следующих компетенций):</w:t>
      </w:r>
    </w:p>
    <w:p w14:paraId="64222834" w14:textId="77777777" w:rsidR="000620C0" w:rsidRPr="00E10CAF" w:rsidRDefault="000620C0" w:rsidP="000620C0">
      <w:pPr>
        <w:jc w:val="both"/>
        <w:rPr>
          <w:sz w:val="28"/>
          <w:szCs w:val="28"/>
        </w:rPr>
      </w:pPr>
    </w:p>
    <w:tbl>
      <w:tblPr>
        <w:tblpPr w:leftFromText="180" w:rightFromText="180" w:vertAnchor="text" w:horzAnchor="page" w:tblpX="1814" w:tblpY="200"/>
        <w:tblW w:w="9322" w:type="dxa"/>
        <w:tblCellMar>
          <w:left w:w="0" w:type="dxa"/>
          <w:right w:w="0" w:type="dxa"/>
        </w:tblCellMar>
        <w:tblLook w:val="04A0" w:firstRow="1" w:lastRow="0" w:firstColumn="1" w:lastColumn="0" w:noHBand="0" w:noVBand="1"/>
      </w:tblPr>
      <w:tblGrid>
        <w:gridCol w:w="2943"/>
        <w:gridCol w:w="2410"/>
        <w:gridCol w:w="3969"/>
      </w:tblGrid>
      <w:tr w:rsidR="00322492" w:rsidRPr="00322492" w14:paraId="48A23DE4" w14:textId="77777777" w:rsidTr="002316D7">
        <w:tc>
          <w:tcPr>
            <w:tcW w:w="2943" w:type="dxa"/>
            <w:tcBorders>
              <w:top w:val="single" w:sz="8" w:space="0" w:color="000000"/>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0D6D4E3A" w14:textId="77777777" w:rsidR="00322492" w:rsidRPr="00322492" w:rsidRDefault="00322492" w:rsidP="00322492">
            <w:pPr>
              <w:rPr>
                <w:b/>
                <w:lang w:eastAsia="en-US"/>
              </w:rPr>
            </w:pPr>
            <w:r w:rsidRPr="00322492">
              <w:rPr>
                <w:b/>
                <w:lang w:eastAsia="en-US"/>
              </w:rPr>
              <w:t>Компетенции</w:t>
            </w:r>
          </w:p>
        </w:tc>
        <w:tc>
          <w:tcPr>
            <w:tcW w:w="2410" w:type="dxa"/>
            <w:tcBorders>
              <w:top w:val="single" w:sz="8" w:space="0" w:color="000000"/>
              <w:left w:val="single" w:sz="8" w:space="0" w:color="000000"/>
              <w:bottom w:val="single" w:sz="8" w:space="0" w:color="000000"/>
              <w:right w:val="single" w:sz="8" w:space="0" w:color="000000"/>
            </w:tcBorders>
          </w:tcPr>
          <w:p w14:paraId="355EB9CC" w14:textId="77777777" w:rsidR="00322492" w:rsidRPr="00322492" w:rsidRDefault="00322492" w:rsidP="00322492">
            <w:pPr>
              <w:rPr>
                <w:b/>
                <w:lang w:eastAsia="en-US"/>
              </w:rPr>
            </w:pPr>
            <w:r w:rsidRPr="00322492">
              <w:rPr>
                <w:b/>
                <w:lang w:eastAsia="en-US"/>
              </w:rPr>
              <w:t>Индикаторы</w:t>
            </w:r>
          </w:p>
        </w:tc>
        <w:tc>
          <w:tcPr>
            <w:tcW w:w="3969" w:type="dxa"/>
            <w:tcBorders>
              <w:top w:val="single" w:sz="8" w:space="0" w:color="000000"/>
              <w:left w:val="single" w:sz="8" w:space="0" w:color="000000"/>
              <w:bottom w:val="single" w:sz="4" w:space="0" w:color="auto"/>
              <w:right w:val="single" w:sz="8" w:space="0" w:color="000000"/>
            </w:tcBorders>
            <w:shd w:val="clear" w:color="auto" w:fill="auto"/>
            <w:tcMar>
              <w:top w:w="15" w:type="dxa"/>
              <w:left w:w="108" w:type="dxa"/>
              <w:bottom w:w="0" w:type="dxa"/>
              <w:right w:w="108" w:type="dxa"/>
            </w:tcMar>
            <w:hideMark/>
          </w:tcPr>
          <w:p w14:paraId="0E0A9FD4" w14:textId="77777777" w:rsidR="00322492" w:rsidRPr="00322492" w:rsidRDefault="00322492" w:rsidP="00322492">
            <w:pPr>
              <w:rPr>
                <w:b/>
                <w:lang w:eastAsia="en-US"/>
              </w:rPr>
            </w:pPr>
            <w:r w:rsidRPr="00322492">
              <w:rPr>
                <w:b/>
                <w:lang w:eastAsia="en-US"/>
              </w:rPr>
              <w:t>Дескрипторы</w:t>
            </w:r>
          </w:p>
        </w:tc>
      </w:tr>
      <w:tr w:rsidR="00A014CE" w:rsidRPr="00322492" w14:paraId="470F3C7E" w14:textId="77777777" w:rsidTr="002316D7">
        <w:trPr>
          <w:trHeight w:val="498"/>
        </w:trPr>
        <w:tc>
          <w:tcPr>
            <w:tcW w:w="2943"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tcPr>
          <w:p w14:paraId="132D1E4F" w14:textId="77777777" w:rsidR="00A014CE" w:rsidRPr="00A014CE" w:rsidRDefault="00D063EF" w:rsidP="00A014CE">
            <w:pPr>
              <w:rPr>
                <w:lang w:eastAsia="en-US"/>
              </w:rPr>
            </w:pPr>
            <w:r>
              <w:rPr>
                <w:lang w:eastAsia="en-US"/>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410" w:type="dxa"/>
            <w:tcBorders>
              <w:top w:val="single" w:sz="8" w:space="0" w:color="000000"/>
              <w:left w:val="single" w:sz="4" w:space="0" w:color="auto"/>
              <w:bottom w:val="single" w:sz="8" w:space="0" w:color="000000"/>
              <w:right w:val="single" w:sz="4" w:space="0" w:color="auto"/>
            </w:tcBorders>
          </w:tcPr>
          <w:p w14:paraId="44F0854E" w14:textId="77777777" w:rsidR="00A014CE" w:rsidRDefault="002316D7" w:rsidP="00A014CE">
            <w:r w:rsidRPr="000C5DE0">
              <w:t>УК-2.И-1. Понимает базовые принципы постановки задач и выработки решений с учетом действующих правовых норм.</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tcPr>
          <w:p w14:paraId="5A36DB8C" w14:textId="77777777" w:rsidR="002316D7" w:rsidRPr="005869B5" w:rsidRDefault="002316D7" w:rsidP="002316D7">
            <w:pPr>
              <w:jc w:val="both"/>
              <w:rPr>
                <w:b/>
              </w:rPr>
            </w:pPr>
            <w:r w:rsidRPr="005869B5">
              <w:rPr>
                <w:b/>
              </w:rPr>
              <w:t xml:space="preserve">Знания: </w:t>
            </w:r>
            <w:r w:rsidRPr="005869B5">
              <w:rPr>
                <w:bCs/>
              </w:rPr>
              <w:t>основны</w:t>
            </w:r>
            <w:r>
              <w:rPr>
                <w:bCs/>
              </w:rPr>
              <w:t>х</w:t>
            </w:r>
            <w:r w:rsidRPr="005869B5">
              <w:rPr>
                <w:bCs/>
              </w:rPr>
              <w:t xml:space="preserve"> положени</w:t>
            </w:r>
            <w:r>
              <w:rPr>
                <w:bCs/>
              </w:rPr>
              <w:t>й</w:t>
            </w:r>
            <w:r w:rsidRPr="005869B5">
              <w:rPr>
                <w:bCs/>
              </w:rPr>
              <w:t>, общ</w:t>
            </w:r>
            <w:r>
              <w:rPr>
                <w:bCs/>
              </w:rPr>
              <w:t>ей</w:t>
            </w:r>
            <w:r w:rsidRPr="005869B5">
              <w:rPr>
                <w:bCs/>
              </w:rPr>
              <w:t xml:space="preserve"> характеристик</w:t>
            </w:r>
            <w:r>
              <w:rPr>
                <w:bCs/>
              </w:rPr>
              <w:t>и</w:t>
            </w:r>
            <w:r w:rsidRPr="005869B5">
              <w:rPr>
                <w:bCs/>
              </w:rPr>
              <w:t>, особенност</w:t>
            </w:r>
            <w:r>
              <w:rPr>
                <w:bCs/>
              </w:rPr>
              <w:t>ей</w:t>
            </w:r>
            <w:r w:rsidRPr="005869B5">
              <w:rPr>
                <w:bCs/>
              </w:rPr>
              <w:t xml:space="preserve"> и дискуссионны</w:t>
            </w:r>
            <w:r>
              <w:rPr>
                <w:bCs/>
              </w:rPr>
              <w:t>х</w:t>
            </w:r>
            <w:r w:rsidRPr="005869B5">
              <w:rPr>
                <w:bCs/>
              </w:rPr>
              <w:t xml:space="preserve"> вопрос</w:t>
            </w:r>
            <w:r>
              <w:rPr>
                <w:bCs/>
              </w:rPr>
              <w:t>ов</w:t>
            </w:r>
            <w:r w:rsidRPr="005869B5">
              <w:rPr>
                <w:bCs/>
              </w:rPr>
              <w:t xml:space="preserve"> законодательства</w:t>
            </w:r>
            <w:r>
              <w:rPr>
                <w:bCs/>
              </w:rPr>
              <w:t>,</w:t>
            </w:r>
            <w:r w:rsidRPr="005869B5">
              <w:rPr>
                <w:bCs/>
              </w:rPr>
              <w:t xml:space="preserve"> регулирующи</w:t>
            </w:r>
            <w:r>
              <w:rPr>
                <w:bCs/>
              </w:rPr>
              <w:t>х</w:t>
            </w:r>
            <w:r w:rsidRPr="005869B5">
              <w:rPr>
                <w:bCs/>
              </w:rPr>
              <w:t xml:space="preserve"> правоотношения в области хозяйственной деятельности предприятий</w:t>
            </w:r>
            <w:r>
              <w:rPr>
                <w:bCs/>
              </w:rPr>
              <w:t>; с</w:t>
            </w:r>
            <w:r w:rsidRPr="005869B5">
              <w:rPr>
                <w:rFonts w:eastAsia="Courier New"/>
              </w:rPr>
              <w:t>истем</w:t>
            </w:r>
            <w:r>
              <w:rPr>
                <w:rFonts w:eastAsia="Courier New"/>
              </w:rPr>
              <w:t>ы</w:t>
            </w:r>
            <w:r w:rsidRPr="005869B5">
              <w:rPr>
                <w:rFonts w:eastAsia="Courier New"/>
              </w:rPr>
              <w:t xml:space="preserve"> законодательства и нормативных правовых актов, регламентирующих сферу профессиональной деятельности;</w:t>
            </w:r>
          </w:p>
          <w:p w14:paraId="05917E60" w14:textId="77777777" w:rsidR="002316D7" w:rsidRPr="005869B5" w:rsidRDefault="002316D7" w:rsidP="002316D7">
            <w:pPr>
              <w:jc w:val="both"/>
              <w:rPr>
                <w:b/>
              </w:rPr>
            </w:pPr>
            <w:r w:rsidRPr="005869B5">
              <w:rPr>
                <w:b/>
              </w:rPr>
              <w:t xml:space="preserve">Умения: </w:t>
            </w:r>
            <w:r w:rsidRPr="005869B5">
              <w:rPr>
                <w:bCs/>
              </w:rPr>
              <w:t xml:space="preserve">использовать знания и </w:t>
            </w:r>
            <w:r w:rsidRPr="00785606">
              <w:rPr>
                <w:bCs/>
                <w:color w:val="000000" w:themeColor="text1"/>
              </w:rPr>
              <w:t>применять</w:t>
            </w:r>
            <w:r w:rsidRPr="005869B5">
              <w:rPr>
                <w:bCs/>
                <w:color w:val="00B050"/>
              </w:rPr>
              <w:t xml:space="preserve"> </w:t>
            </w:r>
            <w:r w:rsidRPr="005869B5">
              <w:rPr>
                <w:bCs/>
              </w:rPr>
              <w:t>законодательств</w:t>
            </w:r>
            <w:r>
              <w:rPr>
                <w:bCs/>
              </w:rPr>
              <w:t>о</w:t>
            </w:r>
            <w:r w:rsidRPr="005869B5">
              <w:rPr>
                <w:bCs/>
              </w:rPr>
              <w:t xml:space="preserve"> РФ в решении дискуссионных вопросов в области хозяйственной деятельности предприятий</w:t>
            </w:r>
            <w:r>
              <w:rPr>
                <w:bCs/>
              </w:rPr>
              <w:t>;</w:t>
            </w:r>
            <w:r w:rsidRPr="005869B5">
              <w:rPr>
                <w:bCs/>
              </w:rPr>
              <w:t xml:space="preserve"> </w:t>
            </w:r>
            <w:r>
              <w:rPr>
                <w:rFonts w:eastAsia="Courier New"/>
              </w:rPr>
              <w:lastRenderedPageBreak/>
              <w:t>и</w:t>
            </w:r>
            <w:r w:rsidRPr="005869B5">
              <w:rPr>
                <w:rFonts w:eastAsia="Courier New"/>
              </w:rPr>
              <w:t>спользовать правовые нормы в профессиональной деятельности.</w:t>
            </w:r>
          </w:p>
          <w:p w14:paraId="39A9EDA9" w14:textId="77777777" w:rsidR="00A014CE" w:rsidRPr="00322492" w:rsidRDefault="002316D7" w:rsidP="002316D7">
            <w:pPr>
              <w:rPr>
                <w:lang w:eastAsia="en-US"/>
              </w:rPr>
            </w:pPr>
            <w:r w:rsidRPr="005869B5">
              <w:rPr>
                <w:rFonts w:eastAsia="Courier New"/>
                <w:b/>
              </w:rPr>
              <w:t>Навыки:</w:t>
            </w:r>
            <w:r w:rsidRPr="005869B5">
              <w:rPr>
                <w:rFonts w:eastAsia="Courier New"/>
              </w:rPr>
              <w:t xml:space="preserve"> поиска, анализа и использования нормативных и правовых документов в своей профессиональной деятельности</w:t>
            </w:r>
            <w:r>
              <w:rPr>
                <w:rFonts w:eastAsia="Courier New"/>
              </w:rPr>
              <w:t>;</w:t>
            </w:r>
            <w:r w:rsidRPr="005869B5">
              <w:t xml:space="preserve"> </w:t>
            </w:r>
            <w:r w:rsidRPr="005869B5">
              <w:rPr>
                <w:bCs/>
              </w:rPr>
              <w:t>соблюдения и пр</w:t>
            </w:r>
            <w:r>
              <w:rPr>
                <w:bCs/>
              </w:rPr>
              <w:t xml:space="preserve">именения законодательства РФ, </w:t>
            </w:r>
            <w:r w:rsidRPr="005869B5">
              <w:rPr>
                <w:bCs/>
              </w:rPr>
              <w:t>регулирующего правоотношения в области хозяйственной деятельности предприятий</w:t>
            </w:r>
          </w:p>
        </w:tc>
      </w:tr>
      <w:tr w:rsidR="00265E61" w:rsidRPr="00322492" w14:paraId="2E90E3F5" w14:textId="77777777" w:rsidTr="002316D7">
        <w:trPr>
          <w:trHeight w:val="498"/>
        </w:trPr>
        <w:tc>
          <w:tcPr>
            <w:tcW w:w="2943"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tcPr>
          <w:p w14:paraId="2E908E48" w14:textId="77777777" w:rsidR="00265E61" w:rsidRDefault="00265E61" w:rsidP="00A014CE">
            <w:pPr>
              <w:rPr>
                <w:lang w:eastAsia="en-US"/>
              </w:rPr>
            </w:pPr>
            <w:r>
              <w:rPr>
                <w:lang w:eastAsia="en-US"/>
              </w:rPr>
              <w:lastRenderedPageBreak/>
              <w:t xml:space="preserve">ПК-1. </w:t>
            </w:r>
            <w:r>
              <w:t xml:space="preserve"> </w:t>
            </w:r>
            <w:r w:rsidRPr="00265E61">
              <w:rPr>
                <w:lang w:eastAsia="en-US"/>
              </w:rPr>
              <w:t>Владение навыками поиска, анализа, и использования нормативных и правовых документов в своей профессиональной деятельности с использованием программного обеспечения для работы с информацией на уровне опытного пользователя</w:t>
            </w:r>
          </w:p>
        </w:tc>
        <w:tc>
          <w:tcPr>
            <w:tcW w:w="2410" w:type="dxa"/>
            <w:tcBorders>
              <w:top w:val="single" w:sz="8" w:space="0" w:color="000000"/>
              <w:left w:val="single" w:sz="4" w:space="0" w:color="auto"/>
              <w:bottom w:val="single" w:sz="8" w:space="0" w:color="000000"/>
              <w:right w:val="single" w:sz="4" w:space="0" w:color="auto"/>
            </w:tcBorders>
          </w:tcPr>
          <w:p w14:paraId="7AAF3832" w14:textId="77777777" w:rsidR="00265E61" w:rsidRPr="000C5DE0" w:rsidRDefault="00265E61" w:rsidP="00A014CE">
            <w:r>
              <w:t xml:space="preserve">ПК-1.1. </w:t>
            </w:r>
            <w:r w:rsidRPr="000C5DE0">
              <w:t xml:space="preserve"> Понимает базовые принципы </w:t>
            </w:r>
            <w:r w:rsidRPr="00265E61">
              <w:rPr>
                <w:lang w:eastAsia="en-US"/>
              </w:rPr>
              <w:t xml:space="preserve"> поиска, анализа, и использования нормативных и правовых документов в своей профессиональной деятельности</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15" w:type="dxa"/>
              <w:left w:w="108" w:type="dxa"/>
              <w:bottom w:w="0" w:type="dxa"/>
              <w:right w:w="108" w:type="dxa"/>
            </w:tcMar>
          </w:tcPr>
          <w:p w14:paraId="2F0BC06A" w14:textId="77777777" w:rsidR="00265E61" w:rsidRPr="00265E61" w:rsidRDefault="00265E61" w:rsidP="00265E61">
            <w:pPr>
              <w:jc w:val="both"/>
              <w:rPr>
                <w:b/>
              </w:rPr>
            </w:pPr>
            <w:r w:rsidRPr="00265E61">
              <w:rPr>
                <w:b/>
              </w:rPr>
              <w:t xml:space="preserve">Знания: </w:t>
            </w:r>
            <w:r w:rsidRPr="00265E61">
              <w:t>основных положений, общей характеристики, особенностей и дискуссионных вопросов законодательства РФ, в том числе Конституции РФ, федеральных законов, регулирующих правоотношения в области хозяйственной деятельности предприятий; системы законодательства и нормативных правовых актов, регламентирующих сферу профессиональной деятельности;</w:t>
            </w:r>
          </w:p>
          <w:p w14:paraId="70E16BDC" w14:textId="77777777" w:rsidR="00265E61" w:rsidRPr="00265E61" w:rsidRDefault="00265E61" w:rsidP="00265E61">
            <w:pPr>
              <w:jc w:val="both"/>
            </w:pPr>
            <w:r w:rsidRPr="00265E61">
              <w:rPr>
                <w:b/>
              </w:rPr>
              <w:t xml:space="preserve">Умения: </w:t>
            </w:r>
            <w:r w:rsidRPr="00265E61">
              <w:t>использовать правовые нормы в профессиональной деятельности; ориентироваться в системе законодательства и нормативных правовых актов, регламентирующих сферу профессиональной деятельности</w:t>
            </w:r>
          </w:p>
          <w:p w14:paraId="12F3D075" w14:textId="77777777" w:rsidR="00265E61" w:rsidRPr="005869B5" w:rsidRDefault="00265E61" w:rsidP="00265E61">
            <w:pPr>
              <w:jc w:val="both"/>
              <w:rPr>
                <w:b/>
              </w:rPr>
            </w:pPr>
            <w:r w:rsidRPr="00265E61">
              <w:rPr>
                <w:b/>
              </w:rPr>
              <w:t xml:space="preserve">Навыки: </w:t>
            </w:r>
            <w:r w:rsidRPr="00265E61">
              <w:t>поиска, анализа и использования нормативных и правовых документов, регламентирующих профессиональную деятельность, в т.ч.. с применением справочных правовых систем</w:t>
            </w:r>
          </w:p>
        </w:tc>
      </w:tr>
    </w:tbl>
    <w:p w14:paraId="0786047A" w14:textId="77777777" w:rsidR="00E10CAF" w:rsidRDefault="00E10CAF" w:rsidP="00E10CAF">
      <w:pPr>
        <w:jc w:val="center"/>
        <w:rPr>
          <w:sz w:val="28"/>
          <w:szCs w:val="28"/>
        </w:rPr>
      </w:pPr>
    </w:p>
    <w:p w14:paraId="3B6660F6" w14:textId="77777777" w:rsidR="00E10CAF" w:rsidRPr="00733C7C" w:rsidRDefault="00E10CAF" w:rsidP="00733C7C">
      <w:pPr>
        <w:pStyle w:val="1"/>
        <w:spacing w:before="0"/>
        <w:jc w:val="center"/>
        <w:rPr>
          <w:rFonts w:ascii="Times New Roman" w:hAnsi="Times New Roman" w:cs="Times New Roman"/>
          <w:color w:val="auto"/>
        </w:rPr>
      </w:pPr>
      <w:bookmarkStart w:id="3" w:name="_Toc94093676"/>
      <w:r w:rsidRPr="00733C7C">
        <w:rPr>
          <w:rFonts w:ascii="Times New Roman" w:hAnsi="Times New Roman" w:cs="Times New Roman"/>
          <w:color w:val="auto"/>
        </w:rPr>
        <w:t>3. Место дисциплины в структуре образовательной программы</w:t>
      </w:r>
      <w:bookmarkEnd w:id="3"/>
    </w:p>
    <w:p w14:paraId="61A29063" w14:textId="77777777" w:rsidR="00E10CAF" w:rsidRPr="00E10CAF" w:rsidRDefault="00E10CAF" w:rsidP="00E10CAF">
      <w:pPr>
        <w:jc w:val="center"/>
        <w:rPr>
          <w:sz w:val="28"/>
          <w:szCs w:val="28"/>
        </w:rPr>
      </w:pPr>
      <w:r w:rsidRPr="00E10CAF">
        <w:rPr>
          <w:sz w:val="28"/>
          <w:szCs w:val="28"/>
        </w:rPr>
        <w:t> </w:t>
      </w:r>
    </w:p>
    <w:p w14:paraId="348A09B2" w14:textId="77777777" w:rsidR="00E10CAF" w:rsidRDefault="00E10CAF" w:rsidP="00E52146">
      <w:pPr>
        <w:ind w:firstLine="709"/>
        <w:jc w:val="both"/>
        <w:rPr>
          <w:sz w:val="28"/>
          <w:szCs w:val="28"/>
        </w:rPr>
      </w:pPr>
      <w:r w:rsidRPr="00E10CAF">
        <w:rPr>
          <w:sz w:val="28"/>
          <w:szCs w:val="28"/>
        </w:rPr>
        <w:t>«</w:t>
      </w:r>
      <w:r w:rsidR="00A014CE">
        <w:rPr>
          <w:i/>
          <w:iCs/>
          <w:sz w:val="28"/>
          <w:szCs w:val="28"/>
        </w:rPr>
        <w:t>Правовое регулирование хозяйственной деятельности предприятия</w:t>
      </w:r>
      <w:r w:rsidRPr="00E10CAF">
        <w:rPr>
          <w:sz w:val="28"/>
          <w:szCs w:val="28"/>
        </w:rPr>
        <w:t xml:space="preserve">» является </w:t>
      </w:r>
      <w:r w:rsidR="00680EF6">
        <w:rPr>
          <w:i/>
          <w:sz w:val="28"/>
          <w:szCs w:val="28"/>
        </w:rPr>
        <w:t xml:space="preserve">обязательной дисциплиной </w:t>
      </w:r>
      <w:r w:rsidR="00A31DD6" w:rsidRPr="00680EF6">
        <w:rPr>
          <w:i/>
          <w:sz w:val="28"/>
          <w:szCs w:val="28"/>
        </w:rPr>
        <w:t>части, формируемой участниками образовательных отношений</w:t>
      </w:r>
      <w:r w:rsidR="00AF0F55">
        <w:rPr>
          <w:i/>
          <w:sz w:val="28"/>
          <w:szCs w:val="28"/>
        </w:rPr>
        <w:t xml:space="preserve"> </w:t>
      </w:r>
      <w:r w:rsidRPr="00E10CAF">
        <w:rPr>
          <w:sz w:val="28"/>
          <w:szCs w:val="28"/>
        </w:rPr>
        <w:t xml:space="preserve">для подготовки студентов по направлению </w:t>
      </w:r>
      <w:r w:rsidR="006A2983">
        <w:rPr>
          <w:i/>
          <w:iCs/>
          <w:sz w:val="28"/>
          <w:szCs w:val="28"/>
        </w:rPr>
        <w:t>38.03.0</w:t>
      </w:r>
      <w:r w:rsidR="002316D7">
        <w:rPr>
          <w:i/>
          <w:iCs/>
          <w:sz w:val="28"/>
          <w:szCs w:val="28"/>
        </w:rPr>
        <w:t>2</w:t>
      </w:r>
      <w:r w:rsidR="006A2983">
        <w:rPr>
          <w:i/>
          <w:iCs/>
          <w:sz w:val="28"/>
          <w:szCs w:val="28"/>
        </w:rPr>
        <w:t xml:space="preserve"> </w:t>
      </w:r>
      <w:r w:rsidR="002316D7">
        <w:rPr>
          <w:i/>
          <w:iCs/>
          <w:sz w:val="28"/>
          <w:szCs w:val="28"/>
        </w:rPr>
        <w:t>Менеджмент</w:t>
      </w:r>
      <w:r w:rsidR="00361D76">
        <w:rPr>
          <w:i/>
          <w:iCs/>
          <w:sz w:val="28"/>
          <w:szCs w:val="28"/>
        </w:rPr>
        <w:t>.</w:t>
      </w:r>
      <w:r w:rsidRPr="00E10CAF">
        <w:rPr>
          <w:sz w:val="28"/>
          <w:szCs w:val="28"/>
        </w:rPr>
        <w:t xml:space="preserve"> </w:t>
      </w:r>
    </w:p>
    <w:p w14:paraId="2EA2C270" w14:textId="77777777" w:rsidR="00E10CAF" w:rsidRDefault="00E10CAF" w:rsidP="009105A8">
      <w:pPr>
        <w:jc w:val="both"/>
        <w:rPr>
          <w:sz w:val="28"/>
          <w:szCs w:val="28"/>
        </w:rPr>
      </w:pPr>
    </w:p>
    <w:tbl>
      <w:tblPr>
        <w:tblW w:w="10020" w:type="dxa"/>
        <w:tblCellMar>
          <w:left w:w="0" w:type="dxa"/>
          <w:right w:w="0" w:type="dxa"/>
        </w:tblCellMar>
        <w:tblLook w:val="04A0" w:firstRow="1" w:lastRow="0" w:firstColumn="1" w:lastColumn="0" w:noHBand="0" w:noVBand="1"/>
      </w:tblPr>
      <w:tblGrid>
        <w:gridCol w:w="1945"/>
        <w:gridCol w:w="2634"/>
        <w:gridCol w:w="2854"/>
        <w:gridCol w:w="2587"/>
      </w:tblGrid>
      <w:tr w:rsidR="0099711A" w:rsidRPr="00F77FE6" w14:paraId="71DD77C0" w14:textId="77777777" w:rsidTr="002316D7">
        <w:trPr>
          <w:trHeight w:val="965"/>
        </w:trPr>
        <w:tc>
          <w:tcPr>
            <w:tcW w:w="194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350A152F" w14:textId="77777777" w:rsidR="0099711A" w:rsidRPr="00A00949" w:rsidRDefault="0099711A" w:rsidP="00A00949">
            <w:pPr>
              <w:jc w:val="center"/>
              <w:rPr>
                <w:b/>
              </w:rPr>
            </w:pPr>
            <w:r w:rsidRPr="00A00949">
              <w:rPr>
                <w:b/>
              </w:rPr>
              <w:t>Шифр компетенции</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EDB8563" w14:textId="77777777" w:rsidR="0099711A" w:rsidRPr="00A00949" w:rsidRDefault="0099711A" w:rsidP="00A00949">
            <w:pPr>
              <w:jc w:val="center"/>
              <w:rPr>
                <w:b/>
              </w:rPr>
            </w:pPr>
            <w:r w:rsidRPr="00A00949">
              <w:rPr>
                <w:b/>
              </w:rPr>
              <w:t>Предшествующие дисциплины</w:t>
            </w:r>
            <w:r w:rsidR="00160E1E">
              <w:rPr>
                <w:b/>
              </w:rPr>
              <w:t xml:space="preserve"> (модули), практики</w:t>
            </w:r>
            <w:r w:rsidRPr="00A00949">
              <w:rPr>
                <w:b/>
              </w:rPr>
              <w:t xml:space="preserve"> учебного плана, в </w:t>
            </w:r>
            <w:r w:rsidRPr="00A00949">
              <w:rPr>
                <w:b/>
              </w:rPr>
              <w:lastRenderedPageBreak/>
              <w:t>которых осваивается компетенция</w:t>
            </w:r>
          </w:p>
        </w:tc>
        <w:tc>
          <w:tcPr>
            <w:tcW w:w="2854" w:type="dxa"/>
            <w:tcBorders>
              <w:top w:val="single" w:sz="8" w:space="0" w:color="000000"/>
              <w:left w:val="single" w:sz="8" w:space="0" w:color="000000"/>
              <w:bottom w:val="single" w:sz="8" w:space="0" w:color="000000"/>
              <w:right w:val="single" w:sz="8" w:space="0" w:color="000000"/>
            </w:tcBorders>
            <w:vAlign w:val="center"/>
          </w:tcPr>
          <w:p w14:paraId="26991496" w14:textId="77777777" w:rsidR="0099711A" w:rsidRPr="00A00949" w:rsidRDefault="00A00949" w:rsidP="00A00949">
            <w:pPr>
              <w:jc w:val="center"/>
              <w:rPr>
                <w:b/>
              </w:rPr>
            </w:pPr>
            <w:r w:rsidRPr="00A00949">
              <w:rPr>
                <w:b/>
              </w:rPr>
              <w:lastRenderedPageBreak/>
              <w:t xml:space="preserve">Дисциплины </w:t>
            </w:r>
            <w:r w:rsidR="00C9357D">
              <w:rPr>
                <w:b/>
              </w:rPr>
              <w:t xml:space="preserve">(модули), практики </w:t>
            </w:r>
            <w:r w:rsidRPr="00A00949">
              <w:rPr>
                <w:b/>
              </w:rPr>
              <w:t xml:space="preserve">учебного плана, в которых компетенция осваивается </w:t>
            </w:r>
            <w:r w:rsidRPr="00A00949">
              <w:rPr>
                <w:b/>
              </w:rPr>
              <w:lastRenderedPageBreak/>
              <w:t>параллельно с изучаемой дисциплиной</w:t>
            </w:r>
          </w:p>
        </w:tc>
        <w:tc>
          <w:tcPr>
            <w:tcW w:w="258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59B78E5D" w14:textId="77777777" w:rsidR="0099711A" w:rsidRPr="00A00949" w:rsidRDefault="0099711A" w:rsidP="00A00949">
            <w:pPr>
              <w:jc w:val="center"/>
              <w:rPr>
                <w:b/>
              </w:rPr>
            </w:pPr>
            <w:r w:rsidRPr="00A00949">
              <w:rPr>
                <w:b/>
              </w:rPr>
              <w:lastRenderedPageBreak/>
              <w:t xml:space="preserve">Последующие дисциплины </w:t>
            </w:r>
            <w:r w:rsidR="00C9357D">
              <w:rPr>
                <w:b/>
              </w:rPr>
              <w:t>(модули), практики</w:t>
            </w:r>
            <w:r w:rsidR="00612E43">
              <w:rPr>
                <w:b/>
              </w:rPr>
              <w:t xml:space="preserve"> </w:t>
            </w:r>
            <w:r w:rsidRPr="00A00949">
              <w:rPr>
                <w:b/>
              </w:rPr>
              <w:t xml:space="preserve">учебного плана, в </w:t>
            </w:r>
            <w:r w:rsidRPr="00A00949">
              <w:rPr>
                <w:b/>
              </w:rPr>
              <w:lastRenderedPageBreak/>
              <w:t>которых осваивается компетенция</w:t>
            </w:r>
          </w:p>
        </w:tc>
      </w:tr>
      <w:tr w:rsidR="001C3E0B" w:rsidRPr="00F77FE6" w14:paraId="19B84328" w14:textId="77777777" w:rsidTr="002316D7">
        <w:trPr>
          <w:trHeight w:val="130"/>
        </w:trPr>
        <w:tc>
          <w:tcPr>
            <w:tcW w:w="194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hideMark/>
          </w:tcPr>
          <w:p w14:paraId="5847E527" w14:textId="77777777" w:rsidR="001C3E0B" w:rsidRPr="00F77FE6" w:rsidRDefault="001C3E0B" w:rsidP="0070298A">
            <w:pPr>
              <w:jc w:val="center"/>
            </w:pPr>
            <w:r w:rsidRPr="006A2983">
              <w:lastRenderedPageBreak/>
              <w:t xml:space="preserve">УК-2 </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tcPr>
          <w:p w14:paraId="592EF24B" w14:textId="77777777" w:rsidR="001C3E0B" w:rsidRPr="00F77FE6" w:rsidRDefault="001C3E0B" w:rsidP="001C3E0B">
            <w:pPr>
              <w:jc w:val="center"/>
            </w:pPr>
            <w:r>
              <w:t>-</w:t>
            </w:r>
          </w:p>
        </w:tc>
        <w:tc>
          <w:tcPr>
            <w:tcW w:w="2854" w:type="dxa"/>
            <w:tcBorders>
              <w:top w:val="single" w:sz="8" w:space="0" w:color="000000"/>
              <w:left w:val="single" w:sz="8" w:space="0" w:color="000000"/>
              <w:bottom w:val="single" w:sz="8" w:space="0" w:color="000000"/>
              <w:right w:val="single" w:sz="8" w:space="0" w:color="000000"/>
            </w:tcBorders>
            <w:vAlign w:val="center"/>
          </w:tcPr>
          <w:p w14:paraId="7911FB03" w14:textId="77777777" w:rsidR="001C3E0B" w:rsidRDefault="001C3E0B" w:rsidP="001C3E0B">
            <w:pPr>
              <w:jc w:val="center"/>
            </w:pPr>
            <w:r>
              <w:t>Управление проектами</w:t>
            </w:r>
          </w:p>
          <w:p w14:paraId="41D7A524" w14:textId="77777777" w:rsidR="00612E43" w:rsidRPr="00F77FE6" w:rsidRDefault="00612E43" w:rsidP="001C3E0B">
            <w:pPr>
              <w:jc w:val="center"/>
            </w:pPr>
            <w:r>
              <w:t>Учебная практика (ознакомительная практика)</w:t>
            </w:r>
          </w:p>
        </w:tc>
        <w:tc>
          <w:tcPr>
            <w:tcW w:w="258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hideMark/>
          </w:tcPr>
          <w:p w14:paraId="08E72415" w14:textId="77777777" w:rsidR="001C3E0B" w:rsidRDefault="00265E61" w:rsidP="001C3E0B">
            <w:pPr>
              <w:jc w:val="center"/>
            </w:pPr>
            <w:r>
              <w:t>Производственная практика (Технологическая (проектно-технологическая) практика)</w:t>
            </w:r>
          </w:p>
          <w:p w14:paraId="265FF07A" w14:textId="77777777" w:rsidR="00265E61" w:rsidRDefault="00265E61" w:rsidP="001C3E0B">
            <w:pPr>
              <w:jc w:val="center"/>
            </w:pPr>
          </w:p>
          <w:p w14:paraId="499950A9" w14:textId="77777777" w:rsidR="00265E61" w:rsidRPr="00F77FE6" w:rsidRDefault="00265E61" w:rsidP="001C3E0B">
            <w:pPr>
              <w:jc w:val="center"/>
            </w:pPr>
            <w:r>
              <w:t>Производственная практика (преддипломная практика)</w:t>
            </w:r>
          </w:p>
        </w:tc>
      </w:tr>
      <w:tr w:rsidR="0070298A" w:rsidRPr="00F77FE6" w14:paraId="653E376F" w14:textId="77777777" w:rsidTr="002316D7">
        <w:trPr>
          <w:trHeight w:val="130"/>
        </w:trPr>
        <w:tc>
          <w:tcPr>
            <w:tcW w:w="1945"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tcPr>
          <w:p w14:paraId="4CF50E40" w14:textId="77777777" w:rsidR="0070298A" w:rsidRPr="006A2983" w:rsidRDefault="0070298A" w:rsidP="0070298A">
            <w:pPr>
              <w:jc w:val="center"/>
            </w:pPr>
            <w:r>
              <w:t>ПК-1</w:t>
            </w:r>
          </w:p>
        </w:tc>
        <w:tc>
          <w:tcPr>
            <w:tcW w:w="2634"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tcPr>
          <w:p w14:paraId="70309A58" w14:textId="77777777" w:rsidR="0070298A" w:rsidRDefault="0070298A" w:rsidP="001C3E0B">
            <w:pPr>
              <w:jc w:val="center"/>
            </w:pPr>
            <w:r>
              <w:t>Охрана труда и техника безопасности</w:t>
            </w:r>
          </w:p>
        </w:tc>
        <w:tc>
          <w:tcPr>
            <w:tcW w:w="2854" w:type="dxa"/>
            <w:tcBorders>
              <w:top w:val="single" w:sz="8" w:space="0" w:color="000000"/>
              <w:left w:val="single" w:sz="8" w:space="0" w:color="000000"/>
              <w:bottom w:val="single" w:sz="8" w:space="0" w:color="000000"/>
              <w:right w:val="single" w:sz="8" w:space="0" w:color="000000"/>
            </w:tcBorders>
            <w:vAlign w:val="center"/>
          </w:tcPr>
          <w:p w14:paraId="139E0DCB" w14:textId="77777777" w:rsidR="0070298A" w:rsidRDefault="0070298A" w:rsidP="001C3E0B">
            <w:pPr>
              <w:jc w:val="center"/>
            </w:pPr>
            <w:r>
              <w:t>-</w:t>
            </w:r>
          </w:p>
        </w:tc>
        <w:tc>
          <w:tcPr>
            <w:tcW w:w="2587" w:type="dxa"/>
            <w:tcBorders>
              <w:top w:val="single" w:sz="8" w:space="0" w:color="000000"/>
              <w:left w:val="single" w:sz="8" w:space="0" w:color="000000"/>
              <w:bottom w:val="single" w:sz="8" w:space="0" w:color="000000"/>
              <w:right w:val="single" w:sz="8" w:space="0" w:color="000000"/>
            </w:tcBorders>
            <w:shd w:val="clear" w:color="auto" w:fill="auto"/>
            <w:tcMar>
              <w:top w:w="15" w:type="dxa"/>
              <w:left w:w="97" w:type="dxa"/>
              <w:bottom w:w="0" w:type="dxa"/>
              <w:right w:w="97" w:type="dxa"/>
            </w:tcMar>
            <w:vAlign w:val="center"/>
          </w:tcPr>
          <w:p w14:paraId="3183E6E9" w14:textId="77777777" w:rsidR="0070298A" w:rsidRDefault="0070298A" w:rsidP="001C3E0B">
            <w:pPr>
              <w:jc w:val="center"/>
            </w:pPr>
            <w:r>
              <w:t xml:space="preserve">Правовые основы транспортно-логистической деятельности </w:t>
            </w:r>
          </w:p>
          <w:p w14:paraId="2C3E3B08" w14:textId="77777777" w:rsidR="0070298A" w:rsidRDefault="0070298A" w:rsidP="001C3E0B">
            <w:pPr>
              <w:jc w:val="center"/>
            </w:pPr>
          </w:p>
          <w:p w14:paraId="6A6B7932" w14:textId="77777777" w:rsidR="0070298A" w:rsidRDefault="0070298A" w:rsidP="0070298A">
            <w:pPr>
              <w:jc w:val="center"/>
            </w:pPr>
            <w:r>
              <w:t>Производственная практика (Технологическая (проектно-технологическая) практика)</w:t>
            </w:r>
          </w:p>
          <w:p w14:paraId="38156475" w14:textId="77777777" w:rsidR="0070298A" w:rsidRDefault="0070298A" w:rsidP="0070298A">
            <w:pPr>
              <w:jc w:val="center"/>
            </w:pPr>
          </w:p>
          <w:p w14:paraId="27BBA88F" w14:textId="77777777" w:rsidR="0070298A" w:rsidRDefault="0070298A" w:rsidP="0070298A">
            <w:pPr>
              <w:jc w:val="center"/>
            </w:pPr>
            <w:r>
              <w:t>Производственная практика (преддипломная практика)</w:t>
            </w:r>
          </w:p>
        </w:tc>
      </w:tr>
    </w:tbl>
    <w:p w14:paraId="1EE19417" w14:textId="77777777" w:rsidR="00E10CAF" w:rsidRDefault="00E10CAF" w:rsidP="00E10CAF">
      <w:pPr>
        <w:jc w:val="center"/>
        <w:rPr>
          <w:i/>
          <w:iCs/>
          <w:sz w:val="28"/>
          <w:szCs w:val="28"/>
        </w:rPr>
      </w:pPr>
    </w:p>
    <w:p w14:paraId="4EFAE602" w14:textId="77777777" w:rsidR="00E10CAF" w:rsidRPr="00733C7C" w:rsidRDefault="00E10CAF" w:rsidP="00733C7C">
      <w:pPr>
        <w:pStyle w:val="1"/>
        <w:spacing w:before="0"/>
        <w:jc w:val="center"/>
        <w:rPr>
          <w:rFonts w:ascii="Times New Roman" w:hAnsi="Times New Roman" w:cs="Times New Roman"/>
          <w:b w:val="0"/>
          <w:bCs w:val="0"/>
          <w:color w:val="auto"/>
        </w:rPr>
      </w:pPr>
      <w:bookmarkStart w:id="4" w:name="_Toc94093677"/>
      <w:r w:rsidRPr="00733C7C">
        <w:rPr>
          <w:rFonts w:ascii="Times New Roman" w:hAnsi="Times New Roman" w:cs="Times New Roman"/>
          <w:color w:val="auto"/>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w:t>
      </w:r>
      <w:bookmarkEnd w:id="4"/>
    </w:p>
    <w:p w14:paraId="0A56C8A6" w14:textId="77777777" w:rsidR="00E10CAF" w:rsidRDefault="00E10CAF" w:rsidP="00E10CAF">
      <w:pPr>
        <w:jc w:val="center"/>
        <w:rPr>
          <w:b/>
          <w:bCs/>
          <w:sz w:val="28"/>
          <w:szCs w:val="28"/>
        </w:rPr>
      </w:pPr>
    </w:p>
    <w:p w14:paraId="3E5C4DB0" w14:textId="77777777" w:rsidR="00E10CAF" w:rsidRPr="00E10CAF" w:rsidRDefault="00E10CAF" w:rsidP="00E52146">
      <w:pPr>
        <w:ind w:firstLine="709"/>
        <w:jc w:val="both"/>
        <w:rPr>
          <w:sz w:val="28"/>
          <w:szCs w:val="28"/>
        </w:rPr>
      </w:pPr>
      <w:r w:rsidRPr="00E10CAF">
        <w:rPr>
          <w:sz w:val="28"/>
          <w:szCs w:val="28"/>
        </w:rPr>
        <w:t>Общая трудоемкость освоения учебной дисциплины «</w:t>
      </w:r>
      <w:r w:rsidR="001C3E0B">
        <w:rPr>
          <w:i/>
          <w:iCs/>
          <w:sz w:val="28"/>
          <w:szCs w:val="28"/>
        </w:rPr>
        <w:t>Правовое регулирование хозяйственной деятельности предприятия</w:t>
      </w:r>
      <w:r w:rsidR="000F3C0D">
        <w:rPr>
          <w:sz w:val="28"/>
          <w:szCs w:val="28"/>
        </w:rPr>
        <w:t xml:space="preserve">» составляет </w:t>
      </w:r>
      <w:r w:rsidR="001C3E0B">
        <w:rPr>
          <w:sz w:val="28"/>
          <w:szCs w:val="28"/>
        </w:rPr>
        <w:t>3</w:t>
      </w:r>
      <w:r w:rsidRPr="00E10CAF">
        <w:rPr>
          <w:sz w:val="28"/>
          <w:szCs w:val="28"/>
        </w:rPr>
        <w:t xml:space="preserve"> зачетных единиц</w:t>
      </w:r>
      <w:r w:rsidR="001C3E0B">
        <w:rPr>
          <w:sz w:val="28"/>
          <w:szCs w:val="28"/>
        </w:rPr>
        <w:t>ы</w:t>
      </w:r>
      <w:r w:rsidR="000F3C0D" w:rsidRPr="000F3C0D">
        <w:rPr>
          <w:sz w:val="28"/>
          <w:szCs w:val="28"/>
        </w:rPr>
        <w:t xml:space="preserve"> </w:t>
      </w:r>
      <w:r w:rsidR="000F3C0D">
        <w:rPr>
          <w:sz w:val="28"/>
          <w:szCs w:val="28"/>
        </w:rPr>
        <w:t xml:space="preserve">или </w:t>
      </w:r>
      <w:r w:rsidR="001C3E0B">
        <w:rPr>
          <w:sz w:val="28"/>
          <w:szCs w:val="28"/>
        </w:rPr>
        <w:t>108</w:t>
      </w:r>
      <w:r w:rsidRPr="00F16386">
        <w:rPr>
          <w:sz w:val="28"/>
          <w:szCs w:val="28"/>
        </w:rPr>
        <w:t xml:space="preserve"> </w:t>
      </w:r>
      <w:r w:rsidR="00C20C94" w:rsidRPr="00F16386">
        <w:rPr>
          <w:sz w:val="28"/>
          <w:szCs w:val="28"/>
        </w:rPr>
        <w:t>ак</w:t>
      </w:r>
      <w:r w:rsidR="00F16386" w:rsidRPr="00F16386">
        <w:rPr>
          <w:sz w:val="28"/>
          <w:szCs w:val="28"/>
        </w:rPr>
        <w:t>адемических</w:t>
      </w:r>
      <w:r w:rsidR="000F3C0D" w:rsidRPr="000F3C0D">
        <w:rPr>
          <w:sz w:val="28"/>
          <w:szCs w:val="28"/>
        </w:rPr>
        <w:t xml:space="preserve"> </w:t>
      </w:r>
      <w:r w:rsidRPr="00E10CAF">
        <w:rPr>
          <w:sz w:val="28"/>
          <w:szCs w:val="28"/>
        </w:rPr>
        <w:t>час</w:t>
      </w:r>
      <w:r w:rsidR="001C3E0B">
        <w:rPr>
          <w:sz w:val="28"/>
          <w:szCs w:val="28"/>
        </w:rPr>
        <w:t>ов</w:t>
      </w:r>
      <w:r w:rsidRPr="00E10CAF">
        <w:rPr>
          <w:sz w:val="28"/>
          <w:szCs w:val="28"/>
        </w:rPr>
        <w:t>.</w:t>
      </w:r>
    </w:p>
    <w:p w14:paraId="761D3A6B" w14:textId="77777777" w:rsidR="00E10CAF" w:rsidRPr="00E52146" w:rsidRDefault="00E10CAF" w:rsidP="00C256C6">
      <w:pPr>
        <w:rPr>
          <w:b/>
          <w:sz w:val="28"/>
          <w:szCs w:val="28"/>
        </w:rPr>
      </w:pPr>
    </w:p>
    <w:tbl>
      <w:tblPr>
        <w:tblW w:w="0" w:type="auto"/>
        <w:tblInd w:w="386" w:type="dxa"/>
        <w:tblCellMar>
          <w:left w:w="0" w:type="dxa"/>
          <w:right w:w="0" w:type="dxa"/>
        </w:tblCellMar>
        <w:tblLook w:val="04A0" w:firstRow="1" w:lastRow="0" w:firstColumn="1" w:lastColumn="0" w:noHBand="0" w:noVBand="1"/>
      </w:tblPr>
      <w:tblGrid>
        <w:gridCol w:w="2325"/>
        <w:gridCol w:w="2754"/>
        <w:gridCol w:w="1559"/>
        <w:gridCol w:w="1097"/>
      </w:tblGrid>
      <w:tr w:rsidR="001C3E0B" w:rsidRPr="006B3EE3" w14:paraId="560EA3CD" w14:textId="77777777" w:rsidTr="00612E43">
        <w:trPr>
          <w:trHeight w:val="606"/>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A5700C6" w14:textId="77777777" w:rsidR="001C3E0B" w:rsidRPr="001C3E0B" w:rsidRDefault="001C3E0B" w:rsidP="00317A1E">
            <w:pPr>
              <w:jc w:val="center"/>
              <w:rPr>
                <w:b/>
                <w:bCs/>
              </w:rPr>
            </w:pPr>
            <w:r w:rsidRPr="001C3E0B">
              <w:rPr>
                <w:b/>
                <w:bCs/>
              </w:rPr>
              <w:t>Семестр</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6C586F7" w14:textId="77777777" w:rsidR="001C3E0B" w:rsidRPr="001C3E0B" w:rsidRDefault="002316D7" w:rsidP="00317A1E">
            <w:pPr>
              <w:jc w:val="center"/>
              <w:rPr>
                <w:b/>
                <w:bCs/>
              </w:rPr>
            </w:pPr>
            <w:r>
              <w:rPr>
                <w:b/>
                <w:bCs/>
              </w:rPr>
              <w:t>4</w:t>
            </w:r>
            <w:r w:rsidR="001C3E0B" w:rsidRPr="001C3E0B">
              <w:rPr>
                <w:b/>
                <w:bCs/>
              </w:rPr>
              <w:t xml:space="preserve"> семестр</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2D7A62B" w14:textId="77777777" w:rsidR="001C3E0B" w:rsidRPr="001C3E0B" w:rsidRDefault="001C3E0B" w:rsidP="00317A1E">
            <w:pPr>
              <w:jc w:val="center"/>
              <w:rPr>
                <w:b/>
                <w:bCs/>
              </w:rPr>
            </w:pPr>
            <w:r w:rsidRPr="001C3E0B">
              <w:rPr>
                <w:b/>
                <w:bCs/>
              </w:rPr>
              <w:t>Всего, ак.</w:t>
            </w:r>
            <w:r w:rsidR="000F3C0D">
              <w:rPr>
                <w:b/>
                <w:bCs/>
              </w:rPr>
              <w:t xml:space="preserve"> </w:t>
            </w:r>
            <w:r w:rsidRPr="001C3E0B">
              <w:rPr>
                <w:b/>
                <w:bCs/>
              </w:rPr>
              <w:t>часов</w:t>
            </w:r>
          </w:p>
        </w:tc>
      </w:tr>
      <w:tr w:rsidR="001C3E0B" w:rsidRPr="006B3EE3" w14:paraId="51BE7B3B" w14:textId="77777777" w:rsidTr="00612E43">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AAEC3C5" w14:textId="77777777" w:rsidR="001C3E0B" w:rsidRPr="001C3E0B" w:rsidRDefault="001C3E0B" w:rsidP="000F3C0D">
            <w:pPr>
              <w:jc w:val="center"/>
              <w:rPr>
                <w:b/>
                <w:bCs/>
              </w:rPr>
            </w:pPr>
            <w:r w:rsidRPr="001C3E0B">
              <w:rPr>
                <w:b/>
                <w:bCs/>
              </w:rPr>
              <w:t>Общая трудоемкость (всего</w:t>
            </w:r>
            <w:r w:rsidR="000F3C0D" w:rsidRPr="000F3C0D">
              <w:rPr>
                <w:b/>
                <w:bCs/>
              </w:rPr>
              <w:t xml:space="preserve"> </w:t>
            </w:r>
            <w:r w:rsidR="000F3C0D">
              <w:rPr>
                <w:b/>
                <w:bCs/>
              </w:rPr>
              <w:t>а</w:t>
            </w:r>
            <w:r w:rsidRPr="001C3E0B">
              <w:rPr>
                <w:b/>
                <w:bCs/>
              </w:rPr>
              <w:t>к. часов / з.</w:t>
            </w:r>
            <w:r w:rsidR="000F3C0D">
              <w:rPr>
                <w:b/>
                <w:bCs/>
              </w:rPr>
              <w:t xml:space="preserve"> </w:t>
            </w:r>
            <w:r w:rsidRPr="001C3E0B">
              <w:rPr>
                <w:b/>
                <w:bCs/>
              </w:rPr>
              <w:t>ед</w:t>
            </w:r>
            <w:r w:rsidR="000F3C0D">
              <w:rPr>
                <w:b/>
                <w:bCs/>
              </w:rPr>
              <w:t>.</w:t>
            </w:r>
            <w:r w:rsidRPr="001C3E0B">
              <w:rPr>
                <w:b/>
                <w:bCs/>
              </w:rPr>
              <w:t>)</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D991D4D" w14:textId="77777777" w:rsidR="001C3E0B" w:rsidRPr="006B3EE3" w:rsidRDefault="001C3E0B" w:rsidP="00317A1E">
            <w:pPr>
              <w:jc w:val="center"/>
            </w:pPr>
            <w:r>
              <w:t>108/3</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60610C7" w14:textId="77777777" w:rsidR="001C3E0B" w:rsidRPr="006B3EE3" w:rsidRDefault="001C3E0B" w:rsidP="00317A1E">
            <w:pPr>
              <w:jc w:val="center"/>
            </w:pPr>
            <w:r>
              <w:t>108/3</w:t>
            </w:r>
          </w:p>
        </w:tc>
      </w:tr>
      <w:tr w:rsidR="001C3E0B" w:rsidRPr="006B3EE3" w14:paraId="0A2EB59C" w14:textId="77777777" w:rsidTr="00612E43">
        <w:trPr>
          <w:trHeight w:val="471"/>
        </w:trPr>
        <w:tc>
          <w:tcPr>
            <w:tcW w:w="2325" w:type="dxa"/>
            <w:vMerge w:val="restart"/>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vAlign w:val="center"/>
            <w:hideMark/>
          </w:tcPr>
          <w:p w14:paraId="138A7794" w14:textId="77777777" w:rsidR="001C3E0B" w:rsidRPr="001C3E0B" w:rsidRDefault="001C3E0B" w:rsidP="00317A1E">
            <w:pPr>
              <w:jc w:val="center"/>
              <w:rPr>
                <w:b/>
                <w:bCs/>
              </w:rPr>
            </w:pPr>
            <w:r w:rsidRPr="001C3E0B">
              <w:rPr>
                <w:b/>
                <w:bCs/>
              </w:rPr>
              <w:t>Контактная работа</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21A26E2" w14:textId="77777777" w:rsidR="001C3E0B" w:rsidRPr="001C3E0B" w:rsidRDefault="001C3E0B" w:rsidP="00317A1E">
            <w:pPr>
              <w:jc w:val="center"/>
              <w:rPr>
                <w:b/>
                <w:bCs/>
              </w:rPr>
            </w:pPr>
            <w:r w:rsidRPr="001C3E0B">
              <w:rPr>
                <w:b/>
                <w:bCs/>
              </w:rPr>
              <w:t>Лекции</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05275D6" w14:textId="6CCB1B39" w:rsidR="001C3E0B" w:rsidRPr="006B3EE3" w:rsidRDefault="003A0F9B" w:rsidP="00317A1E">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67F3C06" w14:textId="3FFC780E" w:rsidR="001C3E0B" w:rsidRPr="006B3EE3" w:rsidRDefault="003A0F9B" w:rsidP="00317A1E">
            <w:pPr>
              <w:jc w:val="center"/>
            </w:pPr>
            <w:r>
              <w:t>16</w:t>
            </w:r>
          </w:p>
        </w:tc>
      </w:tr>
      <w:tr w:rsidR="001C3E0B" w:rsidRPr="006B3EE3" w14:paraId="5801D58E" w14:textId="77777777" w:rsidTr="00612E43">
        <w:trPr>
          <w:trHeight w:val="471"/>
        </w:trPr>
        <w:tc>
          <w:tcPr>
            <w:tcW w:w="2325" w:type="dxa"/>
            <w:vMerge/>
            <w:tcBorders>
              <w:left w:val="single" w:sz="8" w:space="0" w:color="000000"/>
              <w:right w:val="single" w:sz="8" w:space="0" w:color="000000"/>
            </w:tcBorders>
            <w:shd w:val="clear" w:color="auto" w:fill="auto"/>
            <w:vAlign w:val="center"/>
            <w:hideMark/>
          </w:tcPr>
          <w:p w14:paraId="3CF9D419" w14:textId="77777777" w:rsidR="001C3E0B" w:rsidRPr="001C3E0B" w:rsidRDefault="001C3E0B" w:rsidP="00317A1E">
            <w:pPr>
              <w:jc w:val="center"/>
              <w:rPr>
                <w:b/>
                <w:bCs/>
              </w:rPr>
            </w:pP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74AA649" w14:textId="77777777" w:rsidR="001C3E0B" w:rsidRPr="001C3E0B" w:rsidRDefault="001C3E0B" w:rsidP="000119B0">
            <w:pPr>
              <w:jc w:val="center"/>
              <w:rPr>
                <w:b/>
                <w:bCs/>
              </w:rPr>
            </w:pPr>
            <w:r w:rsidRPr="001C3E0B">
              <w:rPr>
                <w:b/>
                <w:bCs/>
              </w:rPr>
              <w:t>Практические занятия</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5DA2B3D" w14:textId="77777777" w:rsidR="001C3E0B" w:rsidRPr="006B3EE3" w:rsidRDefault="001C3E0B" w:rsidP="00317A1E">
            <w:pPr>
              <w:jc w:val="center"/>
            </w:pPr>
            <w:r>
              <w:t>16</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DB9B280" w14:textId="77777777" w:rsidR="001C3E0B" w:rsidRPr="006B3EE3" w:rsidRDefault="001C3E0B" w:rsidP="00317A1E">
            <w:pPr>
              <w:jc w:val="center"/>
            </w:pPr>
            <w:r>
              <w:t>16</w:t>
            </w:r>
          </w:p>
        </w:tc>
      </w:tr>
      <w:tr w:rsidR="001C3E0B" w:rsidRPr="006B3EE3" w14:paraId="756FA05A" w14:textId="77777777" w:rsidTr="00612E43">
        <w:trPr>
          <w:trHeight w:val="471"/>
        </w:trPr>
        <w:tc>
          <w:tcPr>
            <w:tcW w:w="5079"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6A8891" w14:textId="77777777" w:rsidR="001C3E0B" w:rsidRPr="001C3E0B" w:rsidRDefault="001C3E0B" w:rsidP="00317A1E">
            <w:pPr>
              <w:jc w:val="center"/>
              <w:rPr>
                <w:b/>
                <w:bCs/>
              </w:rPr>
            </w:pPr>
            <w:r w:rsidRPr="001C3E0B">
              <w:rPr>
                <w:b/>
                <w:bCs/>
              </w:rPr>
              <w:lastRenderedPageBreak/>
              <w:t>Самостоятельная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70616AA" w14:textId="21D1289F" w:rsidR="001C3E0B" w:rsidRPr="006B3EE3" w:rsidRDefault="003A0F9B" w:rsidP="00317A1E">
            <w:pPr>
              <w:jc w:val="center"/>
            </w:pPr>
            <w:r>
              <w:t>67</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FA0587D" w14:textId="6F15063D" w:rsidR="001C3E0B" w:rsidRPr="006B3EE3" w:rsidRDefault="003A0F9B" w:rsidP="00317A1E">
            <w:pPr>
              <w:jc w:val="center"/>
            </w:pPr>
            <w:r>
              <w:t>67</w:t>
            </w:r>
          </w:p>
        </w:tc>
      </w:tr>
      <w:tr w:rsidR="001C3E0B" w:rsidRPr="006B3EE3" w14:paraId="4BDA8656" w14:textId="77777777" w:rsidTr="00612E43">
        <w:trPr>
          <w:trHeight w:val="471"/>
        </w:trPr>
        <w:tc>
          <w:tcPr>
            <w:tcW w:w="232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667A118" w14:textId="77777777" w:rsidR="001C3E0B" w:rsidRPr="001C3E0B" w:rsidRDefault="001C3E0B" w:rsidP="00317A1E">
            <w:pPr>
              <w:jc w:val="center"/>
              <w:rPr>
                <w:b/>
                <w:bCs/>
              </w:rPr>
            </w:pPr>
            <w:r w:rsidRPr="001C3E0B">
              <w:rPr>
                <w:b/>
                <w:bCs/>
              </w:rPr>
              <w:t>Вид промежуточной аттестации</w:t>
            </w:r>
          </w:p>
          <w:p w14:paraId="609BEE0F" w14:textId="77777777" w:rsidR="001C3E0B" w:rsidRPr="001C3E0B" w:rsidRDefault="001C3E0B" w:rsidP="00317A1E">
            <w:pPr>
              <w:jc w:val="center"/>
              <w:rPr>
                <w:b/>
                <w:bCs/>
              </w:rPr>
            </w:pPr>
            <w:r w:rsidRPr="001C3E0B">
              <w:rPr>
                <w:b/>
                <w:bCs/>
              </w:rPr>
              <w:t>(конт.раб./ самост. раб.)</w:t>
            </w:r>
          </w:p>
        </w:tc>
        <w:tc>
          <w:tcPr>
            <w:tcW w:w="275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089535" w14:textId="77777777" w:rsidR="001C3E0B" w:rsidRPr="001C3E0B" w:rsidRDefault="001C3E0B" w:rsidP="00317A1E">
            <w:pPr>
              <w:jc w:val="center"/>
              <w:rPr>
                <w:b/>
                <w:bCs/>
              </w:rPr>
            </w:pPr>
            <w:r w:rsidRPr="001C3E0B">
              <w:rPr>
                <w:b/>
                <w:bCs/>
              </w:rPr>
              <w:t>Зачет, экзамен,</w:t>
            </w:r>
          </w:p>
          <w:p w14:paraId="3950F157" w14:textId="77777777" w:rsidR="001C3E0B" w:rsidRPr="001C3E0B" w:rsidRDefault="001C3E0B" w:rsidP="00317A1E">
            <w:pPr>
              <w:jc w:val="center"/>
              <w:rPr>
                <w:b/>
                <w:bCs/>
              </w:rPr>
            </w:pPr>
            <w:r w:rsidRPr="001C3E0B">
              <w:rPr>
                <w:b/>
                <w:bCs/>
              </w:rPr>
              <w:t>курсовая работа</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1475D56" w14:textId="77777777" w:rsidR="001C3E0B" w:rsidRPr="006B3EE3" w:rsidRDefault="001C3E0B" w:rsidP="00C90FAA">
            <w:pPr>
              <w:jc w:val="center"/>
            </w:pPr>
            <w:r w:rsidRPr="006B3EE3">
              <w:t>0,25/8,75</w:t>
            </w:r>
          </w:p>
        </w:tc>
        <w:tc>
          <w:tcPr>
            <w:tcW w:w="109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D49810" w14:textId="77777777" w:rsidR="001C3E0B" w:rsidRPr="006B3EE3" w:rsidRDefault="001C3E0B" w:rsidP="00317A1E">
            <w:pPr>
              <w:jc w:val="center"/>
            </w:pPr>
            <w:r>
              <w:t>9</w:t>
            </w:r>
          </w:p>
        </w:tc>
      </w:tr>
    </w:tbl>
    <w:p w14:paraId="196079FF" w14:textId="77777777" w:rsidR="00F16386" w:rsidRDefault="00F16386" w:rsidP="00E10CAF">
      <w:pPr>
        <w:jc w:val="center"/>
        <w:rPr>
          <w:sz w:val="28"/>
          <w:szCs w:val="28"/>
        </w:rPr>
      </w:pPr>
    </w:p>
    <w:p w14:paraId="2534DC91" w14:textId="77777777" w:rsidR="00D063EF" w:rsidRDefault="00D063EF">
      <w:pPr>
        <w:rPr>
          <w:b/>
          <w:bCs/>
          <w:sz w:val="28"/>
          <w:szCs w:val="28"/>
        </w:rPr>
        <w:sectPr w:rsidR="00D063EF" w:rsidSect="0027654E">
          <w:footerReference w:type="default" r:id="rId11"/>
          <w:pgSz w:w="11900" w:h="16840"/>
          <w:pgMar w:top="1134" w:right="850" w:bottom="1134" w:left="1701" w:header="708" w:footer="708" w:gutter="0"/>
          <w:cols w:space="708"/>
          <w:titlePg/>
          <w:docGrid w:linePitch="360"/>
        </w:sectPr>
      </w:pPr>
    </w:p>
    <w:p w14:paraId="77FE719A" w14:textId="77777777" w:rsidR="0004282A" w:rsidRDefault="0004282A">
      <w:pPr>
        <w:rPr>
          <w:b/>
          <w:bCs/>
          <w:sz w:val="28"/>
          <w:szCs w:val="28"/>
        </w:rPr>
      </w:pPr>
    </w:p>
    <w:p w14:paraId="7759135C"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5" w:name="_Toc94093678"/>
      <w:r w:rsidRPr="00733C7C">
        <w:rPr>
          <w:rFonts w:ascii="Times New Roman" w:hAnsi="Times New Roman" w:cs="Times New Roman"/>
          <w:color w:val="auto"/>
        </w:rPr>
        <w:t>5. Содержание дисциплины (модуля), структурированное по темам (разделам) с указанием отведенного на них количества академических или астрономических часов и видов учебных занятий</w:t>
      </w:r>
      <w:bookmarkEnd w:id="5"/>
    </w:p>
    <w:p w14:paraId="2F489859" w14:textId="77777777" w:rsidR="00E52146" w:rsidRDefault="00E52146" w:rsidP="00E10CAF">
      <w:pPr>
        <w:jc w:val="center"/>
        <w:rPr>
          <w:b/>
          <w:bCs/>
          <w:sz w:val="28"/>
          <w:szCs w:val="28"/>
        </w:rPr>
      </w:pPr>
    </w:p>
    <w:tbl>
      <w:tblPr>
        <w:tblW w:w="14279" w:type="dxa"/>
        <w:tblLayout w:type="fixed"/>
        <w:tblCellMar>
          <w:left w:w="0" w:type="dxa"/>
          <w:right w:w="0" w:type="dxa"/>
        </w:tblCellMar>
        <w:tblLook w:val="01E0" w:firstRow="1" w:lastRow="1" w:firstColumn="1" w:lastColumn="1" w:noHBand="0" w:noVBand="0"/>
      </w:tblPr>
      <w:tblGrid>
        <w:gridCol w:w="477"/>
        <w:gridCol w:w="5156"/>
        <w:gridCol w:w="708"/>
        <w:gridCol w:w="709"/>
        <w:gridCol w:w="709"/>
        <w:gridCol w:w="709"/>
        <w:gridCol w:w="708"/>
        <w:gridCol w:w="5103"/>
      </w:tblGrid>
      <w:tr w:rsidR="009A1B77" w:rsidRPr="006F5C92" w14:paraId="175402AF" w14:textId="77777777" w:rsidTr="00D063EF">
        <w:trPr>
          <w:trHeight w:val="158"/>
        </w:trPr>
        <w:tc>
          <w:tcPr>
            <w:tcW w:w="477"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F0965C7" w14:textId="77777777" w:rsidR="009A1B77" w:rsidRPr="006F5C92" w:rsidRDefault="009A1B77" w:rsidP="00E52146">
            <w:pPr>
              <w:jc w:val="center"/>
              <w:rPr>
                <w:b/>
                <w:bCs/>
                <w:sz w:val="22"/>
              </w:rPr>
            </w:pPr>
            <w:r w:rsidRPr="006F5C92">
              <w:rPr>
                <w:b/>
                <w:bCs/>
                <w:sz w:val="22"/>
              </w:rPr>
              <w:t>№</w:t>
            </w:r>
          </w:p>
        </w:tc>
        <w:tc>
          <w:tcPr>
            <w:tcW w:w="5156"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69235CB" w14:textId="77777777" w:rsidR="009A1B77" w:rsidRPr="006F5C92" w:rsidRDefault="009A1B77" w:rsidP="00E52146">
            <w:pPr>
              <w:jc w:val="center"/>
              <w:rPr>
                <w:b/>
                <w:bCs/>
                <w:sz w:val="22"/>
              </w:rPr>
            </w:pPr>
            <w:r w:rsidRPr="006F5C92">
              <w:rPr>
                <w:b/>
                <w:bCs/>
                <w:sz w:val="22"/>
              </w:rPr>
              <w:t>Наименование раздела дисциплины (тема)</w:t>
            </w:r>
          </w:p>
        </w:tc>
        <w:tc>
          <w:tcPr>
            <w:tcW w:w="3543" w:type="dxa"/>
            <w:gridSpan w:val="5"/>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622696EB" w14:textId="77777777" w:rsidR="009A1B77" w:rsidRPr="006F5C92" w:rsidRDefault="009A1B77" w:rsidP="00E52146">
            <w:pPr>
              <w:jc w:val="center"/>
              <w:rPr>
                <w:b/>
                <w:bCs/>
                <w:sz w:val="22"/>
              </w:rPr>
            </w:pPr>
            <w:r w:rsidRPr="006F5C92">
              <w:rPr>
                <w:b/>
                <w:bCs/>
                <w:sz w:val="22"/>
              </w:rPr>
              <w:t>Трудоемкость</w:t>
            </w:r>
          </w:p>
        </w:tc>
        <w:tc>
          <w:tcPr>
            <w:tcW w:w="5103" w:type="dxa"/>
            <w:vMerge w:val="restart"/>
            <w:tcBorders>
              <w:top w:val="single" w:sz="8" w:space="0" w:color="000000"/>
              <w:left w:val="single" w:sz="8" w:space="0" w:color="000000"/>
              <w:right w:val="single" w:sz="8" w:space="0" w:color="000000"/>
            </w:tcBorders>
            <w:shd w:val="clear" w:color="auto" w:fill="auto"/>
            <w:tcMar>
              <w:top w:w="15" w:type="dxa"/>
              <w:left w:w="104" w:type="dxa"/>
              <w:bottom w:w="0" w:type="dxa"/>
              <w:right w:w="104" w:type="dxa"/>
            </w:tcMar>
            <w:vAlign w:val="center"/>
            <w:hideMark/>
          </w:tcPr>
          <w:p w14:paraId="7D789E0B" w14:textId="77777777" w:rsidR="009A1B77" w:rsidRPr="006F5C92" w:rsidRDefault="009A1B77" w:rsidP="00E52146">
            <w:pPr>
              <w:jc w:val="center"/>
              <w:rPr>
                <w:b/>
                <w:bCs/>
                <w:sz w:val="22"/>
              </w:rPr>
            </w:pPr>
            <w:r w:rsidRPr="006F5C92">
              <w:rPr>
                <w:b/>
                <w:bCs/>
                <w:sz w:val="22"/>
              </w:rPr>
              <w:t>Содержание</w:t>
            </w:r>
          </w:p>
        </w:tc>
      </w:tr>
      <w:tr w:rsidR="009A1B77" w:rsidRPr="006F5C92" w14:paraId="3B52215C" w14:textId="77777777" w:rsidTr="00D063EF">
        <w:trPr>
          <w:trHeight w:val="157"/>
        </w:trPr>
        <w:tc>
          <w:tcPr>
            <w:tcW w:w="477"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0CF7C2A1" w14:textId="77777777" w:rsidR="009A1B77" w:rsidRPr="006F5C92" w:rsidRDefault="009A1B77" w:rsidP="00E52146">
            <w:pPr>
              <w:jc w:val="center"/>
              <w:rPr>
                <w:b/>
                <w:bCs/>
                <w:sz w:val="22"/>
              </w:rPr>
            </w:pPr>
          </w:p>
        </w:tc>
        <w:tc>
          <w:tcPr>
            <w:tcW w:w="5156"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17F23FCE" w14:textId="77777777" w:rsidR="009A1B77" w:rsidRPr="006F5C92" w:rsidRDefault="009A1B77" w:rsidP="00E52146">
            <w:pPr>
              <w:jc w:val="center"/>
              <w:rPr>
                <w:b/>
                <w:bCs/>
                <w:sz w:val="22"/>
              </w:rPr>
            </w:pPr>
          </w:p>
        </w:tc>
        <w:tc>
          <w:tcPr>
            <w:tcW w:w="708" w:type="dxa"/>
            <w:vMerge w:val="restart"/>
            <w:tcBorders>
              <w:top w:val="single" w:sz="8" w:space="0" w:color="000000"/>
              <w:left w:val="single" w:sz="8" w:space="0" w:color="000000"/>
              <w:right w:val="single" w:sz="8" w:space="0" w:color="000000"/>
            </w:tcBorders>
            <w:tcMar>
              <w:top w:w="15" w:type="dxa"/>
              <w:left w:w="104" w:type="dxa"/>
              <w:bottom w:w="0" w:type="dxa"/>
              <w:right w:w="104" w:type="dxa"/>
            </w:tcMar>
            <w:textDirection w:val="btLr"/>
          </w:tcPr>
          <w:p w14:paraId="438686D8" w14:textId="77777777" w:rsidR="009A1B77" w:rsidRPr="006F5C92" w:rsidRDefault="009A1B77" w:rsidP="009A1B77">
            <w:pPr>
              <w:ind w:left="113" w:right="113"/>
              <w:jc w:val="center"/>
              <w:rPr>
                <w:b/>
                <w:bCs/>
                <w:sz w:val="22"/>
              </w:rPr>
            </w:pPr>
            <w:r w:rsidRPr="006F5C92">
              <w:rPr>
                <w:b/>
                <w:bCs/>
                <w:sz w:val="22"/>
              </w:rPr>
              <w:t>всего</w:t>
            </w:r>
          </w:p>
        </w:tc>
        <w:tc>
          <w:tcPr>
            <w:tcW w:w="2127" w:type="dxa"/>
            <w:gridSpan w:val="3"/>
            <w:tcBorders>
              <w:top w:val="single" w:sz="8" w:space="0" w:color="000000"/>
              <w:left w:val="single" w:sz="8" w:space="0" w:color="000000"/>
              <w:bottom w:val="single" w:sz="8" w:space="0" w:color="000000"/>
              <w:right w:val="single" w:sz="8" w:space="0" w:color="000000"/>
            </w:tcBorders>
          </w:tcPr>
          <w:p w14:paraId="1AEFF17A" w14:textId="77777777" w:rsidR="009A1B77" w:rsidRPr="006F5C92" w:rsidRDefault="009A1B77" w:rsidP="009A1B77">
            <w:pPr>
              <w:jc w:val="center"/>
              <w:rPr>
                <w:b/>
                <w:bCs/>
                <w:sz w:val="22"/>
              </w:rPr>
            </w:pPr>
            <w:r w:rsidRPr="006F5C92">
              <w:rPr>
                <w:b/>
                <w:bCs/>
                <w:sz w:val="22"/>
              </w:rPr>
              <w:t>Контактная работа</w:t>
            </w:r>
          </w:p>
        </w:tc>
        <w:tc>
          <w:tcPr>
            <w:tcW w:w="708" w:type="dxa"/>
            <w:tcBorders>
              <w:top w:val="single" w:sz="8" w:space="0" w:color="000000"/>
              <w:left w:val="single" w:sz="8" w:space="0" w:color="000000"/>
              <w:bottom w:val="single" w:sz="8" w:space="0" w:color="000000"/>
              <w:right w:val="single" w:sz="8" w:space="0" w:color="000000"/>
            </w:tcBorders>
          </w:tcPr>
          <w:p w14:paraId="020F831B" w14:textId="77777777" w:rsidR="009A1B77" w:rsidRPr="006F5C92" w:rsidRDefault="009A1B77" w:rsidP="009A1B77">
            <w:pPr>
              <w:jc w:val="center"/>
              <w:rPr>
                <w:b/>
                <w:bCs/>
                <w:sz w:val="22"/>
              </w:rPr>
            </w:pPr>
          </w:p>
        </w:tc>
        <w:tc>
          <w:tcPr>
            <w:tcW w:w="5103" w:type="dxa"/>
            <w:vMerge/>
            <w:tcBorders>
              <w:left w:val="single" w:sz="8" w:space="0" w:color="000000"/>
              <w:right w:val="single" w:sz="8" w:space="0" w:color="000000"/>
            </w:tcBorders>
            <w:shd w:val="clear" w:color="auto" w:fill="auto"/>
            <w:tcMar>
              <w:top w:w="15" w:type="dxa"/>
              <w:left w:w="104" w:type="dxa"/>
              <w:bottom w:w="0" w:type="dxa"/>
              <w:right w:w="104" w:type="dxa"/>
            </w:tcMar>
            <w:vAlign w:val="center"/>
            <w:hideMark/>
          </w:tcPr>
          <w:p w14:paraId="2825559D" w14:textId="77777777" w:rsidR="009A1B77" w:rsidRPr="006F5C92" w:rsidRDefault="009A1B77" w:rsidP="00E52146">
            <w:pPr>
              <w:jc w:val="center"/>
              <w:rPr>
                <w:sz w:val="22"/>
              </w:rPr>
            </w:pPr>
          </w:p>
        </w:tc>
      </w:tr>
      <w:tr w:rsidR="009A1B77" w:rsidRPr="006F5C92" w14:paraId="05CC6CA9" w14:textId="77777777" w:rsidTr="00D063EF">
        <w:trPr>
          <w:trHeight w:val="2311"/>
        </w:trPr>
        <w:tc>
          <w:tcPr>
            <w:tcW w:w="477" w:type="dxa"/>
            <w:vMerge/>
            <w:tcBorders>
              <w:left w:val="single" w:sz="8" w:space="0" w:color="000000"/>
              <w:bottom w:val="single" w:sz="8" w:space="0" w:color="000000"/>
              <w:right w:val="single" w:sz="8" w:space="0" w:color="000000"/>
            </w:tcBorders>
            <w:vAlign w:val="center"/>
            <w:hideMark/>
          </w:tcPr>
          <w:p w14:paraId="58D68F2D" w14:textId="77777777" w:rsidR="009A1B77" w:rsidRPr="006F5C92" w:rsidRDefault="009A1B77" w:rsidP="00E52146">
            <w:pPr>
              <w:jc w:val="center"/>
              <w:rPr>
                <w:b/>
                <w:bCs/>
                <w:sz w:val="22"/>
              </w:rPr>
            </w:pPr>
          </w:p>
        </w:tc>
        <w:tc>
          <w:tcPr>
            <w:tcW w:w="5156" w:type="dxa"/>
            <w:vMerge/>
            <w:tcBorders>
              <w:left w:val="single" w:sz="8" w:space="0" w:color="000000"/>
              <w:bottom w:val="single" w:sz="8" w:space="0" w:color="000000"/>
              <w:right w:val="single" w:sz="8" w:space="0" w:color="000000"/>
            </w:tcBorders>
            <w:vAlign w:val="center"/>
            <w:hideMark/>
          </w:tcPr>
          <w:p w14:paraId="3A3F9980" w14:textId="77777777" w:rsidR="009A1B77" w:rsidRPr="006F5C92" w:rsidRDefault="009A1B77" w:rsidP="00E52146">
            <w:pPr>
              <w:jc w:val="center"/>
              <w:rPr>
                <w:b/>
                <w:bCs/>
                <w:sz w:val="22"/>
              </w:rPr>
            </w:pPr>
          </w:p>
        </w:tc>
        <w:tc>
          <w:tcPr>
            <w:tcW w:w="708" w:type="dxa"/>
            <w:vMerge/>
            <w:tcBorders>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34F08969" w14:textId="77777777" w:rsidR="009A1B77" w:rsidRPr="006F5C92" w:rsidRDefault="009A1B77" w:rsidP="00E52146">
            <w:pPr>
              <w:jc w:val="center"/>
              <w:rPr>
                <w:b/>
                <w:bCs/>
                <w:sz w:val="22"/>
              </w:rP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AD446AE" w14:textId="77777777" w:rsidR="009A1B77" w:rsidRPr="006F5C92" w:rsidRDefault="009A1B77" w:rsidP="00055633">
            <w:pPr>
              <w:jc w:val="center"/>
              <w:rPr>
                <w:b/>
                <w:bCs/>
                <w:sz w:val="22"/>
              </w:rPr>
            </w:pPr>
            <w:r w:rsidRPr="006F5C92">
              <w:rPr>
                <w:b/>
                <w:bCs/>
                <w:sz w:val="22"/>
              </w:rPr>
              <w:t>лекции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0CA84A45" w14:textId="77777777" w:rsidR="009A1B77" w:rsidRPr="006F5C92" w:rsidRDefault="009A1B77" w:rsidP="00055633">
            <w:pPr>
              <w:jc w:val="center"/>
              <w:rPr>
                <w:b/>
                <w:bCs/>
                <w:sz w:val="22"/>
              </w:rPr>
            </w:pPr>
            <w:r w:rsidRPr="006F5C92">
              <w:rPr>
                <w:b/>
                <w:bCs/>
                <w:sz w:val="22"/>
              </w:rPr>
              <w:t>практич. занятия</w:t>
            </w:r>
          </w:p>
        </w:tc>
        <w:tc>
          <w:tcPr>
            <w:tcW w:w="709" w:type="dxa"/>
            <w:tcBorders>
              <w:top w:val="single" w:sz="8" w:space="0" w:color="000000"/>
              <w:left w:val="single" w:sz="8" w:space="0" w:color="000000"/>
              <w:bottom w:val="single" w:sz="8" w:space="0" w:color="000000"/>
              <w:right w:val="single" w:sz="8" w:space="0" w:color="000000"/>
            </w:tcBorders>
            <w:textDirection w:val="btLr"/>
            <w:vAlign w:val="center"/>
          </w:tcPr>
          <w:p w14:paraId="2F35F05D" w14:textId="77777777" w:rsidR="009A1B77" w:rsidRPr="006F5C92" w:rsidRDefault="009A1B77" w:rsidP="00055633">
            <w:pPr>
              <w:jc w:val="center"/>
              <w:rPr>
                <w:b/>
                <w:bCs/>
                <w:sz w:val="22"/>
              </w:rPr>
            </w:pPr>
            <w:r w:rsidRPr="006F5C92">
              <w:rPr>
                <w:b/>
                <w:bCs/>
                <w:sz w:val="22"/>
              </w:rPr>
              <w:t>лабор.занятия</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textDirection w:val="btLr"/>
            <w:vAlign w:val="center"/>
            <w:hideMark/>
          </w:tcPr>
          <w:p w14:paraId="4352FB93" w14:textId="77777777" w:rsidR="009A1B77" w:rsidRPr="006F5C92" w:rsidRDefault="009A1B77" w:rsidP="00055633">
            <w:pPr>
              <w:jc w:val="center"/>
              <w:rPr>
                <w:b/>
                <w:bCs/>
                <w:sz w:val="22"/>
              </w:rPr>
            </w:pPr>
            <w:r w:rsidRPr="006F5C92">
              <w:rPr>
                <w:b/>
                <w:bCs/>
                <w:sz w:val="22"/>
              </w:rPr>
              <w:t>самост. работа</w:t>
            </w:r>
          </w:p>
        </w:tc>
        <w:tc>
          <w:tcPr>
            <w:tcW w:w="5103" w:type="dxa"/>
            <w:vMerge/>
            <w:tcBorders>
              <w:left w:val="single" w:sz="8" w:space="0" w:color="000000"/>
              <w:bottom w:val="single" w:sz="8" w:space="0" w:color="000000"/>
              <w:right w:val="single" w:sz="8" w:space="0" w:color="000000"/>
            </w:tcBorders>
            <w:vAlign w:val="center"/>
            <w:hideMark/>
          </w:tcPr>
          <w:p w14:paraId="6189FD6F" w14:textId="77777777" w:rsidR="009A1B77" w:rsidRPr="006F5C92" w:rsidRDefault="009A1B77" w:rsidP="00E52146">
            <w:pPr>
              <w:jc w:val="center"/>
              <w:rPr>
                <w:sz w:val="22"/>
              </w:rPr>
            </w:pPr>
          </w:p>
        </w:tc>
      </w:tr>
      <w:tr w:rsidR="00E57A8C" w:rsidRPr="006F5C92" w14:paraId="29D759EB" w14:textId="77777777" w:rsidTr="00D063EF">
        <w:trPr>
          <w:trHeight w:val="277"/>
        </w:trPr>
        <w:tc>
          <w:tcPr>
            <w:tcW w:w="14279" w:type="dxa"/>
            <w:gridSpan w:val="8"/>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E714100" w14:textId="77777777" w:rsidR="00E57A8C" w:rsidRPr="006F5C92" w:rsidRDefault="002316D7" w:rsidP="00E57A8C">
            <w:pPr>
              <w:jc w:val="center"/>
              <w:rPr>
                <w:b/>
                <w:bCs/>
                <w:sz w:val="22"/>
              </w:rPr>
            </w:pPr>
            <w:r>
              <w:rPr>
                <w:b/>
                <w:bCs/>
                <w:sz w:val="22"/>
              </w:rPr>
              <w:t>4</w:t>
            </w:r>
            <w:r w:rsidR="00E57A8C" w:rsidRPr="006F5C92">
              <w:rPr>
                <w:b/>
                <w:bCs/>
                <w:sz w:val="22"/>
              </w:rPr>
              <w:t xml:space="preserve"> семестр</w:t>
            </w:r>
          </w:p>
        </w:tc>
      </w:tr>
      <w:tr w:rsidR="006F5C92" w:rsidRPr="006F5C92" w14:paraId="45B2D2DA" w14:textId="77777777" w:rsidTr="00D063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5A159B2" w14:textId="77777777" w:rsidR="006F5C92" w:rsidRPr="006F5C92" w:rsidRDefault="006F5C92" w:rsidP="006F5C92">
            <w:pPr>
              <w:pStyle w:val="a9"/>
              <w:numPr>
                <w:ilvl w:val="0"/>
                <w:numId w:val="10"/>
              </w:numPr>
              <w:ind w:left="0" w:firstLine="0"/>
              <w:jc w:val="center"/>
              <w:rPr>
                <w:sz w:val="22"/>
              </w:rPr>
            </w:pPr>
          </w:p>
        </w:tc>
        <w:tc>
          <w:tcPr>
            <w:tcW w:w="51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9FAECE3" w14:textId="77777777" w:rsidR="006F5C92" w:rsidRPr="006F5C92" w:rsidRDefault="006F5C92" w:rsidP="006F5C92">
            <w:pPr>
              <w:jc w:val="center"/>
              <w:rPr>
                <w:sz w:val="22"/>
              </w:rPr>
            </w:pPr>
            <w:r w:rsidRPr="006F5C92">
              <w:rPr>
                <w:sz w:val="22"/>
              </w:rPr>
              <w:t>Общие положения о правовом регулировании хозяйственной деятельности</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A5E9789" w14:textId="77777777" w:rsidR="006F5C92" w:rsidRPr="006F5C92" w:rsidRDefault="006F5C92" w:rsidP="00E52146">
            <w:pPr>
              <w:jc w:val="center"/>
              <w:rPr>
                <w:sz w:val="22"/>
              </w:rPr>
            </w:pPr>
            <w:r w:rsidRPr="006F5C92">
              <w:rPr>
                <w:sz w:val="22"/>
              </w:rPr>
              <w:t> </w:t>
            </w:r>
            <w:r w:rsidR="00491B78">
              <w:rPr>
                <w:sz w:val="22"/>
              </w:rPr>
              <w:t>17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9E818CA" w14:textId="77777777" w:rsidR="006F5C92" w:rsidRPr="006F5C92" w:rsidRDefault="006F5C92" w:rsidP="00E52146">
            <w:pPr>
              <w:jc w:val="center"/>
              <w:rPr>
                <w:sz w:val="22"/>
              </w:rPr>
            </w:pPr>
            <w:r w:rsidRPr="006F5C92">
              <w:rPr>
                <w:sz w:val="22"/>
              </w:rPr>
              <w:t> </w:t>
            </w:r>
            <w:r w:rsidR="00491B78">
              <w:rPr>
                <w:sz w:val="22"/>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80BFC2A" w14:textId="77777777" w:rsidR="006F5C92" w:rsidRPr="006F5C92" w:rsidRDefault="006F5C92" w:rsidP="00E52146">
            <w:pPr>
              <w:jc w:val="center"/>
              <w:rPr>
                <w:sz w:val="22"/>
              </w:rPr>
            </w:pPr>
            <w:r w:rsidRPr="006F5C92">
              <w:rPr>
                <w:sz w:val="22"/>
              </w:rPr>
              <w:t> </w:t>
            </w:r>
            <w:r w:rsidR="00491B78">
              <w:rPr>
                <w:sz w:val="22"/>
              </w:rPr>
              <w:t>3</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ED5979F" w14:textId="77777777" w:rsidR="00491B78" w:rsidRDefault="00491B78" w:rsidP="00491B78">
            <w:pPr>
              <w:jc w:val="center"/>
              <w:rPr>
                <w:sz w:val="22"/>
              </w:rPr>
            </w:pPr>
            <w:r>
              <w:rPr>
                <w:sz w:val="22"/>
              </w:rPr>
              <w:t>-</w:t>
            </w:r>
          </w:p>
          <w:p w14:paraId="732689B9" w14:textId="77777777" w:rsidR="006F5C92" w:rsidRPr="00491B78" w:rsidRDefault="006F5C92" w:rsidP="00491B78">
            <w:pPr>
              <w:jc w:val="center"/>
              <w:rPr>
                <w:sz w:val="22"/>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87E6BAE" w14:textId="77777777" w:rsidR="006F5C92" w:rsidRPr="006F5C92" w:rsidRDefault="006F5C92" w:rsidP="00E52146">
            <w:pPr>
              <w:jc w:val="center"/>
              <w:rPr>
                <w:sz w:val="22"/>
              </w:rPr>
            </w:pPr>
            <w:r w:rsidRPr="006F5C92">
              <w:rPr>
                <w:sz w:val="22"/>
              </w:rPr>
              <w:t> </w:t>
            </w:r>
            <w:r w:rsidR="00491B78">
              <w:rPr>
                <w:sz w:val="22"/>
              </w:rPr>
              <w:t>8</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4F5B43A" w14:textId="77777777" w:rsidR="006F5C92" w:rsidRPr="006F5C92" w:rsidRDefault="006F5C92" w:rsidP="006F5C92">
            <w:pPr>
              <w:pStyle w:val="a7"/>
              <w:spacing w:before="0" w:beforeAutospacing="0" w:after="0" w:afterAutospacing="0"/>
              <w:ind w:left="21"/>
              <w:rPr>
                <w:sz w:val="22"/>
              </w:rPr>
            </w:pPr>
            <w:r w:rsidRPr="006F5C92">
              <w:rPr>
                <w:sz w:val="22"/>
              </w:rPr>
              <w:t>Понятие правового регулирования, его предмет и метод. Средства и стади</w:t>
            </w:r>
            <w:r>
              <w:rPr>
                <w:sz w:val="22"/>
              </w:rPr>
              <w:t>и</w:t>
            </w:r>
            <w:r w:rsidRPr="006F5C92">
              <w:rPr>
                <w:sz w:val="22"/>
              </w:rPr>
              <w:t xml:space="preserve"> правового регулирования. Механизм правового регулирования.  Предмет правового регулирования хозяйственной деятельности предпри</w:t>
            </w:r>
            <w:r>
              <w:rPr>
                <w:sz w:val="22"/>
              </w:rPr>
              <w:t>я</w:t>
            </w:r>
            <w:r w:rsidRPr="006F5C92">
              <w:rPr>
                <w:sz w:val="22"/>
              </w:rPr>
              <w:t xml:space="preserve">тий. Методы правового регулирования хозяйственной деятельности предприятий. </w:t>
            </w:r>
          </w:p>
          <w:p w14:paraId="310FC985" w14:textId="77777777" w:rsidR="006F5C92" w:rsidRPr="006F5C92" w:rsidRDefault="006F5C92" w:rsidP="006F5C92">
            <w:pPr>
              <w:rPr>
                <w:sz w:val="22"/>
              </w:rPr>
            </w:pPr>
            <w:r w:rsidRPr="006F5C92">
              <w:rPr>
                <w:sz w:val="22"/>
              </w:rPr>
              <w:t>Принципы, источники правового регулирования хозяйственной деятельности предприятий.</w:t>
            </w:r>
            <w:r w:rsidRPr="006F5C92">
              <w:rPr>
                <w:bCs/>
                <w:sz w:val="22"/>
              </w:rPr>
              <w:t xml:space="preserve"> Основные положения, общая характеристика, о</w:t>
            </w:r>
            <w:r w:rsidRPr="006F5C92">
              <w:rPr>
                <w:sz w:val="22"/>
              </w:rPr>
              <w:t xml:space="preserve">собенности и дискуссионные вопросы </w:t>
            </w:r>
            <w:r w:rsidRPr="006F5C92">
              <w:rPr>
                <w:bCs/>
                <w:sz w:val="22"/>
              </w:rPr>
              <w:t>законодательства РФ, в том числе Конституции РФ, федеральных конституционных законов и федеральных законов, регулирующих правоотношения в сфере хозяйственной деятельности предприятий.</w:t>
            </w:r>
          </w:p>
        </w:tc>
      </w:tr>
      <w:tr w:rsidR="006F5C92" w:rsidRPr="006F5C92" w14:paraId="01C481A3" w14:textId="77777777" w:rsidTr="00D063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84FBF5F" w14:textId="77777777" w:rsidR="006F5C92" w:rsidRPr="006F5C92" w:rsidRDefault="006F5C92" w:rsidP="006F5C92">
            <w:pPr>
              <w:pStyle w:val="a9"/>
              <w:numPr>
                <w:ilvl w:val="0"/>
                <w:numId w:val="10"/>
              </w:numPr>
              <w:ind w:left="0" w:firstLine="0"/>
              <w:jc w:val="center"/>
              <w:rPr>
                <w:sz w:val="22"/>
              </w:rPr>
            </w:pPr>
          </w:p>
        </w:tc>
        <w:tc>
          <w:tcPr>
            <w:tcW w:w="51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66D98F9" w14:textId="77777777" w:rsidR="006F5C92" w:rsidRPr="006F5C92" w:rsidRDefault="006F5C92" w:rsidP="006F5C92">
            <w:pPr>
              <w:jc w:val="center"/>
              <w:rPr>
                <w:sz w:val="22"/>
              </w:rPr>
            </w:pPr>
            <w:r w:rsidRPr="006F5C92">
              <w:rPr>
                <w:sz w:val="22"/>
              </w:rPr>
              <w:t>Правовой статус предприятия как хозяйствующего субъекта</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5924CDE" w14:textId="77777777" w:rsidR="006F5C92" w:rsidRPr="006F5C92" w:rsidRDefault="00491B78" w:rsidP="00E52146">
            <w:pPr>
              <w:jc w:val="center"/>
              <w:rPr>
                <w:sz w:val="22"/>
              </w:rPr>
            </w:pPr>
            <w:r>
              <w:rPr>
                <w:sz w:val="22"/>
              </w:rPr>
              <w:t>17</w:t>
            </w:r>
            <w:r w:rsidR="006F5C92" w:rsidRPr="006F5C92">
              <w:rPr>
                <w:sz w:val="22"/>
              </w:rPr>
              <w:t>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89BB444" w14:textId="77777777" w:rsidR="006F5C92" w:rsidRPr="006F5C92" w:rsidRDefault="00491B78" w:rsidP="00E52146">
            <w:pPr>
              <w:jc w:val="center"/>
              <w:rPr>
                <w:sz w:val="22"/>
              </w:rPr>
            </w:pPr>
            <w:r>
              <w:rPr>
                <w:sz w:val="22"/>
              </w:rPr>
              <w:t>6</w:t>
            </w:r>
            <w:r w:rsidR="006F5C92" w:rsidRPr="006F5C92">
              <w:rPr>
                <w:sz w:val="22"/>
              </w:rPr>
              <w:t>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85F89D1" w14:textId="77777777" w:rsidR="006F5C92" w:rsidRPr="006F5C92" w:rsidRDefault="006F5C92" w:rsidP="00E52146">
            <w:pPr>
              <w:jc w:val="center"/>
              <w:rPr>
                <w:sz w:val="22"/>
              </w:rPr>
            </w:pPr>
            <w:r w:rsidRPr="006F5C92">
              <w:rPr>
                <w:sz w:val="22"/>
              </w:rPr>
              <w:t> </w:t>
            </w:r>
            <w:r w:rsidR="00491B78">
              <w:rPr>
                <w:sz w:val="22"/>
              </w:rPr>
              <w:t>3</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4436ED18" w14:textId="77777777" w:rsidR="00491B78" w:rsidRDefault="00491B78" w:rsidP="00491B78">
            <w:pPr>
              <w:jc w:val="center"/>
              <w:rPr>
                <w:sz w:val="22"/>
              </w:rPr>
            </w:pPr>
            <w:r>
              <w:rPr>
                <w:sz w:val="22"/>
              </w:rPr>
              <w:t>-</w:t>
            </w:r>
          </w:p>
          <w:p w14:paraId="0A328737" w14:textId="77777777" w:rsidR="006F5C92" w:rsidRPr="00491B78" w:rsidRDefault="006F5C92" w:rsidP="00491B78">
            <w:pPr>
              <w:jc w:val="center"/>
              <w:rPr>
                <w:sz w:val="22"/>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F7A061F" w14:textId="77777777" w:rsidR="006F5C92" w:rsidRPr="006F5C92" w:rsidRDefault="00491B78" w:rsidP="00E52146">
            <w:pPr>
              <w:jc w:val="center"/>
              <w:rPr>
                <w:sz w:val="22"/>
              </w:rPr>
            </w:pPr>
            <w:r>
              <w:rPr>
                <w:sz w:val="22"/>
              </w:rPr>
              <w:t>8</w:t>
            </w:r>
            <w:r w:rsidR="006F5C92" w:rsidRPr="006F5C92">
              <w:rPr>
                <w:sz w:val="22"/>
              </w:rPr>
              <w:t> </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749B57F" w14:textId="77777777" w:rsidR="006F5C92" w:rsidRPr="006F5C92" w:rsidRDefault="006F5C92" w:rsidP="006F5C92">
            <w:pPr>
              <w:tabs>
                <w:tab w:val="left" w:pos="709"/>
              </w:tabs>
              <w:jc w:val="both"/>
              <w:rPr>
                <w:rFonts w:eastAsia="SimSun"/>
                <w:sz w:val="22"/>
                <w:lang w:eastAsia="zh-CN"/>
              </w:rPr>
            </w:pPr>
            <w:r w:rsidRPr="006F5C92">
              <w:rPr>
                <w:rFonts w:eastAsia="SimSun"/>
                <w:sz w:val="22"/>
                <w:lang w:eastAsia="zh-CN"/>
              </w:rPr>
              <w:t xml:space="preserve">Субъекты правового регулирования хозяйственной деятельности. Юридические и физические лица. </w:t>
            </w:r>
            <w:r w:rsidRPr="006F5C92">
              <w:rPr>
                <w:rFonts w:eastAsia="SimSun"/>
                <w:sz w:val="22"/>
                <w:lang w:eastAsia="zh-CN"/>
              </w:rPr>
              <w:lastRenderedPageBreak/>
              <w:t xml:space="preserve">Понятие и признаки юридического лица, его статус. Предприятие как юридическое лицо и хозяйствующий субъект. Понятие и признаки предприятий. Классификация предприятий. Организационно-правовые формы коммерческих организаций. </w:t>
            </w:r>
          </w:p>
        </w:tc>
      </w:tr>
      <w:tr w:rsidR="006F5C92" w:rsidRPr="006F5C92" w14:paraId="22C513E0" w14:textId="77777777" w:rsidTr="00D063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AADFC0A" w14:textId="77777777" w:rsidR="006F5C92" w:rsidRPr="006F5C92" w:rsidRDefault="006F5C92" w:rsidP="006F5C92">
            <w:pPr>
              <w:pStyle w:val="a9"/>
              <w:numPr>
                <w:ilvl w:val="0"/>
                <w:numId w:val="10"/>
              </w:numPr>
              <w:ind w:left="0" w:firstLine="0"/>
              <w:jc w:val="center"/>
              <w:rPr>
                <w:sz w:val="22"/>
              </w:rPr>
            </w:pPr>
          </w:p>
        </w:tc>
        <w:tc>
          <w:tcPr>
            <w:tcW w:w="51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FAB03D2" w14:textId="77777777" w:rsidR="006F5C92" w:rsidRPr="006F5C92" w:rsidRDefault="006F5C92" w:rsidP="006F5C92">
            <w:pPr>
              <w:jc w:val="center"/>
              <w:rPr>
                <w:rFonts w:eastAsia="SimSun"/>
                <w:bCs/>
                <w:sz w:val="22"/>
                <w:lang w:eastAsia="zh-CN"/>
              </w:rPr>
            </w:pPr>
            <w:r w:rsidRPr="006F5C92">
              <w:rPr>
                <w:rFonts w:eastAsia="SimSun"/>
                <w:bCs/>
                <w:sz w:val="22"/>
                <w:lang w:eastAsia="zh-CN"/>
              </w:rPr>
              <w:t>Договоры в сфере хозяйственной деятельности предприятий</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EBE6741" w14:textId="77777777" w:rsidR="006F5C92" w:rsidRPr="006F5C92" w:rsidRDefault="00491B78" w:rsidP="00E52146">
            <w:pPr>
              <w:jc w:val="center"/>
              <w:rPr>
                <w:sz w:val="22"/>
              </w:rPr>
            </w:pPr>
            <w:r>
              <w:rPr>
                <w:sz w:val="22"/>
              </w:rPr>
              <w:t>17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98C0BE4" w14:textId="77777777" w:rsidR="006F5C92" w:rsidRPr="006F5C92" w:rsidRDefault="00491B78" w:rsidP="00E52146">
            <w:pPr>
              <w:jc w:val="center"/>
              <w:rPr>
                <w:sz w:val="22"/>
              </w:rPr>
            </w:pPr>
            <w:r>
              <w:rPr>
                <w:sz w:val="22"/>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B11D85" w14:textId="77777777" w:rsidR="006F5C92" w:rsidRPr="006F5C92" w:rsidRDefault="00491B78" w:rsidP="00E52146">
            <w:pPr>
              <w:jc w:val="center"/>
              <w:rPr>
                <w:sz w:val="22"/>
              </w:rPr>
            </w:pPr>
            <w:r>
              <w:rPr>
                <w:sz w:val="22"/>
              </w:rPr>
              <w:t>3</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01C63C2E" w14:textId="77777777" w:rsidR="00491B78" w:rsidRDefault="00491B78" w:rsidP="00491B78">
            <w:pPr>
              <w:jc w:val="center"/>
              <w:rPr>
                <w:sz w:val="22"/>
              </w:rPr>
            </w:pPr>
            <w:r>
              <w:rPr>
                <w:sz w:val="22"/>
              </w:rPr>
              <w:t>-</w:t>
            </w:r>
          </w:p>
          <w:p w14:paraId="2CFF616A" w14:textId="77777777" w:rsidR="006F5C92" w:rsidRPr="00491B78" w:rsidRDefault="006F5C92" w:rsidP="00491B78">
            <w:pPr>
              <w:jc w:val="center"/>
              <w:rPr>
                <w:sz w:val="22"/>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48FBE5" w14:textId="77777777" w:rsidR="006F5C92" w:rsidRPr="006F5C92" w:rsidRDefault="00491B78" w:rsidP="00E52146">
            <w:pPr>
              <w:jc w:val="center"/>
              <w:rPr>
                <w:sz w:val="22"/>
              </w:rPr>
            </w:pPr>
            <w:r>
              <w:rPr>
                <w:sz w:val="22"/>
              </w:rPr>
              <w:t>8</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6F46F9B" w14:textId="77777777" w:rsidR="006F5C92" w:rsidRPr="006F5C92" w:rsidRDefault="006F5C92" w:rsidP="006F5C92">
            <w:pPr>
              <w:rPr>
                <w:bCs/>
                <w:sz w:val="22"/>
              </w:rPr>
            </w:pPr>
            <w:r w:rsidRPr="006F5C92">
              <w:rPr>
                <w:bCs/>
                <w:sz w:val="22"/>
              </w:rPr>
              <w:t xml:space="preserve">Предпринимательский договор как разновидность гражданско-правового договора:  понятие, виды, признаки. </w:t>
            </w:r>
          </w:p>
          <w:p w14:paraId="1A6A9156" w14:textId="77777777" w:rsidR="006F5C92" w:rsidRPr="006F5C92" w:rsidRDefault="006F5C92" w:rsidP="006F5C92">
            <w:pPr>
              <w:rPr>
                <w:bCs/>
                <w:sz w:val="22"/>
              </w:rPr>
            </w:pPr>
            <w:r w:rsidRPr="006F5C92">
              <w:rPr>
                <w:bCs/>
                <w:sz w:val="22"/>
              </w:rPr>
              <w:t xml:space="preserve">Отдельные виды договоров: договоры о передаче имущества в собственность: розничная купля-продажа, поставка, продажа предприятия, недвижимости, договоры на газо- и электроснабжение,  договоры на передачу имущества в пользование: аренда транспорта, предприятия, финансовая аренда, бытовой прокат, подрядные договоры. </w:t>
            </w:r>
          </w:p>
          <w:p w14:paraId="055645D2" w14:textId="77777777" w:rsidR="006F5C92" w:rsidRPr="006F5C92" w:rsidRDefault="006F5C92" w:rsidP="006F5C92">
            <w:pPr>
              <w:rPr>
                <w:bCs/>
                <w:sz w:val="22"/>
              </w:rPr>
            </w:pPr>
            <w:r w:rsidRPr="006F5C92">
              <w:rPr>
                <w:bCs/>
                <w:sz w:val="22"/>
              </w:rPr>
              <w:t>Специфика ответственности за нарушение условий предпринимательского договора.</w:t>
            </w:r>
          </w:p>
          <w:p w14:paraId="59C137E5" w14:textId="77777777" w:rsidR="006F5C92" w:rsidRPr="006F5C92" w:rsidRDefault="006F5C92" w:rsidP="006F5C92">
            <w:pPr>
              <w:jc w:val="both"/>
              <w:rPr>
                <w:sz w:val="22"/>
              </w:rPr>
            </w:pPr>
            <w:r w:rsidRPr="006F5C92">
              <w:rPr>
                <w:bCs/>
                <w:sz w:val="22"/>
              </w:rPr>
              <w:t>Использование теоретических знаний, умений, действий по применению законодательства РФ, в том числе Конституции РФ, федеральных конституционных законов и федеральных законов в области</w:t>
            </w:r>
            <w:r w:rsidRPr="006F5C92">
              <w:rPr>
                <w:sz w:val="22"/>
              </w:rPr>
              <w:t xml:space="preserve"> </w:t>
            </w:r>
            <w:r w:rsidRPr="006F5C92">
              <w:rPr>
                <w:bCs/>
                <w:sz w:val="22"/>
              </w:rPr>
              <w:t>подготовки и реализации договоров в сфере хозяйственной деятельности предприятий.</w:t>
            </w:r>
          </w:p>
          <w:p w14:paraId="648A2547" w14:textId="77777777" w:rsidR="006F5C92" w:rsidRPr="006F5C92" w:rsidRDefault="006F5C92" w:rsidP="006F5C92">
            <w:pPr>
              <w:tabs>
                <w:tab w:val="left" w:pos="709"/>
              </w:tabs>
              <w:jc w:val="both"/>
              <w:rPr>
                <w:rFonts w:eastAsia="SimSun"/>
                <w:sz w:val="22"/>
                <w:lang w:eastAsia="zh-CN"/>
              </w:rPr>
            </w:pPr>
            <w:r w:rsidRPr="006F5C92">
              <w:rPr>
                <w:bCs/>
                <w:sz w:val="22"/>
              </w:rPr>
              <w:t>Методика использования основ знаний в области соблюдения и применения законодательства РФ, в том числе Конституции РФ, федеральных конституционных законов и федеральных законов, регулирующих правоотношения в области хозяйственной деятельности предприятий в типовых, сложных и нестандартных ситуациях профессиональной деятельности.</w:t>
            </w:r>
          </w:p>
        </w:tc>
      </w:tr>
      <w:tr w:rsidR="006F5C92" w:rsidRPr="006F5C92" w14:paraId="17493B52" w14:textId="77777777" w:rsidTr="00D063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D982E3F" w14:textId="77777777" w:rsidR="006F5C92" w:rsidRPr="006F5C92" w:rsidRDefault="006F5C92" w:rsidP="006F5C92">
            <w:pPr>
              <w:pStyle w:val="a9"/>
              <w:numPr>
                <w:ilvl w:val="0"/>
                <w:numId w:val="10"/>
              </w:numPr>
              <w:ind w:left="0" w:firstLine="0"/>
              <w:jc w:val="center"/>
              <w:rPr>
                <w:sz w:val="22"/>
              </w:rPr>
            </w:pPr>
          </w:p>
        </w:tc>
        <w:tc>
          <w:tcPr>
            <w:tcW w:w="51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23317BA" w14:textId="77777777" w:rsidR="006F5C92" w:rsidRPr="006F5C92" w:rsidRDefault="006F5C92" w:rsidP="006F5C92">
            <w:pPr>
              <w:jc w:val="center"/>
              <w:rPr>
                <w:rFonts w:eastAsia="SimSun"/>
                <w:bCs/>
                <w:sz w:val="22"/>
                <w:lang w:eastAsia="zh-CN"/>
              </w:rPr>
            </w:pPr>
            <w:r w:rsidRPr="006F5C92">
              <w:rPr>
                <w:rFonts w:eastAsia="SimSun"/>
                <w:bCs/>
                <w:sz w:val="22"/>
                <w:lang w:eastAsia="zh-CN"/>
              </w:rPr>
              <w:t>Правовое регулирование финансирования и кредитования предприятий</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D2229B1" w14:textId="77777777" w:rsidR="006F5C92" w:rsidRPr="006F5C92" w:rsidRDefault="00491B78" w:rsidP="00E52146">
            <w:pPr>
              <w:jc w:val="center"/>
              <w:rPr>
                <w:sz w:val="22"/>
              </w:rPr>
            </w:pPr>
            <w:r>
              <w:rPr>
                <w:sz w:val="22"/>
              </w:rPr>
              <w:t>17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2A62D16" w14:textId="77777777" w:rsidR="006F5C92" w:rsidRPr="006F5C92" w:rsidRDefault="00491B78" w:rsidP="00E52146">
            <w:pPr>
              <w:jc w:val="center"/>
              <w:rPr>
                <w:sz w:val="22"/>
              </w:rPr>
            </w:pPr>
            <w:r>
              <w:rPr>
                <w:sz w:val="22"/>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C1C9143" w14:textId="77777777" w:rsidR="006F5C92" w:rsidRPr="006F5C92" w:rsidRDefault="00491B78" w:rsidP="00E52146">
            <w:pPr>
              <w:jc w:val="center"/>
              <w:rPr>
                <w:sz w:val="22"/>
              </w:rPr>
            </w:pPr>
            <w:r>
              <w:rPr>
                <w:sz w:val="22"/>
              </w:rPr>
              <w:t>3</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1EFDA350" w14:textId="77777777" w:rsidR="006F5C92" w:rsidRPr="006F5C92" w:rsidRDefault="00491B78" w:rsidP="00491B78">
            <w:pPr>
              <w:jc w:val="center"/>
              <w:rPr>
                <w:sz w:val="22"/>
              </w:rPr>
            </w:pPr>
            <w:r>
              <w:rPr>
                <w:sz w:val="22"/>
              </w:rPr>
              <w:t>-</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36F042A" w14:textId="77777777" w:rsidR="006F5C92" w:rsidRPr="006F5C92" w:rsidRDefault="00491B78" w:rsidP="00E52146">
            <w:pPr>
              <w:jc w:val="center"/>
              <w:rPr>
                <w:sz w:val="22"/>
              </w:rPr>
            </w:pPr>
            <w:r>
              <w:rPr>
                <w:sz w:val="22"/>
              </w:rPr>
              <w:t>8</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4FF7967" w14:textId="77777777" w:rsidR="006F5C92" w:rsidRPr="006F5C92" w:rsidRDefault="006F5C92" w:rsidP="006F5C92">
            <w:pPr>
              <w:pStyle w:val="a7"/>
              <w:spacing w:before="0" w:beforeAutospacing="0" w:after="0" w:afterAutospacing="0"/>
              <w:ind w:left="21"/>
              <w:rPr>
                <w:sz w:val="22"/>
              </w:rPr>
            </w:pPr>
            <w:r w:rsidRPr="006F5C92">
              <w:rPr>
                <w:sz w:val="22"/>
              </w:rPr>
              <w:t xml:space="preserve">Понятие финансирования предприятий. Государственное финансирование. Самофинансирование.  Благотворительное </w:t>
            </w:r>
            <w:r w:rsidRPr="006F5C92">
              <w:rPr>
                <w:sz w:val="22"/>
              </w:rPr>
              <w:lastRenderedPageBreak/>
              <w:t xml:space="preserve">финансирование. Кредитования предприятий.  Расчетно-кассовое обслуживание. Банковское кредитование. Валютные и лизинговые операции. Факторинговые и трастовые операции. </w:t>
            </w:r>
          </w:p>
          <w:p w14:paraId="67E13C75" w14:textId="77777777" w:rsidR="006F5C92" w:rsidRPr="006F5C92" w:rsidRDefault="006F5C92" w:rsidP="006F5C92">
            <w:pPr>
              <w:jc w:val="both"/>
              <w:rPr>
                <w:bCs/>
                <w:sz w:val="22"/>
              </w:rPr>
            </w:pPr>
            <w:r w:rsidRPr="006F5C92">
              <w:rPr>
                <w:bCs/>
                <w:sz w:val="22"/>
              </w:rPr>
              <w:t>Основные положения, общая характеристика, о</w:t>
            </w:r>
            <w:r w:rsidRPr="006F5C92">
              <w:rPr>
                <w:sz w:val="22"/>
              </w:rPr>
              <w:t xml:space="preserve">собенности и дискуссионные вопросы </w:t>
            </w:r>
            <w:r w:rsidRPr="006F5C92">
              <w:rPr>
                <w:bCs/>
                <w:sz w:val="22"/>
              </w:rPr>
              <w:t>законодательства РФ, в том числе Конституции РФ, федеральных законов, регулирующих правоотношения в области финансирования и кредитования предприятий.</w:t>
            </w:r>
          </w:p>
          <w:p w14:paraId="46D93EC1" w14:textId="77777777" w:rsidR="006F5C92" w:rsidRPr="006F5C92" w:rsidRDefault="006F5C92" w:rsidP="006F5C92">
            <w:pPr>
              <w:tabs>
                <w:tab w:val="left" w:pos="709"/>
              </w:tabs>
              <w:jc w:val="both"/>
              <w:rPr>
                <w:bCs/>
                <w:sz w:val="22"/>
              </w:rPr>
            </w:pPr>
            <w:r w:rsidRPr="006F5C92">
              <w:rPr>
                <w:bCs/>
                <w:sz w:val="22"/>
              </w:rPr>
              <w:t xml:space="preserve">Использование теоретических знаний и умений по применению законодательства РФ, в том числе Конституции РФ, федеральных законов в решении дискуссионных вопросов в области финансирования и кредитования предприятий. </w:t>
            </w:r>
          </w:p>
        </w:tc>
      </w:tr>
      <w:tr w:rsidR="006F5C92" w:rsidRPr="006F5C92" w14:paraId="3E618933" w14:textId="77777777" w:rsidTr="00D063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F757E05" w14:textId="77777777" w:rsidR="006F5C92" w:rsidRPr="006F5C92" w:rsidRDefault="006F5C92" w:rsidP="006F5C92">
            <w:pPr>
              <w:pStyle w:val="a9"/>
              <w:numPr>
                <w:ilvl w:val="0"/>
                <w:numId w:val="10"/>
              </w:numPr>
              <w:ind w:left="0" w:firstLine="0"/>
              <w:jc w:val="center"/>
              <w:rPr>
                <w:sz w:val="22"/>
              </w:rPr>
            </w:pPr>
          </w:p>
        </w:tc>
        <w:tc>
          <w:tcPr>
            <w:tcW w:w="51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9707FBA" w14:textId="77777777" w:rsidR="006F5C92" w:rsidRPr="006F5C92" w:rsidRDefault="006F5C92" w:rsidP="006F5C92">
            <w:pPr>
              <w:jc w:val="center"/>
              <w:rPr>
                <w:rFonts w:eastAsia="SimSun"/>
                <w:bCs/>
                <w:sz w:val="22"/>
                <w:lang w:eastAsia="zh-CN"/>
              </w:rPr>
            </w:pPr>
            <w:r w:rsidRPr="006F5C92">
              <w:rPr>
                <w:sz w:val="22"/>
              </w:rPr>
              <w:t>Правовое регулирование конкуренции и монополии при осуществлении хозяйственной  деятельности предприятий</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BE0CA6D" w14:textId="77777777" w:rsidR="006F5C92" w:rsidRPr="006F5C92" w:rsidRDefault="00491B78" w:rsidP="00E52146">
            <w:pPr>
              <w:jc w:val="center"/>
              <w:rPr>
                <w:sz w:val="22"/>
              </w:rPr>
            </w:pPr>
            <w:r>
              <w:rPr>
                <w:sz w:val="22"/>
              </w:rPr>
              <w:t>17</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9C298DB" w14:textId="77777777" w:rsidR="006F5C92" w:rsidRPr="006F5C92" w:rsidRDefault="00491B78" w:rsidP="00E52146">
            <w:pPr>
              <w:jc w:val="center"/>
              <w:rPr>
                <w:sz w:val="22"/>
              </w:rPr>
            </w:pPr>
            <w:r>
              <w:rPr>
                <w:sz w:val="22"/>
              </w:rPr>
              <w:t>6</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96EDA8E" w14:textId="77777777" w:rsidR="006F5C92" w:rsidRPr="006F5C92" w:rsidRDefault="00491B78" w:rsidP="00E52146">
            <w:pPr>
              <w:jc w:val="center"/>
              <w:rPr>
                <w:sz w:val="22"/>
              </w:rPr>
            </w:pPr>
            <w:r>
              <w:rPr>
                <w:sz w:val="22"/>
              </w:rPr>
              <w:t>3</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2CC360FD" w14:textId="77777777" w:rsidR="006F5C92" w:rsidRPr="006F5C92" w:rsidRDefault="00491B78" w:rsidP="00491B78">
            <w:pPr>
              <w:jc w:val="center"/>
              <w:rPr>
                <w:sz w:val="22"/>
              </w:rPr>
            </w:pPr>
            <w:r>
              <w:rPr>
                <w:sz w:val="22"/>
              </w:rPr>
              <w:t>-</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E6C96DC" w14:textId="77777777" w:rsidR="006F5C92" w:rsidRPr="006F5C92" w:rsidRDefault="00491B78" w:rsidP="00E52146">
            <w:pPr>
              <w:jc w:val="center"/>
              <w:rPr>
                <w:sz w:val="22"/>
              </w:rPr>
            </w:pPr>
            <w:r>
              <w:rPr>
                <w:sz w:val="22"/>
              </w:rPr>
              <w:t>8</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6E464AB" w14:textId="77777777" w:rsidR="006F5C92" w:rsidRPr="006F5C92" w:rsidRDefault="006F5C92" w:rsidP="006F5C92">
            <w:pPr>
              <w:pStyle w:val="21"/>
              <w:spacing w:after="0" w:line="240" w:lineRule="auto"/>
              <w:contextualSpacing/>
              <w:jc w:val="both"/>
              <w:rPr>
                <w:sz w:val="22"/>
              </w:rPr>
            </w:pPr>
            <w:r w:rsidRPr="006F5C92">
              <w:rPr>
                <w:sz w:val="22"/>
              </w:rPr>
              <w:t xml:space="preserve">Понятие конкуренции и монополии, конкуренция и монополия – объективные свойства рыночной экономики, их значение в предпринимательской деятельности. </w:t>
            </w:r>
          </w:p>
          <w:p w14:paraId="02F6B96F" w14:textId="77777777" w:rsidR="006F5C92" w:rsidRPr="006F5C92" w:rsidRDefault="006F5C92" w:rsidP="006F5C92">
            <w:pPr>
              <w:pStyle w:val="21"/>
              <w:spacing w:after="0" w:line="240" w:lineRule="auto"/>
              <w:contextualSpacing/>
              <w:jc w:val="both"/>
              <w:rPr>
                <w:sz w:val="22"/>
              </w:rPr>
            </w:pPr>
            <w:r w:rsidRPr="006F5C92">
              <w:rPr>
                <w:sz w:val="22"/>
              </w:rPr>
              <w:t xml:space="preserve">История возникновения и развития законодательства о свободе конкуренции и ограничении монополистической деятельности. </w:t>
            </w:r>
          </w:p>
          <w:p w14:paraId="4E348B79" w14:textId="77777777" w:rsidR="006F5C92" w:rsidRPr="006F5C92" w:rsidRDefault="006F5C92" w:rsidP="006F5C92">
            <w:pPr>
              <w:pStyle w:val="21"/>
              <w:spacing w:after="0" w:line="240" w:lineRule="auto"/>
              <w:contextualSpacing/>
              <w:jc w:val="both"/>
              <w:rPr>
                <w:sz w:val="22"/>
              </w:rPr>
            </w:pPr>
            <w:r w:rsidRPr="006F5C92">
              <w:rPr>
                <w:sz w:val="22"/>
              </w:rPr>
              <w:t>Нормативная правовая основа свободы конкуренции и ограничения монополистической деятельности а Российской Федерации.</w:t>
            </w:r>
          </w:p>
          <w:p w14:paraId="50D78AFB" w14:textId="77777777" w:rsidR="006F5C92" w:rsidRPr="006F5C92" w:rsidRDefault="006F5C92" w:rsidP="006F5C92">
            <w:pPr>
              <w:pStyle w:val="21"/>
              <w:spacing w:after="0" w:line="240" w:lineRule="auto"/>
              <w:contextualSpacing/>
              <w:jc w:val="both"/>
              <w:rPr>
                <w:sz w:val="22"/>
              </w:rPr>
            </w:pPr>
            <w:r w:rsidRPr="006F5C92">
              <w:rPr>
                <w:sz w:val="22"/>
              </w:rPr>
              <w:t>Правовое обеспечение защиты конкуренции: монополистическая деятельность: понятие, субъекты, виды и формы; недобросовестная конкуренция: понятие, субъекты и формы; ограничивающие конкуренцию акты, действия (бездействие), соглашения (согласованные действия) органов власти: понятие, субъекты, виды и формы; антимонопольный орган и его компетенция; государственный контроль за экономической концентрацией; санкции за правонарушения в сфере защиты конкуренции.</w:t>
            </w:r>
          </w:p>
          <w:p w14:paraId="77FBB0D9" w14:textId="77777777" w:rsidR="006F5C92" w:rsidRPr="006F5C92" w:rsidRDefault="006F5C92" w:rsidP="006F5C92">
            <w:pPr>
              <w:rPr>
                <w:sz w:val="22"/>
              </w:rPr>
            </w:pPr>
            <w:r w:rsidRPr="006F5C92">
              <w:rPr>
                <w:bCs/>
                <w:sz w:val="22"/>
              </w:rPr>
              <w:lastRenderedPageBreak/>
              <w:t>Основные положения, общая характеристика, о</w:t>
            </w:r>
            <w:r w:rsidRPr="006F5C92">
              <w:rPr>
                <w:sz w:val="22"/>
              </w:rPr>
              <w:t xml:space="preserve">собенности и дискуссионные вопросы </w:t>
            </w:r>
            <w:r w:rsidRPr="006F5C92">
              <w:rPr>
                <w:bCs/>
                <w:sz w:val="22"/>
              </w:rPr>
              <w:t>законодательства РФ, в том числе Конституции РФ, федеральных конституционных законов и федеральных законов, регулирующих правоотношения в сфере правового обеспечения конкуренции и ограничения монополистической деятельности.</w:t>
            </w:r>
          </w:p>
          <w:p w14:paraId="0DBC63BB" w14:textId="77777777" w:rsidR="006F5C92" w:rsidRPr="006F5C92" w:rsidRDefault="006F5C92" w:rsidP="006F5C92">
            <w:pPr>
              <w:jc w:val="both"/>
              <w:rPr>
                <w:sz w:val="22"/>
              </w:rPr>
            </w:pPr>
            <w:r w:rsidRPr="006F5C92">
              <w:rPr>
                <w:bCs/>
                <w:sz w:val="22"/>
              </w:rPr>
              <w:t>Использование теоретических знаний, умений, действий по применению законодательства РФ, в том числе Конституции РФ, федеральных конституционных законов и федеральных законов в области</w:t>
            </w:r>
            <w:r w:rsidRPr="006F5C92">
              <w:rPr>
                <w:sz w:val="22"/>
              </w:rPr>
              <w:t xml:space="preserve"> </w:t>
            </w:r>
            <w:r w:rsidRPr="006F5C92">
              <w:rPr>
                <w:bCs/>
                <w:sz w:val="22"/>
              </w:rPr>
              <w:t>правового обеспечения конкуренции и ограничения монополистической деятельности</w:t>
            </w:r>
            <w:r w:rsidRPr="006F5C92">
              <w:rPr>
                <w:sz w:val="22"/>
              </w:rPr>
              <w:t>.</w:t>
            </w:r>
          </w:p>
          <w:p w14:paraId="0F4AA9D2" w14:textId="77777777" w:rsidR="006F5C92" w:rsidRPr="006F5C92" w:rsidRDefault="006F5C92" w:rsidP="006F5C92">
            <w:pPr>
              <w:jc w:val="both"/>
              <w:rPr>
                <w:sz w:val="22"/>
              </w:rPr>
            </w:pPr>
            <w:r w:rsidRPr="006F5C92">
              <w:rPr>
                <w:bCs/>
                <w:sz w:val="22"/>
              </w:rPr>
              <w:t>Методика использования основ знаний в области соблюдения и применения законодательства РФ, в том числе Конституции РФ, федеральных конституционных законов и федеральных законов, регулирующих правоотношения в области правового обеспечения конкуренции и ограничения монополистической деятельности в типовых, сложных и нестандартных ситуациях профессиональной деятельности.</w:t>
            </w:r>
          </w:p>
        </w:tc>
      </w:tr>
      <w:tr w:rsidR="006F5C92" w:rsidRPr="006F5C92" w14:paraId="745AE777" w14:textId="77777777" w:rsidTr="00D063EF">
        <w:trPr>
          <w:trHeight w:val="277"/>
        </w:trPr>
        <w:tc>
          <w:tcPr>
            <w:tcW w:w="477"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3ED92DF0" w14:textId="77777777" w:rsidR="006F5C92" w:rsidRPr="006F5C92" w:rsidRDefault="006F5C92" w:rsidP="006F5C92">
            <w:pPr>
              <w:pStyle w:val="a9"/>
              <w:numPr>
                <w:ilvl w:val="0"/>
                <w:numId w:val="10"/>
              </w:numPr>
              <w:ind w:left="0" w:firstLine="0"/>
              <w:jc w:val="center"/>
              <w:rPr>
                <w:sz w:val="22"/>
              </w:rPr>
            </w:pPr>
          </w:p>
        </w:tc>
        <w:tc>
          <w:tcPr>
            <w:tcW w:w="515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2CC423CF" w14:textId="77777777" w:rsidR="006F5C92" w:rsidRPr="006F5C92" w:rsidRDefault="006F5C92" w:rsidP="006F5C92">
            <w:pPr>
              <w:jc w:val="center"/>
              <w:rPr>
                <w:rFonts w:eastAsia="SimSun"/>
                <w:bCs/>
                <w:sz w:val="22"/>
                <w:lang w:eastAsia="zh-CN"/>
              </w:rPr>
            </w:pPr>
            <w:r w:rsidRPr="006F5C92">
              <w:rPr>
                <w:rFonts w:eastAsia="SimSun"/>
                <w:bCs/>
                <w:sz w:val="22"/>
                <w:lang w:eastAsia="zh-CN"/>
              </w:rPr>
              <w:t>Ответственность предприятий и порядок разрешения хозяйственных споров</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B9E8AF2" w14:textId="77777777" w:rsidR="006F5C92" w:rsidRPr="006F5C92" w:rsidRDefault="00491B78" w:rsidP="00E52146">
            <w:pPr>
              <w:jc w:val="center"/>
              <w:rPr>
                <w:sz w:val="22"/>
              </w:rPr>
            </w:pPr>
            <w:r>
              <w:rPr>
                <w:sz w:val="22"/>
              </w:rPr>
              <w:t>14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0C456273" w14:textId="77777777" w:rsidR="006F5C92" w:rsidRPr="006F5C92" w:rsidRDefault="00491B78" w:rsidP="00E52146">
            <w:pPr>
              <w:jc w:val="center"/>
              <w:rPr>
                <w:sz w:val="22"/>
              </w:rPr>
            </w:pPr>
            <w:r>
              <w:rPr>
                <w:sz w:val="22"/>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CDE850E" w14:textId="77777777" w:rsidR="006F5C92" w:rsidRPr="006F5C92" w:rsidRDefault="00491B78" w:rsidP="00E52146">
            <w:pPr>
              <w:jc w:val="center"/>
              <w:rPr>
                <w:sz w:val="22"/>
              </w:rPr>
            </w:pPr>
            <w:r>
              <w:rPr>
                <w:sz w:val="22"/>
              </w:rPr>
              <w:t>1</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vAlign w:val="center"/>
          </w:tcPr>
          <w:p w14:paraId="5FA35B87" w14:textId="77777777" w:rsidR="006F5C92" w:rsidRPr="006F5C92" w:rsidRDefault="00491B78" w:rsidP="00491B78">
            <w:pPr>
              <w:jc w:val="center"/>
              <w:rPr>
                <w:sz w:val="22"/>
              </w:rPr>
            </w:pPr>
            <w:r>
              <w:rPr>
                <w:sz w:val="22"/>
              </w:rPr>
              <w:t>-</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8FB2409" w14:textId="77777777" w:rsidR="006F5C92" w:rsidRPr="006F5C92" w:rsidRDefault="0098564A" w:rsidP="00E52146">
            <w:pPr>
              <w:jc w:val="center"/>
              <w:rPr>
                <w:sz w:val="22"/>
              </w:rPr>
            </w:pPr>
            <w:r>
              <w:rPr>
                <w:sz w:val="22"/>
              </w:rPr>
              <w:t>11</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5A22683" w14:textId="77777777" w:rsidR="006F5C92" w:rsidRPr="006F5C92" w:rsidRDefault="006F5C92" w:rsidP="006F5C92">
            <w:pPr>
              <w:pStyle w:val="a7"/>
              <w:spacing w:before="0" w:beforeAutospacing="0" w:after="0" w:afterAutospacing="0"/>
              <w:ind w:left="21"/>
              <w:rPr>
                <w:sz w:val="22"/>
              </w:rPr>
            </w:pPr>
            <w:r w:rsidRPr="006F5C92">
              <w:rPr>
                <w:sz w:val="22"/>
              </w:rPr>
              <w:t xml:space="preserve">Понятие гражданско-правовой ответственности. </w:t>
            </w:r>
          </w:p>
          <w:p w14:paraId="68AC6719" w14:textId="77777777" w:rsidR="006F5C92" w:rsidRPr="006F5C92" w:rsidRDefault="006F5C92" w:rsidP="006F5C92">
            <w:pPr>
              <w:pStyle w:val="a7"/>
              <w:spacing w:before="0" w:beforeAutospacing="0" w:after="0" w:afterAutospacing="0"/>
              <w:ind w:left="21"/>
              <w:rPr>
                <w:sz w:val="22"/>
              </w:rPr>
            </w:pPr>
            <w:r w:rsidRPr="006F5C92">
              <w:rPr>
                <w:sz w:val="22"/>
              </w:rPr>
              <w:t xml:space="preserve">Формы гражданско-правовой ответственности. </w:t>
            </w:r>
          </w:p>
          <w:p w14:paraId="38FC1F7F" w14:textId="77777777" w:rsidR="006F5C92" w:rsidRPr="006F5C92" w:rsidRDefault="006F5C92" w:rsidP="006F5C92">
            <w:pPr>
              <w:pStyle w:val="a7"/>
              <w:spacing w:before="0" w:beforeAutospacing="0" w:after="0" w:afterAutospacing="0"/>
              <w:ind w:left="21"/>
              <w:rPr>
                <w:sz w:val="22"/>
              </w:rPr>
            </w:pPr>
            <w:r w:rsidRPr="006F5C92">
              <w:rPr>
                <w:sz w:val="22"/>
              </w:rPr>
              <w:t xml:space="preserve">Виды гражданско-правовой ответственности. </w:t>
            </w:r>
          </w:p>
          <w:p w14:paraId="3B5116D1" w14:textId="77777777" w:rsidR="006F5C92" w:rsidRPr="006F5C92" w:rsidRDefault="006F5C92" w:rsidP="006F5C92">
            <w:pPr>
              <w:pStyle w:val="a7"/>
              <w:spacing w:before="0" w:beforeAutospacing="0" w:after="0" w:afterAutospacing="0"/>
              <w:ind w:left="21"/>
              <w:rPr>
                <w:sz w:val="22"/>
              </w:rPr>
            </w:pPr>
            <w:r w:rsidRPr="006F5C92">
              <w:rPr>
                <w:sz w:val="22"/>
              </w:rPr>
              <w:t xml:space="preserve">Несостоятельность (банкротство) предприятий: понятие, причины, процедура банкротства. </w:t>
            </w:r>
          </w:p>
          <w:p w14:paraId="30E514F0" w14:textId="77777777" w:rsidR="006F5C92" w:rsidRPr="006F5C92" w:rsidRDefault="006F5C92" w:rsidP="006F5C92">
            <w:pPr>
              <w:pStyle w:val="a7"/>
              <w:spacing w:before="0" w:beforeAutospacing="0" w:after="0" w:afterAutospacing="0"/>
              <w:ind w:left="21"/>
              <w:rPr>
                <w:sz w:val="22"/>
              </w:rPr>
            </w:pPr>
            <w:r w:rsidRPr="006F5C92">
              <w:rPr>
                <w:sz w:val="22"/>
              </w:rPr>
              <w:t>Реорганизационные процедуры: внешнее управление и санация.</w:t>
            </w:r>
          </w:p>
          <w:p w14:paraId="5F60F9D3" w14:textId="77777777" w:rsidR="006F5C92" w:rsidRPr="006F5C92" w:rsidRDefault="006F5C92" w:rsidP="006F5C92">
            <w:pPr>
              <w:pStyle w:val="a7"/>
              <w:spacing w:before="0" w:beforeAutospacing="0" w:after="0" w:afterAutospacing="0"/>
              <w:ind w:left="21"/>
              <w:rPr>
                <w:sz w:val="22"/>
              </w:rPr>
            </w:pPr>
            <w:r w:rsidRPr="006F5C92">
              <w:rPr>
                <w:sz w:val="22"/>
              </w:rPr>
              <w:t xml:space="preserve">Ликвидационные процедуры: добровольная и принудительная ликвидация. Мировое соглашение. Понятие хозяйственных споров и содержание. Порядок регулирования споров на основе предъявления претензий. Общая характеристика рассмотрения споров Арбитражным судом. Общая </w:t>
            </w:r>
            <w:r w:rsidRPr="006F5C92">
              <w:rPr>
                <w:sz w:val="22"/>
              </w:rPr>
              <w:lastRenderedPageBreak/>
              <w:t>характеристика рассмотрения споров третейским судом</w:t>
            </w:r>
          </w:p>
          <w:p w14:paraId="265D0E29" w14:textId="77777777" w:rsidR="006F5C92" w:rsidRPr="006F5C92" w:rsidRDefault="006F5C92" w:rsidP="006F5C92">
            <w:pPr>
              <w:jc w:val="both"/>
              <w:rPr>
                <w:bCs/>
                <w:sz w:val="22"/>
              </w:rPr>
            </w:pPr>
            <w:r w:rsidRPr="006F5C92">
              <w:rPr>
                <w:bCs/>
                <w:sz w:val="22"/>
              </w:rPr>
              <w:t>Основные положения, общая характеристика, о</w:t>
            </w:r>
            <w:r w:rsidRPr="006F5C92">
              <w:rPr>
                <w:sz w:val="22"/>
              </w:rPr>
              <w:t xml:space="preserve">собенности и дискуссионные вопросы </w:t>
            </w:r>
            <w:r w:rsidRPr="006F5C92">
              <w:rPr>
                <w:bCs/>
                <w:sz w:val="22"/>
              </w:rPr>
              <w:t>законодательства РФ, в том числе Конституции РФ, федеральных законов, регулирующих ответственность предприятий и порядка разрешения хозяйственный споров.</w:t>
            </w:r>
          </w:p>
          <w:p w14:paraId="5AF5140F" w14:textId="77777777" w:rsidR="006F5C92" w:rsidRPr="006F5C92" w:rsidRDefault="006F5C92" w:rsidP="006F5C92">
            <w:pPr>
              <w:jc w:val="both"/>
              <w:rPr>
                <w:bCs/>
                <w:sz w:val="22"/>
              </w:rPr>
            </w:pPr>
            <w:r w:rsidRPr="006F5C92">
              <w:rPr>
                <w:bCs/>
                <w:sz w:val="22"/>
              </w:rPr>
              <w:t>Использование теоретических знаний и умений по применению законодательства РФ, в том числе Конституции РФ, федеральных законов в решении дискуссионных вопросов в разрешении хозяйственных споров.</w:t>
            </w:r>
          </w:p>
          <w:p w14:paraId="070F6323" w14:textId="77777777" w:rsidR="006F5C92" w:rsidRPr="006F5C92" w:rsidRDefault="006F5C92" w:rsidP="006F5C92">
            <w:pPr>
              <w:jc w:val="both"/>
              <w:rPr>
                <w:rFonts w:eastAsia="SimSun"/>
                <w:sz w:val="22"/>
                <w:lang w:eastAsia="zh-CN"/>
              </w:rPr>
            </w:pPr>
            <w:r w:rsidRPr="006F5C92">
              <w:rPr>
                <w:bCs/>
                <w:sz w:val="22"/>
              </w:rPr>
              <w:t>Методика использования основ знаний в области соблюдения и применения законодательства РФ, в том числе Конституции РФ, федеральных законов, регулирующих порядок разрешения хозяйственных споров в профессиональной деятельности.</w:t>
            </w:r>
          </w:p>
        </w:tc>
      </w:tr>
      <w:tr w:rsidR="004C767D" w:rsidRPr="006F5C92" w14:paraId="106431DA" w14:textId="77777777" w:rsidTr="00D063EF">
        <w:trPr>
          <w:trHeight w:val="312"/>
        </w:trPr>
        <w:tc>
          <w:tcPr>
            <w:tcW w:w="56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E6EB172" w14:textId="77777777" w:rsidR="004C767D" w:rsidRPr="00491B78" w:rsidRDefault="004C767D" w:rsidP="00EC316E">
            <w:pPr>
              <w:rPr>
                <w:b/>
                <w:sz w:val="22"/>
              </w:rPr>
            </w:pPr>
            <w:r w:rsidRPr="00491B78">
              <w:rPr>
                <w:b/>
                <w:sz w:val="22"/>
              </w:rPr>
              <w:lastRenderedPageBreak/>
              <w:t xml:space="preserve">Зачет </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79A4DEF" w14:textId="77777777" w:rsidR="004C767D" w:rsidRPr="00491B78" w:rsidRDefault="00C90FAA" w:rsidP="001C3B98">
            <w:pPr>
              <w:jc w:val="center"/>
              <w:rPr>
                <w:b/>
                <w:sz w:val="22"/>
              </w:rPr>
            </w:pPr>
            <w:r w:rsidRPr="00491B78">
              <w:rPr>
                <w:b/>
                <w:sz w:val="22"/>
              </w:rPr>
              <w:t>9</w:t>
            </w:r>
          </w:p>
        </w:tc>
        <w:tc>
          <w:tcPr>
            <w:tcW w:w="2127"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5ACBCC3" w14:textId="77777777" w:rsidR="004C767D" w:rsidRPr="00491B78" w:rsidRDefault="004C767D" w:rsidP="001C3B98">
            <w:pPr>
              <w:jc w:val="center"/>
              <w:rPr>
                <w:b/>
                <w:sz w:val="22"/>
              </w:rPr>
            </w:pPr>
            <w:r w:rsidRPr="00491B78">
              <w:rPr>
                <w:b/>
                <w:sz w:val="22"/>
              </w:rPr>
              <w:t>0,25</w:t>
            </w:r>
          </w:p>
        </w:tc>
        <w:tc>
          <w:tcPr>
            <w:tcW w:w="70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D2771B" w14:textId="77777777" w:rsidR="004C767D" w:rsidRPr="00491B78" w:rsidRDefault="00C90FAA" w:rsidP="001C3B98">
            <w:pPr>
              <w:jc w:val="center"/>
              <w:rPr>
                <w:b/>
                <w:sz w:val="22"/>
              </w:rPr>
            </w:pPr>
            <w:r w:rsidRPr="00491B78">
              <w:rPr>
                <w:b/>
                <w:sz w:val="22"/>
              </w:rPr>
              <w:t>8,75</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4B3020B9" w14:textId="77777777" w:rsidR="004C767D" w:rsidRPr="006F5C92" w:rsidRDefault="004C767D" w:rsidP="001C3B98">
            <w:pPr>
              <w:jc w:val="center"/>
              <w:rPr>
                <w:sz w:val="22"/>
              </w:rPr>
            </w:pPr>
            <w:r w:rsidRPr="006F5C92">
              <w:rPr>
                <w:sz w:val="22"/>
              </w:rPr>
              <w:t> </w:t>
            </w:r>
          </w:p>
        </w:tc>
      </w:tr>
      <w:tr w:rsidR="000119B0" w:rsidRPr="006F5C92" w14:paraId="2C2B4F01" w14:textId="77777777" w:rsidTr="00D063EF">
        <w:trPr>
          <w:trHeight w:val="312"/>
        </w:trPr>
        <w:tc>
          <w:tcPr>
            <w:tcW w:w="5633"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ED92719" w14:textId="77777777" w:rsidR="000119B0" w:rsidRPr="00491B78" w:rsidRDefault="000119B0" w:rsidP="00E52146">
            <w:pPr>
              <w:jc w:val="center"/>
              <w:rPr>
                <w:b/>
                <w:sz w:val="22"/>
              </w:rPr>
            </w:pPr>
            <w:r w:rsidRPr="00491B78">
              <w:rPr>
                <w:b/>
                <w:sz w:val="22"/>
              </w:rPr>
              <w:t>Итого</w:t>
            </w:r>
            <w:r w:rsidR="00491B78" w:rsidRPr="00491B78">
              <w:rPr>
                <w:b/>
                <w:sz w:val="22"/>
              </w:rPr>
              <w:t xml:space="preserve"> за 3</w:t>
            </w:r>
            <w:r w:rsidR="00E57A8C" w:rsidRPr="00491B78">
              <w:rPr>
                <w:b/>
                <w:sz w:val="22"/>
              </w:rPr>
              <w:t xml:space="preserve"> семестр</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BBDDF0C" w14:textId="77777777" w:rsidR="000119B0" w:rsidRPr="0098564A" w:rsidRDefault="000119B0" w:rsidP="00E52146">
            <w:pPr>
              <w:jc w:val="center"/>
              <w:rPr>
                <w:b/>
                <w:sz w:val="22"/>
              </w:rPr>
            </w:pPr>
            <w:r w:rsidRPr="0098564A">
              <w:rPr>
                <w:b/>
                <w:sz w:val="22"/>
              </w:rPr>
              <w:t> </w:t>
            </w:r>
            <w:r w:rsidR="0098564A" w:rsidRPr="0098564A">
              <w:rPr>
                <w:b/>
                <w:sz w:val="22"/>
              </w:rPr>
              <w:t>108</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5E2297AA" w14:textId="52CE0398" w:rsidR="000119B0" w:rsidRPr="0098564A" w:rsidRDefault="003A0F9B" w:rsidP="00E52146">
            <w:pPr>
              <w:jc w:val="center"/>
              <w:rPr>
                <w:b/>
                <w:sz w:val="22"/>
              </w:rPr>
            </w:pPr>
            <w:r>
              <w:rPr>
                <w:b/>
                <w:sz w:val="22"/>
              </w:rPr>
              <w:t>16</w:t>
            </w:r>
            <w:r w:rsidR="000119B0" w:rsidRPr="0098564A">
              <w:rPr>
                <w:b/>
                <w:sz w:val="22"/>
              </w:rPr>
              <w:t>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70213975" w14:textId="441148E6" w:rsidR="000119B0" w:rsidRPr="0098564A" w:rsidRDefault="000119B0" w:rsidP="00E52146">
            <w:pPr>
              <w:jc w:val="center"/>
              <w:rPr>
                <w:b/>
                <w:sz w:val="22"/>
              </w:rPr>
            </w:pPr>
            <w:r w:rsidRPr="0098564A">
              <w:rPr>
                <w:b/>
                <w:sz w:val="22"/>
              </w:rPr>
              <w:t> </w:t>
            </w:r>
            <w:r w:rsidR="0098564A" w:rsidRPr="0098564A">
              <w:rPr>
                <w:b/>
                <w:sz w:val="22"/>
              </w:rPr>
              <w:t>16</w:t>
            </w:r>
            <w:r w:rsidR="003A0F9B">
              <w:rPr>
                <w:b/>
                <w:sz w:val="22"/>
              </w:rPr>
              <w:t>,25</w:t>
            </w:r>
          </w:p>
        </w:tc>
        <w:tc>
          <w:tcPr>
            <w:tcW w:w="709" w:type="dxa"/>
            <w:tcBorders>
              <w:top w:val="single" w:sz="8" w:space="0" w:color="000000"/>
              <w:left w:val="single" w:sz="8" w:space="0" w:color="000000"/>
              <w:bottom w:val="single" w:sz="8" w:space="0" w:color="000000"/>
              <w:right w:val="single" w:sz="8" w:space="0" w:color="000000"/>
            </w:tcBorders>
            <w:tcMar>
              <w:top w:w="15" w:type="dxa"/>
              <w:left w:w="104" w:type="dxa"/>
              <w:bottom w:w="0" w:type="dxa"/>
              <w:right w:w="104" w:type="dxa"/>
            </w:tcMar>
          </w:tcPr>
          <w:p w14:paraId="45A64280" w14:textId="77777777" w:rsidR="000119B0" w:rsidRPr="0098564A" w:rsidRDefault="000119B0" w:rsidP="00E52146">
            <w:pPr>
              <w:jc w:val="center"/>
              <w:rPr>
                <w:b/>
                <w:sz w:val="22"/>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1652123A" w14:textId="3CC46596" w:rsidR="000119B0" w:rsidRPr="0098564A" w:rsidRDefault="000119B0" w:rsidP="0098564A">
            <w:pPr>
              <w:jc w:val="center"/>
              <w:rPr>
                <w:b/>
                <w:sz w:val="22"/>
              </w:rPr>
            </w:pPr>
            <w:r w:rsidRPr="0098564A">
              <w:rPr>
                <w:b/>
                <w:sz w:val="22"/>
              </w:rPr>
              <w:t> </w:t>
            </w:r>
            <w:r w:rsidR="003A0F9B">
              <w:rPr>
                <w:b/>
                <w:sz w:val="22"/>
              </w:rPr>
              <w:t>75,75</w:t>
            </w:r>
          </w:p>
        </w:tc>
        <w:tc>
          <w:tcPr>
            <w:tcW w:w="5103"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14:paraId="6591F9DC" w14:textId="77777777" w:rsidR="000119B0" w:rsidRPr="006F5C92" w:rsidRDefault="000119B0" w:rsidP="00E52146">
            <w:pPr>
              <w:jc w:val="center"/>
              <w:rPr>
                <w:sz w:val="22"/>
              </w:rPr>
            </w:pPr>
            <w:r w:rsidRPr="006F5C92">
              <w:rPr>
                <w:sz w:val="22"/>
              </w:rPr>
              <w:t> </w:t>
            </w:r>
          </w:p>
        </w:tc>
      </w:tr>
    </w:tbl>
    <w:p w14:paraId="78BBAC67" w14:textId="77777777" w:rsidR="00D063EF" w:rsidRDefault="00D063EF" w:rsidP="00E10CAF">
      <w:pPr>
        <w:jc w:val="center"/>
        <w:rPr>
          <w:sz w:val="28"/>
          <w:szCs w:val="28"/>
        </w:rPr>
        <w:sectPr w:rsidR="00D063EF" w:rsidSect="00D063EF">
          <w:pgSz w:w="16840" w:h="11900" w:orient="landscape"/>
          <w:pgMar w:top="850" w:right="1134" w:bottom="1701" w:left="1134" w:header="708" w:footer="708" w:gutter="0"/>
          <w:cols w:space="708"/>
          <w:titlePg/>
          <w:docGrid w:linePitch="360"/>
        </w:sectPr>
      </w:pPr>
    </w:p>
    <w:p w14:paraId="52D1D78A" w14:textId="77777777" w:rsidR="00E52146" w:rsidRDefault="00E52146" w:rsidP="00E10CAF">
      <w:pPr>
        <w:jc w:val="center"/>
        <w:rPr>
          <w:sz w:val="28"/>
          <w:szCs w:val="28"/>
        </w:rPr>
      </w:pPr>
    </w:p>
    <w:p w14:paraId="5746A72B"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6" w:name="_Toc94093679"/>
      <w:r w:rsidRPr="00733C7C">
        <w:rPr>
          <w:rFonts w:ascii="Times New Roman" w:hAnsi="Times New Roman" w:cs="Times New Roman"/>
          <w:color w:val="auto"/>
        </w:rPr>
        <w:t>6. Перечень учебно-методического обеспечения для самостоятельной работы обучающихся по дисциплине (модулю)</w:t>
      </w:r>
      <w:bookmarkEnd w:id="6"/>
    </w:p>
    <w:p w14:paraId="4C87F4E3" w14:textId="77777777" w:rsidR="00E52146" w:rsidRDefault="00E52146" w:rsidP="00E10CAF">
      <w:pPr>
        <w:jc w:val="center"/>
        <w:rPr>
          <w:b/>
          <w:bCs/>
          <w:sz w:val="28"/>
          <w:szCs w:val="28"/>
        </w:rPr>
      </w:pPr>
    </w:p>
    <w:tbl>
      <w:tblPr>
        <w:tblW w:w="9522" w:type="dxa"/>
        <w:tblInd w:w="275" w:type="dxa"/>
        <w:tblCellMar>
          <w:left w:w="0" w:type="dxa"/>
          <w:right w:w="0" w:type="dxa"/>
        </w:tblCellMar>
        <w:tblLook w:val="04A0" w:firstRow="1" w:lastRow="0" w:firstColumn="1" w:lastColumn="0" w:noHBand="0" w:noVBand="1"/>
      </w:tblPr>
      <w:tblGrid>
        <w:gridCol w:w="1055"/>
        <w:gridCol w:w="4548"/>
        <w:gridCol w:w="1894"/>
        <w:gridCol w:w="2025"/>
      </w:tblGrid>
      <w:tr w:rsidR="00E57A8C" w:rsidRPr="0004282A" w14:paraId="1A0D2B29" w14:textId="77777777" w:rsidTr="0098564A">
        <w:trPr>
          <w:trHeight w:val="691"/>
        </w:trPr>
        <w:tc>
          <w:tcPr>
            <w:tcW w:w="10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6CA8142" w14:textId="77777777" w:rsidR="00E57A8C" w:rsidRPr="0004282A" w:rsidRDefault="00E57A8C" w:rsidP="00E52146">
            <w:pPr>
              <w:jc w:val="center"/>
            </w:pPr>
            <w:r w:rsidRPr="0004282A">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1CD7DD1" w14:textId="77777777" w:rsidR="00E57A8C" w:rsidRPr="0004282A" w:rsidRDefault="00E57A8C" w:rsidP="00E52146">
            <w:pPr>
              <w:jc w:val="center"/>
            </w:pPr>
            <w:r w:rsidRPr="0004282A">
              <w:t>Виды самостоятельной работы</w:t>
            </w:r>
          </w:p>
        </w:tc>
        <w:tc>
          <w:tcPr>
            <w:tcW w:w="0" w:type="auto"/>
            <w:tcBorders>
              <w:top w:val="single" w:sz="8" w:space="0" w:color="000000"/>
              <w:left w:val="single" w:sz="8" w:space="0" w:color="000000"/>
              <w:right w:val="single" w:sz="8" w:space="0" w:color="000000"/>
            </w:tcBorders>
            <w:shd w:val="clear" w:color="auto" w:fill="auto"/>
            <w:tcMar>
              <w:top w:w="15" w:type="dxa"/>
              <w:left w:w="108" w:type="dxa"/>
              <w:bottom w:w="0" w:type="dxa"/>
              <w:right w:w="108" w:type="dxa"/>
            </w:tcMar>
            <w:hideMark/>
          </w:tcPr>
          <w:p w14:paraId="7360A7A5" w14:textId="77777777" w:rsidR="00E57A8C" w:rsidRPr="0004282A" w:rsidRDefault="00E57A8C" w:rsidP="00E52146">
            <w:pPr>
              <w:jc w:val="center"/>
            </w:pPr>
            <w:r w:rsidRPr="0004282A">
              <w:t xml:space="preserve">Трудоемкость, </w:t>
            </w:r>
            <w:r w:rsidR="00011448" w:rsidRPr="0004282A">
              <w:t>ак.</w:t>
            </w:r>
            <w:r w:rsidRPr="0004282A">
              <w:t>часы</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E0C545C" w14:textId="77777777" w:rsidR="00E57A8C" w:rsidRPr="0004282A" w:rsidRDefault="00E57A8C" w:rsidP="00E52146">
            <w:pPr>
              <w:jc w:val="center"/>
            </w:pPr>
            <w:r w:rsidRPr="0004282A">
              <w:t>Форма контроля</w:t>
            </w:r>
          </w:p>
        </w:tc>
      </w:tr>
      <w:tr w:rsidR="0098564A" w:rsidRPr="0004282A" w14:paraId="55D5A52A" w14:textId="77777777" w:rsidTr="0098564A">
        <w:trPr>
          <w:trHeight w:val="1519"/>
        </w:trPr>
        <w:tc>
          <w:tcPr>
            <w:tcW w:w="10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63D804A" w14:textId="77777777" w:rsidR="0098564A" w:rsidRPr="0004282A" w:rsidRDefault="0098564A" w:rsidP="00E52146">
            <w:pPr>
              <w:numPr>
                <w:ilvl w:val="0"/>
                <w:numId w:val="1"/>
              </w:numPr>
              <w:jc w:val="center"/>
            </w:pP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06F59CC" w14:textId="77777777" w:rsidR="0098564A" w:rsidRPr="00AF7869" w:rsidRDefault="0098564A" w:rsidP="00AF0F55">
            <w:r w:rsidRPr="00AF7869">
              <w:t>Проработка теоретического материала по конспектам лекций, рекомендованной литературе, дополнительным источникам информации;</w:t>
            </w:r>
          </w:p>
          <w:p w14:paraId="4AD4A274" w14:textId="77777777" w:rsidR="0098564A" w:rsidRPr="00AF7869" w:rsidRDefault="0098564A" w:rsidP="00AF0F55">
            <w:pPr>
              <w:rPr>
                <w:snapToGrid w:val="0"/>
              </w:rPr>
            </w:pPr>
            <w:r w:rsidRPr="00AF7869">
              <w:rPr>
                <w:snapToGrid w:val="0"/>
              </w:rPr>
              <w:t>Составление таблиц и логических схем;</w:t>
            </w:r>
          </w:p>
          <w:p w14:paraId="5A691096" w14:textId="77777777" w:rsidR="0098564A" w:rsidRPr="00AF7869" w:rsidRDefault="0098564A" w:rsidP="00AF0F55">
            <w:pPr>
              <w:rPr>
                <w:snapToGrid w:val="0"/>
              </w:rPr>
            </w:pPr>
            <w:r w:rsidRPr="00AF7869">
              <w:rPr>
                <w:snapToGrid w:val="0"/>
              </w:rPr>
              <w:t>Работа с нормативными документами;</w:t>
            </w:r>
          </w:p>
          <w:p w14:paraId="0BAE24A2" w14:textId="77777777" w:rsidR="0098564A" w:rsidRPr="00AF7869" w:rsidRDefault="0098564A" w:rsidP="00AF0F55">
            <w:pPr>
              <w:rPr>
                <w:snapToGrid w:val="0"/>
              </w:rPr>
            </w:pPr>
            <w:r w:rsidRPr="00AF7869">
              <w:rPr>
                <w:snapToGrid w:val="0"/>
              </w:rPr>
              <w:t>Ответы на вопросы для самопроверки;</w:t>
            </w:r>
          </w:p>
          <w:p w14:paraId="32C02209" w14:textId="77777777" w:rsidR="0098564A" w:rsidRPr="00AF7869" w:rsidRDefault="0098564A" w:rsidP="00AF0F55">
            <w:pPr>
              <w:rPr>
                <w:snapToGrid w:val="0"/>
              </w:rPr>
            </w:pPr>
            <w:r w:rsidRPr="00AF7869">
              <w:rPr>
                <w:snapToGrid w:val="0"/>
              </w:rPr>
              <w:t>Подготовка сообщений (докладов);</w:t>
            </w:r>
          </w:p>
          <w:p w14:paraId="0FE67C2E" w14:textId="77777777" w:rsidR="0098564A" w:rsidRPr="00AF7869" w:rsidRDefault="0098564A" w:rsidP="00AF0F55">
            <w:r w:rsidRPr="00AF7869">
              <w:rPr>
                <w:snapToGrid w:val="0"/>
              </w:rPr>
              <w:t>Решение ситуационных задач.</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8369A13" w14:textId="77777777" w:rsidR="0098564A" w:rsidRPr="002D0F26" w:rsidRDefault="0098564A" w:rsidP="00AF0F55">
            <w:pPr>
              <w:jc w:val="center"/>
            </w:pPr>
            <w:r w:rsidRPr="002D0F26">
              <w:t>1</w:t>
            </w:r>
            <w: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1C18893" w14:textId="77777777" w:rsidR="0098564A" w:rsidRPr="00AF7869" w:rsidRDefault="0098564A" w:rsidP="00AF0F55">
            <w:pPr>
              <w:jc w:val="center"/>
            </w:pPr>
            <w:r>
              <w:t>Опрос,</w:t>
            </w:r>
          </w:p>
          <w:p w14:paraId="78A10F52" w14:textId="77777777" w:rsidR="0098564A" w:rsidRPr="00AF7869" w:rsidRDefault="0098564A" w:rsidP="00AF0F55">
            <w:pPr>
              <w:jc w:val="center"/>
            </w:pPr>
            <w:r>
              <w:t>доклады, решение задач</w:t>
            </w:r>
          </w:p>
        </w:tc>
      </w:tr>
      <w:tr w:rsidR="0098564A" w:rsidRPr="0004282A" w14:paraId="5B486F02" w14:textId="77777777" w:rsidTr="0098564A">
        <w:trPr>
          <w:trHeight w:val="1293"/>
        </w:trPr>
        <w:tc>
          <w:tcPr>
            <w:tcW w:w="10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02E2E14" w14:textId="77777777" w:rsidR="0098564A" w:rsidRPr="00AF7869" w:rsidRDefault="0098564A" w:rsidP="00AF0F55">
            <w:pPr>
              <w:jc w:val="center"/>
            </w:pPr>
            <w:r w:rsidRPr="00AF7869">
              <w:t>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6AA6560" w14:textId="77777777" w:rsidR="0098564A" w:rsidRPr="00AF7869" w:rsidRDefault="0098564A" w:rsidP="00AF0F55">
            <w:r w:rsidRPr="00AF7869">
              <w:t>Проработка теоретического материала по конспектам лекций, рекомендованной литературе, дополнительным источникам информации;</w:t>
            </w:r>
          </w:p>
          <w:p w14:paraId="51FFB884" w14:textId="77777777" w:rsidR="0098564A" w:rsidRPr="00AF7869" w:rsidRDefault="0098564A" w:rsidP="00AF0F55">
            <w:pPr>
              <w:rPr>
                <w:snapToGrid w:val="0"/>
              </w:rPr>
            </w:pPr>
            <w:r w:rsidRPr="00AF7869">
              <w:rPr>
                <w:snapToGrid w:val="0"/>
              </w:rPr>
              <w:t>Составление таблиц и логических схем;</w:t>
            </w:r>
          </w:p>
          <w:p w14:paraId="5A568158" w14:textId="77777777" w:rsidR="0098564A" w:rsidRPr="00AF7869" w:rsidRDefault="0098564A" w:rsidP="00AF0F55">
            <w:pPr>
              <w:rPr>
                <w:snapToGrid w:val="0"/>
              </w:rPr>
            </w:pPr>
            <w:r w:rsidRPr="00AF7869">
              <w:rPr>
                <w:snapToGrid w:val="0"/>
              </w:rPr>
              <w:t>Работа с нормативными документами;</w:t>
            </w:r>
          </w:p>
          <w:p w14:paraId="43ACFB6A" w14:textId="77777777" w:rsidR="0098564A" w:rsidRPr="00AF7869" w:rsidRDefault="0098564A" w:rsidP="00AF0F55">
            <w:pPr>
              <w:rPr>
                <w:snapToGrid w:val="0"/>
              </w:rPr>
            </w:pPr>
            <w:r w:rsidRPr="00AF7869">
              <w:rPr>
                <w:snapToGrid w:val="0"/>
              </w:rPr>
              <w:t>Ответы на вопросы для самопроверки;</w:t>
            </w:r>
          </w:p>
          <w:p w14:paraId="5E35E14E" w14:textId="77777777" w:rsidR="0098564A" w:rsidRPr="00AF7869" w:rsidRDefault="0098564A" w:rsidP="00AF0F55">
            <w:pPr>
              <w:rPr>
                <w:snapToGrid w:val="0"/>
              </w:rPr>
            </w:pPr>
            <w:r w:rsidRPr="00AF7869">
              <w:rPr>
                <w:snapToGrid w:val="0"/>
              </w:rPr>
              <w:t>Подготовка сообщений (докладов);</w:t>
            </w:r>
          </w:p>
          <w:p w14:paraId="54115855" w14:textId="77777777" w:rsidR="0098564A" w:rsidRPr="00AF7869" w:rsidRDefault="0098564A" w:rsidP="00AF0F55">
            <w:pPr>
              <w:rPr>
                <w:snapToGrid w:val="0"/>
              </w:rPr>
            </w:pPr>
            <w:r w:rsidRPr="00AF7869">
              <w:rPr>
                <w:snapToGrid w:val="0"/>
              </w:rPr>
              <w:t>Разработка проекта юридического документа;</w:t>
            </w:r>
          </w:p>
          <w:p w14:paraId="38769D68" w14:textId="77777777" w:rsidR="0098564A" w:rsidRPr="00AF7869" w:rsidRDefault="0098564A" w:rsidP="00AF0F55">
            <w:r w:rsidRPr="00AF7869">
              <w:rPr>
                <w:snapToGrid w:val="0"/>
              </w:rPr>
              <w:t>Решение ситуационных задач</w:t>
            </w:r>
            <w:r>
              <w:rPr>
                <w:snapToGrid w:val="0"/>
              </w:rPr>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981612B" w14:textId="77777777" w:rsidR="0098564A" w:rsidRPr="002D0F26" w:rsidRDefault="0098564A" w:rsidP="00AF0F55">
            <w:pPr>
              <w:jc w:val="center"/>
            </w:pPr>
            <w:r w:rsidRPr="002D0F26">
              <w:t>1</w:t>
            </w:r>
            <w: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37985EA" w14:textId="77777777" w:rsidR="0098564A" w:rsidRPr="00AF7869" w:rsidRDefault="0098564A" w:rsidP="00AF0F55">
            <w:pPr>
              <w:jc w:val="center"/>
            </w:pPr>
            <w:r>
              <w:t>Опрос,</w:t>
            </w:r>
          </w:p>
          <w:p w14:paraId="58132CEF" w14:textId="77777777" w:rsidR="0098564A" w:rsidRPr="00AF7869" w:rsidRDefault="0098564A" w:rsidP="00AF0F55">
            <w:pPr>
              <w:jc w:val="center"/>
            </w:pPr>
            <w:r w:rsidRPr="00AF7869">
              <w:t xml:space="preserve">доклады, </w:t>
            </w:r>
            <w:r>
              <w:t>решение задач</w:t>
            </w:r>
          </w:p>
          <w:p w14:paraId="72AFBF3D" w14:textId="77777777" w:rsidR="0098564A" w:rsidRPr="00AF7869" w:rsidRDefault="0098564A" w:rsidP="00AF0F55">
            <w:pPr>
              <w:jc w:val="center"/>
            </w:pPr>
          </w:p>
        </w:tc>
      </w:tr>
      <w:tr w:rsidR="0098564A" w:rsidRPr="0004282A" w14:paraId="45AE5768" w14:textId="77777777" w:rsidTr="00AF0F55">
        <w:trPr>
          <w:trHeight w:val="903"/>
        </w:trPr>
        <w:tc>
          <w:tcPr>
            <w:tcW w:w="10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4D796A4" w14:textId="77777777" w:rsidR="0098564A" w:rsidRPr="00AF7869" w:rsidRDefault="0098564A" w:rsidP="00AF0F55">
            <w:pPr>
              <w:jc w:val="center"/>
            </w:pPr>
            <w:r w:rsidRPr="00AF7869">
              <w:t>3.</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5DBACF2B" w14:textId="77777777" w:rsidR="0098564A" w:rsidRPr="00AF7869" w:rsidRDefault="0098564A" w:rsidP="00AF0F55">
            <w:r w:rsidRPr="00AF7869">
              <w:t>Проработка теоретического материала по конспектам лекций, рекомендованной литературе, дополнительным источникам информации;</w:t>
            </w:r>
          </w:p>
          <w:p w14:paraId="62AA8A4C" w14:textId="77777777" w:rsidR="0098564A" w:rsidRPr="00AF7869" w:rsidRDefault="0098564A" w:rsidP="00AF0F55">
            <w:pPr>
              <w:rPr>
                <w:snapToGrid w:val="0"/>
              </w:rPr>
            </w:pPr>
            <w:r w:rsidRPr="00AF7869">
              <w:rPr>
                <w:snapToGrid w:val="0"/>
              </w:rPr>
              <w:t>Составление таблиц и логических схем;</w:t>
            </w:r>
          </w:p>
          <w:p w14:paraId="4388721B" w14:textId="77777777" w:rsidR="0098564A" w:rsidRPr="00AF7869" w:rsidRDefault="0098564A" w:rsidP="00AF0F55">
            <w:pPr>
              <w:rPr>
                <w:snapToGrid w:val="0"/>
              </w:rPr>
            </w:pPr>
            <w:r w:rsidRPr="00AF7869">
              <w:rPr>
                <w:snapToGrid w:val="0"/>
              </w:rPr>
              <w:t>Работа с нормативными документами;</w:t>
            </w:r>
          </w:p>
          <w:p w14:paraId="648E503F" w14:textId="77777777" w:rsidR="0098564A" w:rsidRPr="00AF7869" w:rsidRDefault="0098564A" w:rsidP="00AF0F55">
            <w:pPr>
              <w:rPr>
                <w:snapToGrid w:val="0"/>
              </w:rPr>
            </w:pPr>
            <w:r w:rsidRPr="00AF7869">
              <w:rPr>
                <w:snapToGrid w:val="0"/>
              </w:rPr>
              <w:t>Ответы на вопросы для самопроверки;</w:t>
            </w:r>
          </w:p>
          <w:p w14:paraId="42A963F1" w14:textId="77777777" w:rsidR="0098564A" w:rsidRPr="00AF7869" w:rsidRDefault="0098564A" w:rsidP="00AF0F55">
            <w:pPr>
              <w:rPr>
                <w:snapToGrid w:val="0"/>
              </w:rPr>
            </w:pPr>
            <w:r w:rsidRPr="00AF7869">
              <w:rPr>
                <w:snapToGrid w:val="0"/>
              </w:rPr>
              <w:t>Подготовка сообщений (докладов);</w:t>
            </w:r>
          </w:p>
          <w:p w14:paraId="776BF355" w14:textId="77777777" w:rsidR="0098564A" w:rsidRPr="00AF7869" w:rsidRDefault="0098564A" w:rsidP="00AF0F55">
            <w:r w:rsidRPr="00AF7869">
              <w:rPr>
                <w:snapToGrid w:val="0"/>
              </w:rPr>
              <w:t>Решение ситуационных задач.</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362FB78" w14:textId="77777777" w:rsidR="0098564A" w:rsidRPr="002D0F26" w:rsidRDefault="0098564A" w:rsidP="00AF0F55">
            <w:pPr>
              <w:jc w:val="center"/>
            </w:pPr>
            <w:r w:rsidRPr="002D0F26">
              <w:t>1</w:t>
            </w:r>
            <w: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55DA2D" w14:textId="77777777" w:rsidR="0098564A" w:rsidRPr="00AF7869" w:rsidRDefault="0098564A" w:rsidP="00AF0F55">
            <w:pPr>
              <w:jc w:val="center"/>
            </w:pPr>
            <w:r>
              <w:t>Опрос, доклады, тестирование,</w:t>
            </w:r>
          </w:p>
          <w:p w14:paraId="039FB0F1" w14:textId="77777777" w:rsidR="0098564A" w:rsidRDefault="0098564A" w:rsidP="00AF0F55">
            <w:pPr>
              <w:jc w:val="center"/>
            </w:pPr>
            <w:r>
              <w:t>решение задач</w:t>
            </w:r>
          </w:p>
          <w:p w14:paraId="2053B0B2" w14:textId="77777777" w:rsidR="0098564A" w:rsidRPr="00AB6FC3" w:rsidRDefault="0098564A" w:rsidP="00AF0F55">
            <w:pPr>
              <w:jc w:val="center"/>
              <w:rPr>
                <w:b/>
              </w:rPr>
            </w:pPr>
          </w:p>
        </w:tc>
      </w:tr>
      <w:tr w:rsidR="0098564A" w:rsidRPr="0004282A" w14:paraId="48065D32" w14:textId="77777777" w:rsidTr="00AF0F55">
        <w:trPr>
          <w:trHeight w:val="1519"/>
        </w:trPr>
        <w:tc>
          <w:tcPr>
            <w:tcW w:w="10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5C1A34" w14:textId="77777777" w:rsidR="0098564A" w:rsidRPr="00AF7869" w:rsidRDefault="0098564A" w:rsidP="00AF0F55">
            <w:pPr>
              <w:jc w:val="center"/>
            </w:pPr>
            <w:r>
              <w:t>4</w:t>
            </w:r>
            <w:r w:rsidRPr="00AF7869">
              <w:t>.</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4662C8A" w14:textId="77777777" w:rsidR="0098564A" w:rsidRPr="00AF7869" w:rsidRDefault="0098564A" w:rsidP="00AF0F55">
            <w:r w:rsidRPr="00AF7869">
              <w:t>Проработка теоретического материала по конспектам лекций, рекомендованной литературе, дополнительным источникам информации;</w:t>
            </w:r>
          </w:p>
          <w:p w14:paraId="5EC74FF8" w14:textId="77777777" w:rsidR="0098564A" w:rsidRPr="00AF7869" w:rsidRDefault="0098564A" w:rsidP="00AF0F55">
            <w:pPr>
              <w:rPr>
                <w:snapToGrid w:val="0"/>
              </w:rPr>
            </w:pPr>
            <w:r w:rsidRPr="00AF7869">
              <w:rPr>
                <w:snapToGrid w:val="0"/>
              </w:rPr>
              <w:t>Работа со словарями и справочниками;</w:t>
            </w:r>
          </w:p>
          <w:p w14:paraId="1F53D2E2" w14:textId="77777777" w:rsidR="0098564A" w:rsidRPr="00AF7869" w:rsidRDefault="0098564A" w:rsidP="00AF0F55">
            <w:pPr>
              <w:rPr>
                <w:snapToGrid w:val="0"/>
              </w:rPr>
            </w:pPr>
            <w:r w:rsidRPr="00AF7869">
              <w:rPr>
                <w:snapToGrid w:val="0"/>
              </w:rPr>
              <w:t>Разработка проекта юридического документа;</w:t>
            </w:r>
          </w:p>
          <w:p w14:paraId="6DCDF041" w14:textId="77777777" w:rsidR="0098564A" w:rsidRPr="00AF7869" w:rsidRDefault="0098564A" w:rsidP="00AF0F55">
            <w:r w:rsidRPr="00AF7869">
              <w:rPr>
                <w:snapToGrid w:val="0"/>
              </w:rPr>
              <w:t>Решение ситуационных задач.</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086EABF" w14:textId="77777777" w:rsidR="0098564A" w:rsidRPr="002D0F26" w:rsidRDefault="0098564A" w:rsidP="00AF0F55">
            <w:pPr>
              <w:jc w:val="center"/>
            </w:pPr>
            <w:r w:rsidRPr="002D0F26">
              <w:t>1</w:t>
            </w:r>
            <w: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2E8620D" w14:textId="77777777" w:rsidR="0098564A" w:rsidRPr="003C709F" w:rsidRDefault="0098564A" w:rsidP="00AF0F55">
            <w:pPr>
              <w:jc w:val="center"/>
            </w:pPr>
            <w:r>
              <w:t xml:space="preserve">Опрос, доклады, решение задач </w:t>
            </w:r>
          </w:p>
        </w:tc>
      </w:tr>
      <w:tr w:rsidR="0098564A" w:rsidRPr="0004282A" w14:paraId="3B47CCAB" w14:textId="77777777" w:rsidTr="0098564A">
        <w:trPr>
          <w:trHeight w:val="301"/>
        </w:trPr>
        <w:tc>
          <w:tcPr>
            <w:tcW w:w="10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7322427" w14:textId="77777777" w:rsidR="0098564A" w:rsidRPr="00AF7869" w:rsidRDefault="0098564A" w:rsidP="00AF0F55">
            <w:pPr>
              <w:jc w:val="center"/>
            </w:pPr>
            <w: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9A1AF9B" w14:textId="77777777" w:rsidR="0098564A" w:rsidRPr="00AF7869" w:rsidRDefault="0098564A" w:rsidP="00AF0F55">
            <w:r w:rsidRPr="00AF7869">
              <w:t>Проработка теоретического материала по конспектам лекций, рекомендованной литературе, дополнительным источникам информации;</w:t>
            </w:r>
          </w:p>
          <w:p w14:paraId="6ADA9311" w14:textId="77777777" w:rsidR="0098564A" w:rsidRPr="00AF7869" w:rsidRDefault="0098564A" w:rsidP="00AF0F55">
            <w:pPr>
              <w:rPr>
                <w:snapToGrid w:val="0"/>
              </w:rPr>
            </w:pPr>
            <w:r w:rsidRPr="00AF7869">
              <w:rPr>
                <w:snapToGrid w:val="0"/>
              </w:rPr>
              <w:t>Составление таблиц и логических схем;</w:t>
            </w:r>
          </w:p>
          <w:p w14:paraId="5E48D122" w14:textId="77777777" w:rsidR="0098564A" w:rsidRPr="00AF7869" w:rsidRDefault="0098564A" w:rsidP="00AF0F55">
            <w:pPr>
              <w:rPr>
                <w:snapToGrid w:val="0"/>
              </w:rPr>
            </w:pPr>
            <w:r w:rsidRPr="00AF7869">
              <w:rPr>
                <w:snapToGrid w:val="0"/>
              </w:rPr>
              <w:t>Работа с нормативными документами;</w:t>
            </w:r>
          </w:p>
          <w:p w14:paraId="2A8BFD2A" w14:textId="77777777" w:rsidR="0098564A" w:rsidRPr="00AF7869" w:rsidRDefault="0098564A" w:rsidP="00AF0F55">
            <w:pPr>
              <w:rPr>
                <w:snapToGrid w:val="0"/>
              </w:rPr>
            </w:pPr>
            <w:r w:rsidRPr="00AF7869">
              <w:rPr>
                <w:snapToGrid w:val="0"/>
              </w:rPr>
              <w:t>Ответы на вопросы для самопроверки;</w:t>
            </w:r>
          </w:p>
          <w:p w14:paraId="577BF8BE" w14:textId="77777777" w:rsidR="0098564A" w:rsidRPr="00AF7869" w:rsidRDefault="0098564A" w:rsidP="00AF0F55">
            <w:pPr>
              <w:rPr>
                <w:snapToGrid w:val="0"/>
              </w:rPr>
            </w:pPr>
            <w:r w:rsidRPr="00AF7869">
              <w:rPr>
                <w:snapToGrid w:val="0"/>
              </w:rPr>
              <w:lastRenderedPageBreak/>
              <w:t>Подготовка сообщений (докладов);</w:t>
            </w:r>
          </w:p>
          <w:p w14:paraId="4A026B9D" w14:textId="77777777" w:rsidR="0098564A" w:rsidRPr="00AF7869" w:rsidRDefault="0098564A" w:rsidP="00AF0F55">
            <w:r w:rsidRPr="00AF7869">
              <w:rPr>
                <w:snapToGrid w:val="0"/>
              </w:rPr>
              <w:t>Решение ситуационных задач.</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9E730AA" w14:textId="77777777" w:rsidR="0098564A" w:rsidRPr="002D0F26" w:rsidRDefault="0098564A" w:rsidP="00AF0F55">
            <w:pPr>
              <w:jc w:val="center"/>
            </w:pPr>
            <w:r w:rsidRPr="002D0F26">
              <w:lastRenderedPageBreak/>
              <w:t>1</w:t>
            </w:r>
            <w:r>
              <w:t>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542C04E" w14:textId="77777777" w:rsidR="0098564A" w:rsidRPr="00AF7869" w:rsidRDefault="0098564A" w:rsidP="00AF0F55">
            <w:pPr>
              <w:jc w:val="center"/>
            </w:pPr>
            <w:r>
              <w:t>Опрос,</w:t>
            </w:r>
          </w:p>
          <w:p w14:paraId="3CD81BF2" w14:textId="77777777" w:rsidR="0098564A" w:rsidRPr="00AF7869" w:rsidRDefault="0098564A" w:rsidP="00AF0F55">
            <w:pPr>
              <w:jc w:val="center"/>
            </w:pPr>
            <w:r w:rsidRPr="00AF7869">
              <w:t xml:space="preserve">доклады, </w:t>
            </w:r>
          </w:p>
          <w:p w14:paraId="49B4E1D0" w14:textId="77777777" w:rsidR="0098564A" w:rsidRPr="00AF7869" w:rsidRDefault="0098564A" w:rsidP="00AF0F55">
            <w:pPr>
              <w:jc w:val="center"/>
            </w:pPr>
            <w:r>
              <w:t>решение задач</w:t>
            </w:r>
            <w:r w:rsidRPr="00AF7869">
              <w:t>.</w:t>
            </w:r>
          </w:p>
        </w:tc>
      </w:tr>
      <w:tr w:rsidR="0098564A" w:rsidRPr="0004282A" w14:paraId="623C0916" w14:textId="77777777" w:rsidTr="0098564A">
        <w:tc>
          <w:tcPr>
            <w:tcW w:w="10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C83895F" w14:textId="77777777" w:rsidR="0098564A" w:rsidRPr="00AF7869" w:rsidRDefault="0098564A" w:rsidP="00AF0F55">
            <w:pPr>
              <w:jc w:val="center"/>
            </w:pPr>
            <w:r>
              <w:t>6.</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6D39E5C3" w14:textId="77777777" w:rsidR="0098564A" w:rsidRPr="00AF7869" w:rsidRDefault="0098564A" w:rsidP="00AF0F55">
            <w:r w:rsidRPr="00AF7869">
              <w:t>Проработка теоретического материала по конспектам лекций, рекомендованной литературе, дополнительным источникам информации;</w:t>
            </w:r>
          </w:p>
          <w:p w14:paraId="61306B64" w14:textId="77777777" w:rsidR="0098564A" w:rsidRPr="00AF7869" w:rsidRDefault="0098564A" w:rsidP="00AF0F55">
            <w:pPr>
              <w:rPr>
                <w:snapToGrid w:val="0"/>
              </w:rPr>
            </w:pPr>
            <w:r w:rsidRPr="00AF7869">
              <w:rPr>
                <w:snapToGrid w:val="0"/>
              </w:rPr>
              <w:t>Составление таблиц и логических схем;</w:t>
            </w:r>
          </w:p>
          <w:p w14:paraId="1994B76B" w14:textId="77777777" w:rsidR="0098564A" w:rsidRPr="00AF7869" w:rsidRDefault="0098564A" w:rsidP="00AF0F55">
            <w:pPr>
              <w:rPr>
                <w:snapToGrid w:val="0"/>
              </w:rPr>
            </w:pPr>
            <w:r w:rsidRPr="00AF7869">
              <w:rPr>
                <w:snapToGrid w:val="0"/>
              </w:rPr>
              <w:t>Работа с нормативными документами;</w:t>
            </w:r>
          </w:p>
          <w:p w14:paraId="794D4069" w14:textId="77777777" w:rsidR="0098564A" w:rsidRPr="00AF7869" w:rsidRDefault="0098564A" w:rsidP="00AF0F55">
            <w:pPr>
              <w:rPr>
                <w:snapToGrid w:val="0"/>
              </w:rPr>
            </w:pPr>
            <w:r w:rsidRPr="00AF7869">
              <w:rPr>
                <w:snapToGrid w:val="0"/>
              </w:rPr>
              <w:t>Ответы на вопросы для самопроверки;</w:t>
            </w:r>
          </w:p>
          <w:p w14:paraId="23ACF35C" w14:textId="77777777" w:rsidR="0098564A" w:rsidRPr="00AF7869" w:rsidRDefault="0098564A" w:rsidP="00AF0F55">
            <w:pPr>
              <w:rPr>
                <w:snapToGrid w:val="0"/>
              </w:rPr>
            </w:pPr>
            <w:r w:rsidRPr="00AF7869">
              <w:rPr>
                <w:snapToGrid w:val="0"/>
              </w:rPr>
              <w:t>Подготовка сообщений (докладов);</w:t>
            </w:r>
          </w:p>
          <w:p w14:paraId="3D00C399" w14:textId="77777777" w:rsidR="0098564A" w:rsidRPr="00AF7869" w:rsidRDefault="0098564A" w:rsidP="00AF0F55">
            <w:pPr>
              <w:rPr>
                <w:snapToGrid w:val="0"/>
              </w:rPr>
            </w:pPr>
            <w:r w:rsidRPr="00AF7869">
              <w:rPr>
                <w:snapToGrid w:val="0"/>
              </w:rPr>
              <w:t>Разработка проекта юридического документа;</w:t>
            </w:r>
          </w:p>
          <w:p w14:paraId="615CA0BE" w14:textId="77777777" w:rsidR="0098564A" w:rsidRPr="00AF7869" w:rsidRDefault="0098564A" w:rsidP="00AF0F55">
            <w:r w:rsidRPr="00AF7869">
              <w:rPr>
                <w:snapToGrid w:val="0"/>
              </w:rPr>
              <w:t>Решение ситуационных задач</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98F82E6" w14:textId="77777777" w:rsidR="0098564A" w:rsidRPr="005D5FFD" w:rsidRDefault="0098564A" w:rsidP="00AF0F55">
            <w:pPr>
              <w:jc w:val="center"/>
            </w:pPr>
            <w:r>
              <w:t>15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19D7E48" w14:textId="77777777" w:rsidR="0098564A" w:rsidRDefault="0098564A" w:rsidP="00AF0F55">
            <w:pPr>
              <w:jc w:val="center"/>
            </w:pPr>
            <w:r>
              <w:t xml:space="preserve">Опрос, доклады, тестирование </w:t>
            </w:r>
          </w:p>
          <w:p w14:paraId="220269FF" w14:textId="77777777" w:rsidR="0098564A" w:rsidRDefault="0098564A" w:rsidP="00AF0F55">
            <w:pPr>
              <w:jc w:val="center"/>
            </w:pPr>
            <w:r>
              <w:t>решение задач.</w:t>
            </w:r>
          </w:p>
          <w:p w14:paraId="51A92D4F" w14:textId="77777777" w:rsidR="0098564A" w:rsidRPr="00AF7869" w:rsidRDefault="0098564A" w:rsidP="00AF0F55">
            <w:pPr>
              <w:jc w:val="center"/>
            </w:pPr>
          </w:p>
        </w:tc>
      </w:tr>
      <w:tr w:rsidR="0098564A" w:rsidRPr="0004282A" w14:paraId="39589053" w14:textId="77777777" w:rsidTr="0098564A">
        <w:trPr>
          <w:trHeight w:val="16"/>
        </w:trPr>
        <w:tc>
          <w:tcPr>
            <w:tcW w:w="1055"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4358595" w14:textId="77777777" w:rsidR="0098564A" w:rsidRPr="0098564A" w:rsidRDefault="0098564A" w:rsidP="00AF0F55">
            <w:r w:rsidRPr="0098564A">
              <w:t>7.</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045270E3" w14:textId="77777777" w:rsidR="0098564A" w:rsidRPr="0098564A" w:rsidRDefault="0098564A" w:rsidP="00AF0F55">
            <w:r w:rsidRPr="0098564A">
              <w:t>Подготовка к промежуточной аттестации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9C15A14" w14:textId="77777777" w:rsidR="0098564A" w:rsidRPr="0098564A" w:rsidRDefault="0098564A" w:rsidP="00AF0F55">
            <w:pPr>
              <w:jc w:val="center"/>
            </w:pPr>
            <w:r>
              <w:t>9</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9A99226" w14:textId="77777777" w:rsidR="0098564A" w:rsidRPr="0098564A" w:rsidRDefault="0098564A" w:rsidP="00AF0F55">
            <w:pPr>
              <w:jc w:val="center"/>
            </w:pPr>
            <w:r w:rsidRPr="0098564A">
              <w:t>Зачет</w:t>
            </w:r>
          </w:p>
        </w:tc>
      </w:tr>
    </w:tbl>
    <w:p w14:paraId="15A595CC" w14:textId="77777777" w:rsidR="00434C77" w:rsidRPr="00434C77" w:rsidRDefault="00434C77" w:rsidP="00434C77">
      <w:pPr>
        <w:rPr>
          <w:i/>
          <w:sz w:val="28"/>
          <w:szCs w:val="28"/>
        </w:rPr>
      </w:pPr>
    </w:p>
    <w:p w14:paraId="0C707E31" w14:textId="77777777" w:rsidR="00E52146" w:rsidRPr="00E52146" w:rsidRDefault="00E52146" w:rsidP="00E52146">
      <w:pPr>
        <w:ind w:firstLine="709"/>
        <w:jc w:val="both"/>
        <w:rPr>
          <w:sz w:val="28"/>
          <w:szCs w:val="28"/>
        </w:rPr>
      </w:pPr>
      <w:r w:rsidRPr="00E52146">
        <w:rPr>
          <w:sz w:val="28"/>
          <w:szCs w:val="28"/>
        </w:rPr>
        <w:t>Для самостоятельной работы по дисциплине (модулю) обучающиеся используют следующее учебно-методическое обеспечение:</w:t>
      </w:r>
    </w:p>
    <w:p w14:paraId="49CB3E58" w14:textId="38E1AB75" w:rsidR="008F3969" w:rsidRPr="00EF4CC5" w:rsidRDefault="008F3969" w:rsidP="0098564A">
      <w:pPr>
        <w:numPr>
          <w:ilvl w:val="0"/>
          <w:numId w:val="12"/>
        </w:numPr>
        <w:ind w:left="0" w:firstLine="709"/>
        <w:contextualSpacing/>
        <w:jc w:val="both"/>
        <w:rPr>
          <w:rFonts w:eastAsia="Times New Roman"/>
          <w:sz w:val="28"/>
          <w:szCs w:val="28"/>
        </w:rPr>
      </w:pPr>
      <w:bookmarkStart w:id="7" w:name="_Hlk167299826"/>
      <w:r w:rsidRPr="008F3969">
        <w:rPr>
          <w:rFonts w:eastAsia="Times New Roman"/>
          <w:sz w:val="28"/>
          <w:szCs w:val="28"/>
        </w:rPr>
        <w:t xml:space="preserve">Губин, Е. П. Предпринимательское право Российской Федерации : учебник / Е.П. Губин, П.Г. Лахно. — 3-е изд., перераб. и доп. — Москва : Юр.Норма : НИЦ ИНФРА-М, 2020. — 992 с. - ISBN 978-5-91768-769-8. - Текст : электронный. - URL: </w:t>
      </w:r>
      <w:hyperlink r:id="rId12" w:history="1">
        <w:r w:rsidRPr="005972CE">
          <w:rPr>
            <w:rStyle w:val="af6"/>
            <w:rFonts w:eastAsia="Times New Roman"/>
            <w:sz w:val="28"/>
            <w:szCs w:val="28"/>
          </w:rPr>
          <w:t>https://znanium.com/catalog/product/1058081</w:t>
        </w:r>
      </w:hyperlink>
      <w:r>
        <w:rPr>
          <w:rFonts w:eastAsia="Times New Roman"/>
          <w:sz w:val="28"/>
          <w:szCs w:val="28"/>
        </w:rPr>
        <w:t xml:space="preserve"> </w:t>
      </w:r>
    </w:p>
    <w:p w14:paraId="3E602235" w14:textId="77777777" w:rsidR="0098564A" w:rsidRPr="00EF4CC5" w:rsidRDefault="0098564A" w:rsidP="0098564A">
      <w:pPr>
        <w:widowControl w:val="0"/>
        <w:numPr>
          <w:ilvl w:val="0"/>
          <w:numId w:val="12"/>
        </w:numPr>
        <w:autoSpaceDE w:val="0"/>
        <w:autoSpaceDN w:val="0"/>
        <w:adjustRightInd w:val="0"/>
        <w:ind w:left="0" w:firstLine="709"/>
        <w:contextualSpacing/>
        <w:jc w:val="both"/>
        <w:rPr>
          <w:sz w:val="28"/>
          <w:szCs w:val="28"/>
        </w:rPr>
      </w:pPr>
      <w:r w:rsidRPr="00EF4CC5">
        <w:rPr>
          <w:rFonts w:eastAsia="Times New Roman"/>
          <w:bCs/>
          <w:sz w:val="28"/>
          <w:szCs w:val="28"/>
        </w:rPr>
        <w:t>Крусс В.И. Право на предпринимательскую деятельность - конституционное полномочие личности</w:t>
      </w:r>
      <w:r w:rsidRPr="00EF4CC5">
        <w:rPr>
          <w:rFonts w:eastAsia="Times New Roman"/>
          <w:sz w:val="28"/>
          <w:szCs w:val="28"/>
          <w:shd w:val="clear" w:color="auto" w:fill="FFFFFF"/>
        </w:rPr>
        <w:t xml:space="preserve">. – М.: Юр.Норма, НИЦ ИНФРА-М, 2015. – 672 с. [Электронный ресурс]. </w:t>
      </w:r>
      <w:r w:rsidRPr="00EF4CC5">
        <w:rPr>
          <w:rFonts w:eastAsia="Times New Roman"/>
          <w:sz w:val="28"/>
          <w:szCs w:val="28"/>
          <w:shd w:val="clear" w:color="auto" w:fill="FFFFFF"/>
          <w:lang w:val="en-US"/>
        </w:rPr>
        <w:t>URL</w:t>
      </w:r>
      <w:r w:rsidRPr="00EF4CC5">
        <w:rPr>
          <w:rFonts w:eastAsia="Times New Roman"/>
          <w:sz w:val="28"/>
          <w:szCs w:val="28"/>
          <w:shd w:val="clear" w:color="auto" w:fill="FFFFFF"/>
        </w:rPr>
        <w:t xml:space="preserve">: </w:t>
      </w:r>
      <w:hyperlink r:id="rId13" w:history="1">
        <w:r w:rsidRPr="00EF4CC5">
          <w:rPr>
            <w:rStyle w:val="af6"/>
            <w:sz w:val="28"/>
            <w:szCs w:val="28"/>
            <w:shd w:val="clear" w:color="auto" w:fill="FFFFFF"/>
          </w:rPr>
          <w:t>http://znanium.com/catalog.php?bookinfo=515035</w:t>
        </w:r>
      </w:hyperlink>
    </w:p>
    <w:p w14:paraId="52966DB3" w14:textId="0FEB4424" w:rsidR="008F3969" w:rsidRPr="00AC1E4B" w:rsidRDefault="008F3969" w:rsidP="0098564A">
      <w:pPr>
        <w:widowControl w:val="0"/>
        <w:numPr>
          <w:ilvl w:val="0"/>
          <w:numId w:val="12"/>
        </w:numPr>
        <w:autoSpaceDE w:val="0"/>
        <w:autoSpaceDN w:val="0"/>
        <w:adjustRightInd w:val="0"/>
        <w:ind w:left="0" w:firstLine="709"/>
        <w:contextualSpacing/>
        <w:jc w:val="both"/>
        <w:rPr>
          <w:sz w:val="28"/>
          <w:szCs w:val="28"/>
        </w:rPr>
      </w:pPr>
      <w:r w:rsidRPr="008F3969">
        <w:rPr>
          <w:sz w:val="28"/>
          <w:szCs w:val="28"/>
        </w:rPr>
        <w:t>Правовое регулирование предпринимательской</w:t>
      </w:r>
      <w:r>
        <w:rPr>
          <w:sz w:val="28"/>
          <w:szCs w:val="28"/>
        </w:rPr>
        <w:t xml:space="preserve"> </w:t>
      </w:r>
      <w:r w:rsidRPr="008F3969">
        <w:rPr>
          <w:sz w:val="28"/>
          <w:szCs w:val="28"/>
        </w:rPr>
        <w:t xml:space="preserve">деятельности. : учебное пособие / В. В. Гущин, В. А. Баранов, О. В. Белоусов [и др.] ; под ред. В. В. Гущина, В. А. Баранова. — Москва : КноРус, 2019. — 210 с. — ISBN 978-5-406-07000-0. — URL: </w:t>
      </w:r>
      <w:hyperlink r:id="rId14" w:history="1">
        <w:r w:rsidRPr="005972CE">
          <w:rPr>
            <w:rStyle w:val="af6"/>
            <w:sz w:val="28"/>
            <w:szCs w:val="28"/>
          </w:rPr>
          <w:t>https://book.ru/book/931220</w:t>
        </w:r>
      </w:hyperlink>
      <w:r>
        <w:rPr>
          <w:sz w:val="28"/>
          <w:szCs w:val="28"/>
        </w:rPr>
        <w:t xml:space="preserve"> </w:t>
      </w:r>
    </w:p>
    <w:p w14:paraId="4E7111FD" w14:textId="3B6ED17C" w:rsidR="008F3969" w:rsidRPr="00AC1E4B" w:rsidRDefault="008F3969" w:rsidP="0098564A">
      <w:pPr>
        <w:widowControl w:val="0"/>
        <w:numPr>
          <w:ilvl w:val="0"/>
          <w:numId w:val="12"/>
        </w:numPr>
        <w:autoSpaceDE w:val="0"/>
        <w:autoSpaceDN w:val="0"/>
        <w:adjustRightInd w:val="0"/>
        <w:ind w:left="0" w:firstLine="709"/>
        <w:contextualSpacing/>
        <w:jc w:val="both"/>
        <w:rPr>
          <w:sz w:val="28"/>
          <w:szCs w:val="28"/>
        </w:rPr>
      </w:pPr>
      <w:r w:rsidRPr="008F3969">
        <w:rPr>
          <w:sz w:val="28"/>
          <w:szCs w:val="28"/>
        </w:rPr>
        <w:t xml:space="preserve">Правовое регулирование экономической деятельности: единство и дифференциация : монография / отв. ред. И.В. Ершова, А.А. Мохов. — М. : Норма : ИНФРА-М, 2019. — 464 с. - ISBN 978-5-91768-779-7. - Текст : электронный. - URL: </w:t>
      </w:r>
      <w:hyperlink r:id="rId15" w:history="1">
        <w:r w:rsidRPr="005972CE">
          <w:rPr>
            <w:rStyle w:val="af6"/>
            <w:sz w:val="28"/>
            <w:szCs w:val="28"/>
          </w:rPr>
          <w:t>https://znanium.ru/catalog/product/1010522</w:t>
        </w:r>
      </w:hyperlink>
      <w:r>
        <w:rPr>
          <w:sz w:val="28"/>
          <w:szCs w:val="28"/>
        </w:rPr>
        <w:t xml:space="preserve"> </w:t>
      </w:r>
    </w:p>
    <w:p w14:paraId="52896966" w14:textId="77777777" w:rsidR="0098564A" w:rsidRPr="00EF4CC5" w:rsidRDefault="0098564A" w:rsidP="0098564A">
      <w:pPr>
        <w:widowControl w:val="0"/>
        <w:numPr>
          <w:ilvl w:val="0"/>
          <w:numId w:val="12"/>
        </w:numPr>
        <w:autoSpaceDE w:val="0"/>
        <w:autoSpaceDN w:val="0"/>
        <w:adjustRightInd w:val="0"/>
        <w:ind w:left="0" w:firstLine="709"/>
        <w:contextualSpacing/>
        <w:jc w:val="both"/>
        <w:rPr>
          <w:sz w:val="28"/>
          <w:szCs w:val="28"/>
        </w:rPr>
      </w:pPr>
      <w:r w:rsidRPr="00EF4CC5">
        <w:rPr>
          <w:rFonts w:eastAsia="Times New Roman"/>
          <w:bCs/>
          <w:sz w:val="28"/>
          <w:szCs w:val="28"/>
        </w:rPr>
        <w:t>Предпринимательское право</w:t>
      </w:r>
      <w:r w:rsidRPr="00EF4CC5">
        <w:rPr>
          <w:rFonts w:eastAsia="Times New Roman"/>
          <w:sz w:val="28"/>
          <w:szCs w:val="28"/>
          <w:shd w:val="clear" w:color="auto" w:fill="FFFFFF"/>
        </w:rPr>
        <w:t xml:space="preserve">: учебник для студентов вузов, обучающихся по специальности "Юриспруденция" / под ред. Н.Д. Эриашвили. – М.: ЮНИТИ-ДАНА, 2015. – 535 с. [Электронный ресурс]. </w:t>
      </w:r>
      <w:r w:rsidRPr="00EF4CC5">
        <w:rPr>
          <w:rFonts w:eastAsia="Times New Roman"/>
          <w:sz w:val="28"/>
          <w:szCs w:val="28"/>
          <w:shd w:val="clear" w:color="auto" w:fill="FFFFFF"/>
          <w:lang w:val="en-US"/>
        </w:rPr>
        <w:t>URL</w:t>
      </w:r>
      <w:r w:rsidRPr="00EF4CC5">
        <w:rPr>
          <w:rFonts w:eastAsia="Times New Roman"/>
          <w:sz w:val="28"/>
          <w:szCs w:val="28"/>
          <w:shd w:val="clear" w:color="auto" w:fill="FFFFFF"/>
        </w:rPr>
        <w:t xml:space="preserve">: </w:t>
      </w:r>
      <w:hyperlink r:id="rId16" w:history="1">
        <w:r w:rsidRPr="00EF4CC5">
          <w:rPr>
            <w:rStyle w:val="af6"/>
            <w:sz w:val="28"/>
            <w:szCs w:val="28"/>
            <w:shd w:val="clear" w:color="auto" w:fill="FFFFFF"/>
          </w:rPr>
          <w:t>http://znanium.com/catalog.php?bookinfo=891073</w:t>
        </w:r>
      </w:hyperlink>
    </w:p>
    <w:p w14:paraId="6F489941" w14:textId="04C6659E" w:rsidR="008F3969" w:rsidRDefault="008F3969" w:rsidP="008F3969">
      <w:pPr>
        <w:widowControl w:val="0"/>
        <w:numPr>
          <w:ilvl w:val="0"/>
          <w:numId w:val="12"/>
        </w:numPr>
        <w:autoSpaceDE w:val="0"/>
        <w:autoSpaceDN w:val="0"/>
        <w:adjustRightInd w:val="0"/>
        <w:ind w:left="0" w:firstLine="709"/>
        <w:contextualSpacing/>
        <w:jc w:val="both"/>
        <w:rPr>
          <w:sz w:val="28"/>
          <w:szCs w:val="28"/>
        </w:rPr>
      </w:pPr>
      <w:r w:rsidRPr="008F3969">
        <w:rPr>
          <w:sz w:val="28"/>
          <w:szCs w:val="28"/>
        </w:rPr>
        <w:t xml:space="preserve">Российское предпринимательское право : учебник / В.А. Хохлов, Р.С. Бевзенко, Т.А. Волкова [и др.]; под ред. В.А. Хохлова. — 3-е изд., перераб. и доп. — М. : РИОР : ИНФРА-М, 2018. — 337 с. + Доп. материалы [Электронный ресурс; Режим доступа http://www.znanium.com]. — (Высшее образование: Бакалавриат). — https://doi.org/10.12737/24831. - ISBN 978-5-369-01675-6. - Текст : электронный. - URL: </w:t>
      </w:r>
      <w:hyperlink r:id="rId17" w:history="1">
        <w:r w:rsidRPr="005972CE">
          <w:rPr>
            <w:rStyle w:val="af6"/>
            <w:sz w:val="28"/>
            <w:szCs w:val="28"/>
          </w:rPr>
          <w:t>https://znanium.ru/catalog/product/965364</w:t>
        </w:r>
      </w:hyperlink>
      <w:r>
        <w:rPr>
          <w:sz w:val="28"/>
          <w:szCs w:val="28"/>
        </w:rPr>
        <w:t xml:space="preserve"> </w:t>
      </w:r>
    </w:p>
    <w:p w14:paraId="3C1AA87D" w14:textId="16F9268C" w:rsidR="0098564A" w:rsidRPr="008F3969" w:rsidRDefault="0098564A" w:rsidP="008F3969">
      <w:pPr>
        <w:widowControl w:val="0"/>
        <w:numPr>
          <w:ilvl w:val="0"/>
          <w:numId w:val="12"/>
        </w:numPr>
        <w:autoSpaceDE w:val="0"/>
        <w:autoSpaceDN w:val="0"/>
        <w:adjustRightInd w:val="0"/>
        <w:ind w:left="0" w:firstLine="709"/>
        <w:contextualSpacing/>
        <w:jc w:val="both"/>
        <w:rPr>
          <w:sz w:val="28"/>
          <w:szCs w:val="28"/>
        </w:rPr>
      </w:pPr>
      <w:r w:rsidRPr="008F3969">
        <w:rPr>
          <w:sz w:val="28"/>
          <w:szCs w:val="28"/>
        </w:rPr>
        <w:t>Фонд оценочных и методических материалов по дисциплине «Правовое регулирование хозяйственной деятельности предприятий».</w:t>
      </w:r>
    </w:p>
    <w:p w14:paraId="65BE9B26" w14:textId="77777777" w:rsidR="0098564A" w:rsidRPr="00D17467" w:rsidRDefault="003A0F9B" w:rsidP="0098564A">
      <w:pPr>
        <w:numPr>
          <w:ilvl w:val="0"/>
          <w:numId w:val="12"/>
        </w:numPr>
        <w:ind w:left="0" w:firstLine="709"/>
        <w:contextualSpacing/>
        <w:jc w:val="both"/>
        <w:rPr>
          <w:rFonts w:eastAsia="Calibri"/>
          <w:sz w:val="28"/>
          <w:szCs w:val="28"/>
          <w:shd w:val="clear" w:color="auto" w:fill="FFFFFF"/>
        </w:rPr>
      </w:pPr>
      <w:hyperlink r:id="rId18" w:history="1">
        <w:r w:rsidR="0098564A" w:rsidRPr="00D17467">
          <w:rPr>
            <w:rFonts w:eastAsia="Calibri"/>
            <w:sz w:val="28"/>
            <w:szCs w:val="28"/>
          </w:rPr>
          <w:t>Громова Е.А. Государственно-частное партнерство и его правовые формы: учебное пособие. М.: Юстицинформ, 2019.</w:t>
        </w:r>
      </w:hyperlink>
    </w:p>
    <w:p w14:paraId="5C52F58B" w14:textId="77777777" w:rsidR="0098564A" w:rsidRPr="00D17467" w:rsidRDefault="0098564A" w:rsidP="0098564A">
      <w:pPr>
        <w:numPr>
          <w:ilvl w:val="0"/>
          <w:numId w:val="12"/>
        </w:numPr>
        <w:ind w:left="0" w:firstLine="709"/>
        <w:contextualSpacing/>
        <w:jc w:val="both"/>
        <w:rPr>
          <w:rStyle w:val="af6"/>
          <w:sz w:val="28"/>
          <w:szCs w:val="28"/>
        </w:rPr>
      </w:pPr>
      <w:r w:rsidRPr="00D17467">
        <w:rPr>
          <w:rFonts w:eastAsia="Calibri"/>
          <w:sz w:val="28"/>
          <w:szCs w:val="28"/>
          <w:shd w:val="clear" w:color="auto" w:fill="FFFFFF"/>
        </w:rPr>
        <w:t>Правовое регулирование экономической деятельности : учебник для вузов / Г. Ф. Ручкина [и др.] ; под редакцией Г. Ф. Ручкиной. — Москва : Издательство Юрайт, 2020. — 405 с. — (Высшее образование). — ISBN 978-5-534-12381-4. — Текст : электронный // Образовательная платформа Юрайт [сайт]. — [Электронный ресурс]. URL: </w:t>
      </w:r>
      <w:hyperlink r:id="rId19" w:tgtFrame="_blank" w:history="1">
        <w:r w:rsidRPr="00D17467">
          <w:rPr>
            <w:rStyle w:val="af6"/>
            <w:sz w:val="28"/>
            <w:szCs w:val="28"/>
          </w:rPr>
          <w:t>https://urait.ru/bcode/447420</w:t>
        </w:r>
      </w:hyperlink>
      <w:r>
        <w:rPr>
          <w:rStyle w:val="af6"/>
          <w:sz w:val="28"/>
          <w:szCs w:val="28"/>
        </w:rPr>
        <w:t>.</w:t>
      </w:r>
      <w:r w:rsidRPr="00D17467">
        <w:rPr>
          <w:rStyle w:val="af6"/>
          <w:sz w:val="28"/>
          <w:szCs w:val="28"/>
        </w:rPr>
        <w:t> </w:t>
      </w:r>
    </w:p>
    <w:p w14:paraId="75A2AF2F" w14:textId="77777777" w:rsidR="00B275B6" w:rsidRPr="0098564A" w:rsidRDefault="0098564A" w:rsidP="00BB75A8">
      <w:pPr>
        <w:numPr>
          <w:ilvl w:val="0"/>
          <w:numId w:val="12"/>
        </w:numPr>
        <w:ind w:left="0" w:firstLine="709"/>
        <w:contextualSpacing/>
        <w:jc w:val="both"/>
        <w:rPr>
          <w:rStyle w:val="af6"/>
          <w:rFonts w:eastAsia="Calibri"/>
          <w:color w:val="auto"/>
          <w:sz w:val="28"/>
          <w:szCs w:val="28"/>
          <w:u w:val="none"/>
          <w:shd w:val="clear" w:color="auto" w:fill="FFFFFF"/>
        </w:rPr>
      </w:pPr>
      <w:r w:rsidRPr="00D17467">
        <w:rPr>
          <w:rFonts w:eastAsia="Calibri"/>
          <w:bCs/>
          <w:sz w:val="28"/>
          <w:szCs w:val="28"/>
        </w:rPr>
        <w:t>Бехер, В.В.</w:t>
      </w:r>
      <w:r w:rsidRPr="00D17467">
        <w:rPr>
          <w:rFonts w:eastAsia="Calibri"/>
          <w:sz w:val="28"/>
          <w:szCs w:val="28"/>
          <w:shd w:val="clear" w:color="auto" w:fill="FFFFFF"/>
        </w:rPr>
        <w:t> </w:t>
      </w:r>
      <w:hyperlink r:id="rId20" w:history="1">
        <w:r w:rsidRPr="00D17467">
          <w:rPr>
            <w:rFonts w:eastAsia="Calibri"/>
            <w:sz w:val="28"/>
            <w:szCs w:val="28"/>
          </w:rPr>
          <w:t>Финансовое право</w:t>
        </w:r>
      </w:hyperlink>
      <w:r w:rsidRPr="00D17467">
        <w:rPr>
          <w:rFonts w:eastAsia="Calibri"/>
          <w:sz w:val="28"/>
          <w:szCs w:val="28"/>
          <w:shd w:val="clear" w:color="auto" w:fill="FFFFFF"/>
        </w:rPr>
        <w:t>. : учебник / Бехер В.В., Кондукторов А.С., Лайченкова Н.Н., Литвинова Ю.М. — Москва : </w:t>
      </w:r>
      <w:hyperlink r:id="rId21" w:history="1">
        <w:r w:rsidRPr="00D17467">
          <w:rPr>
            <w:rFonts w:eastAsia="Calibri"/>
            <w:sz w:val="28"/>
            <w:szCs w:val="28"/>
          </w:rPr>
          <w:t>Юстиция</w:t>
        </w:r>
      </w:hyperlink>
      <w:r w:rsidRPr="00D17467">
        <w:rPr>
          <w:rFonts w:eastAsia="Calibri"/>
          <w:sz w:val="28"/>
          <w:szCs w:val="28"/>
          <w:shd w:val="clear" w:color="auto" w:fill="FFFFFF"/>
        </w:rPr>
        <w:t xml:space="preserve">, 2020. — 343 с. — (бакалавриат). — ISBN 978-5-4365-3637-8. — [Электронный ресурс]. URL: </w:t>
      </w:r>
      <w:hyperlink r:id="rId22" w:history="1">
        <w:r w:rsidRPr="006E6317">
          <w:rPr>
            <w:rStyle w:val="af6"/>
            <w:sz w:val="28"/>
            <w:szCs w:val="28"/>
          </w:rPr>
          <w:t>https://book.ru/book/933009</w:t>
        </w:r>
      </w:hyperlink>
      <w:r w:rsidRPr="00D17467">
        <w:rPr>
          <w:rStyle w:val="af6"/>
          <w:sz w:val="28"/>
          <w:szCs w:val="28"/>
        </w:rPr>
        <w:t>.</w:t>
      </w:r>
    </w:p>
    <w:bookmarkEnd w:id="7"/>
    <w:p w14:paraId="7D27882B" w14:textId="77777777" w:rsidR="00E52146" w:rsidRDefault="00E52146" w:rsidP="00E10CAF">
      <w:pPr>
        <w:jc w:val="center"/>
        <w:rPr>
          <w:sz w:val="28"/>
          <w:szCs w:val="28"/>
        </w:rPr>
      </w:pPr>
    </w:p>
    <w:p w14:paraId="709FE19D" w14:textId="77777777" w:rsidR="00E52146" w:rsidRPr="00733C7C" w:rsidRDefault="00946A9F" w:rsidP="00733C7C">
      <w:pPr>
        <w:pStyle w:val="1"/>
        <w:spacing w:before="0"/>
        <w:jc w:val="center"/>
        <w:rPr>
          <w:rFonts w:ascii="Times New Roman" w:hAnsi="Times New Roman" w:cs="Times New Roman"/>
          <w:b w:val="0"/>
          <w:bCs w:val="0"/>
          <w:color w:val="auto"/>
        </w:rPr>
      </w:pPr>
      <w:bookmarkStart w:id="8" w:name="_Toc94093680"/>
      <w:r w:rsidRPr="00733C7C">
        <w:rPr>
          <w:rFonts w:ascii="Times New Roman" w:hAnsi="Times New Roman" w:cs="Times New Roman"/>
          <w:color w:val="auto"/>
        </w:rPr>
        <w:t>7</w:t>
      </w:r>
      <w:r w:rsidR="00E52146" w:rsidRPr="00733C7C">
        <w:rPr>
          <w:rFonts w:ascii="Times New Roman" w:hAnsi="Times New Roman" w:cs="Times New Roman"/>
          <w:color w:val="auto"/>
        </w:rPr>
        <w:t xml:space="preserve">.Фонд оценочных </w:t>
      </w:r>
      <w:r w:rsidR="003F31B2" w:rsidRPr="00733C7C">
        <w:rPr>
          <w:rFonts w:ascii="Times New Roman" w:hAnsi="Times New Roman" w:cs="Times New Roman"/>
          <w:color w:val="auto"/>
        </w:rPr>
        <w:t>и методических материалов</w:t>
      </w:r>
      <w:r w:rsidR="00E52146" w:rsidRPr="00733C7C">
        <w:rPr>
          <w:rFonts w:ascii="Times New Roman" w:hAnsi="Times New Roman" w:cs="Times New Roman"/>
          <w:color w:val="auto"/>
        </w:rPr>
        <w:t xml:space="preserve"> для проведения промежуточной аттестации обучающихся по дисциплине</w:t>
      </w:r>
      <w:bookmarkEnd w:id="8"/>
    </w:p>
    <w:p w14:paraId="409F37F3" w14:textId="77777777" w:rsidR="00E52146" w:rsidRDefault="00E52146" w:rsidP="00E10CAF">
      <w:pPr>
        <w:jc w:val="center"/>
        <w:rPr>
          <w:b/>
          <w:bCs/>
          <w:sz w:val="28"/>
          <w:szCs w:val="28"/>
        </w:rPr>
      </w:pPr>
    </w:p>
    <w:p w14:paraId="37323F1E" w14:textId="77777777" w:rsidR="00D871F5" w:rsidRPr="00E04C3E" w:rsidRDefault="00D871F5" w:rsidP="00D871F5">
      <w:pPr>
        <w:ind w:firstLine="709"/>
        <w:jc w:val="both"/>
        <w:rPr>
          <w:color w:val="000000"/>
          <w:sz w:val="28"/>
          <w:szCs w:val="28"/>
        </w:rPr>
      </w:pPr>
      <w:r w:rsidRPr="00E04C3E">
        <w:rPr>
          <w:color w:val="000000"/>
          <w:sz w:val="28"/>
          <w:szCs w:val="28"/>
        </w:rPr>
        <w:t xml:space="preserve">Фонд оценочных и методических материалов для проведения промежуточной аттестации обучающихся по дисциплине оформляется отдельным документом, представлен в </w:t>
      </w:r>
      <w:r>
        <w:rPr>
          <w:color w:val="000000"/>
          <w:sz w:val="28"/>
          <w:szCs w:val="28"/>
        </w:rPr>
        <w:t>п</w:t>
      </w:r>
      <w:r w:rsidRPr="00E04C3E">
        <w:rPr>
          <w:color w:val="000000"/>
          <w:sz w:val="28"/>
          <w:szCs w:val="28"/>
        </w:rPr>
        <w:t xml:space="preserve">риложении </w:t>
      </w:r>
      <w:r>
        <w:rPr>
          <w:color w:val="000000"/>
          <w:sz w:val="28"/>
          <w:szCs w:val="28"/>
        </w:rPr>
        <w:t>1</w:t>
      </w:r>
      <w:r w:rsidRPr="00E04C3E">
        <w:rPr>
          <w:color w:val="000000"/>
          <w:sz w:val="28"/>
          <w:szCs w:val="28"/>
        </w:rPr>
        <w:t>.</w:t>
      </w:r>
    </w:p>
    <w:p w14:paraId="1DAC3393" w14:textId="77777777" w:rsidR="007E4E1F" w:rsidRDefault="007E4E1F" w:rsidP="00E10CAF">
      <w:pPr>
        <w:jc w:val="center"/>
        <w:rPr>
          <w:sz w:val="28"/>
          <w:szCs w:val="28"/>
        </w:rPr>
      </w:pPr>
    </w:p>
    <w:p w14:paraId="7243416D" w14:textId="77777777" w:rsidR="00E52146" w:rsidRPr="00733C7C" w:rsidRDefault="00612527" w:rsidP="00733C7C">
      <w:pPr>
        <w:pStyle w:val="1"/>
        <w:spacing w:before="0"/>
        <w:jc w:val="center"/>
        <w:rPr>
          <w:rFonts w:ascii="Times New Roman" w:hAnsi="Times New Roman" w:cs="Times New Roman"/>
          <w:b w:val="0"/>
          <w:bCs w:val="0"/>
          <w:color w:val="auto"/>
        </w:rPr>
      </w:pPr>
      <w:bookmarkStart w:id="9" w:name="_Toc94093681"/>
      <w:r w:rsidRPr="00733C7C">
        <w:rPr>
          <w:rFonts w:ascii="Times New Roman" w:hAnsi="Times New Roman" w:cs="Times New Roman"/>
          <w:color w:val="auto"/>
        </w:rPr>
        <w:t>8</w:t>
      </w:r>
      <w:r w:rsidR="00E52146" w:rsidRPr="00733C7C">
        <w:rPr>
          <w:rFonts w:ascii="Times New Roman" w:hAnsi="Times New Roman" w:cs="Times New Roman"/>
          <w:color w:val="auto"/>
        </w:rPr>
        <w:t>. Перечень основной</w:t>
      </w:r>
      <w:r w:rsidR="00DF1BAC" w:rsidRPr="00733C7C">
        <w:rPr>
          <w:rFonts w:ascii="Times New Roman" w:hAnsi="Times New Roman" w:cs="Times New Roman"/>
          <w:color w:val="auto"/>
        </w:rPr>
        <w:t xml:space="preserve">, </w:t>
      </w:r>
      <w:r w:rsidR="00E52146" w:rsidRPr="00733C7C">
        <w:rPr>
          <w:rFonts w:ascii="Times New Roman" w:hAnsi="Times New Roman" w:cs="Times New Roman"/>
          <w:color w:val="auto"/>
        </w:rPr>
        <w:t>до</w:t>
      </w:r>
      <w:r w:rsidR="007864D1" w:rsidRPr="00733C7C">
        <w:rPr>
          <w:rFonts w:ascii="Times New Roman" w:hAnsi="Times New Roman" w:cs="Times New Roman"/>
          <w:color w:val="auto"/>
        </w:rPr>
        <w:t xml:space="preserve">полнительной учебной литературы, </w:t>
      </w:r>
      <w:r w:rsidR="00DF1BAC" w:rsidRPr="00733C7C">
        <w:rPr>
          <w:rFonts w:ascii="Times New Roman" w:hAnsi="Times New Roman" w:cs="Times New Roman"/>
          <w:color w:val="auto"/>
        </w:rPr>
        <w:t xml:space="preserve">ресурсов информационно-телекоммуникационной сети «Интернет», </w:t>
      </w:r>
      <w:r w:rsidR="007864D1" w:rsidRPr="00733C7C">
        <w:rPr>
          <w:rFonts w:ascii="Times New Roman" w:hAnsi="Times New Roman" w:cs="Times New Roman"/>
          <w:color w:val="auto"/>
        </w:rPr>
        <w:t>необходим</w:t>
      </w:r>
      <w:r w:rsidR="00DF1BAC" w:rsidRPr="00733C7C">
        <w:rPr>
          <w:rFonts w:ascii="Times New Roman" w:hAnsi="Times New Roman" w:cs="Times New Roman"/>
          <w:color w:val="auto"/>
        </w:rPr>
        <w:t>ых</w:t>
      </w:r>
      <w:r w:rsidR="007864D1" w:rsidRPr="00733C7C">
        <w:rPr>
          <w:rFonts w:ascii="Times New Roman" w:hAnsi="Times New Roman" w:cs="Times New Roman"/>
          <w:color w:val="auto"/>
        </w:rPr>
        <w:t xml:space="preserve"> для освоения дисциплины (модуля)</w:t>
      </w:r>
      <w:bookmarkEnd w:id="9"/>
    </w:p>
    <w:p w14:paraId="1931E730" w14:textId="77777777" w:rsidR="00E52146" w:rsidRDefault="00E52146" w:rsidP="00946A9F">
      <w:pPr>
        <w:ind w:firstLine="709"/>
        <w:jc w:val="both"/>
        <w:rPr>
          <w:b/>
          <w:bCs/>
          <w:sz w:val="28"/>
          <w:szCs w:val="28"/>
        </w:rPr>
      </w:pPr>
    </w:p>
    <w:p w14:paraId="2A7EE831" w14:textId="77777777" w:rsidR="00E533E8" w:rsidRPr="000B40B6" w:rsidRDefault="00E533E8" w:rsidP="00E533E8">
      <w:pPr>
        <w:ind w:firstLine="709"/>
        <w:jc w:val="both"/>
        <w:rPr>
          <w:b/>
          <w:sz w:val="28"/>
          <w:szCs w:val="28"/>
        </w:rPr>
      </w:pPr>
      <w:r w:rsidRPr="000B40B6">
        <w:rPr>
          <w:b/>
          <w:sz w:val="28"/>
          <w:szCs w:val="28"/>
        </w:rPr>
        <w:t>а) нормативные правовые акты:</w:t>
      </w:r>
    </w:p>
    <w:p w14:paraId="619E6BC7" w14:textId="77777777" w:rsidR="00E533E8" w:rsidRDefault="00E533E8" w:rsidP="00E533E8">
      <w:pPr>
        <w:numPr>
          <w:ilvl w:val="0"/>
          <w:numId w:val="15"/>
        </w:numPr>
        <w:jc w:val="both"/>
        <w:rPr>
          <w:sz w:val="28"/>
          <w:szCs w:val="28"/>
        </w:rPr>
      </w:pPr>
      <w:r w:rsidRPr="000B40B6">
        <w:rPr>
          <w:sz w:val="28"/>
          <w:szCs w:val="28"/>
        </w:rPr>
        <w:t>Конституция Российской Федерации от 12.12.1993</w:t>
      </w:r>
      <w:r>
        <w:rPr>
          <w:sz w:val="28"/>
          <w:szCs w:val="28"/>
        </w:rPr>
        <w:t xml:space="preserve"> </w:t>
      </w:r>
      <w:r w:rsidRPr="000B40B6">
        <w:rPr>
          <w:sz w:val="28"/>
          <w:szCs w:val="28"/>
        </w:rPr>
        <w:t>г. (с учетом поправок, внесенных Законами РФ о поправках к Конституции РФ от 30.12.2008 № 6-ФКЗ, от 30.12.2008 № 7-ФКЗ, от 05.02.2014 № 2-ФКЗ, от 21.07.2014 № 11-ФКЗ</w:t>
      </w:r>
      <w:r>
        <w:rPr>
          <w:rFonts w:ascii="Arial" w:hAnsi="Arial" w:cs="Arial"/>
          <w:color w:val="000000"/>
          <w:sz w:val="26"/>
          <w:szCs w:val="26"/>
          <w:shd w:val="clear" w:color="auto" w:fill="FFFFFF"/>
        </w:rPr>
        <w:t>, от 14.03.2020 N 1-ФКЗ.</w:t>
      </w:r>
      <w:r w:rsidRPr="000B40B6">
        <w:rPr>
          <w:sz w:val="28"/>
          <w:szCs w:val="28"/>
        </w:rPr>
        <w:t>) // Российская газета. –25.12.1993. – № 237</w:t>
      </w:r>
    </w:p>
    <w:p w14:paraId="1599922E" w14:textId="77777777" w:rsidR="00E533E8" w:rsidRDefault="00E533E8" w:rsidP="00E533E8">
      <w:pPr>
        <w:numPr>
          <w:ilvl w:val="0"/>
          <w:numId w:val="15"/>
        </w:numPr>
        <w:jc w:val="both"/>
        <w:rPr>
          <w:sz w:val="28"/>
          <w:szCs w:val="28"/>
        </w:rPr>
      </w:pPr>
      <w:r w:rsidRPr="00C85544">
        <w:rPr>
          <w:sz w:val="28"/>
          <w:szCs w:val="28"/>
        </w:rPr>
        <w:t xml:space="preserve">Гражданский кодекс Российской Федерации (часть четвертая) от 18.12.2006 № 230-ФЗ (ред. от </w:t>
      </w:r>
      <w:r w:rsidRPr="00A404F1">
        <w:rPr>
          <w:rFonts w:ascii="Arial" w:hAnsi="Arial" w:cs="Arial"/>
          <w:bCs/>
          <w:color w:val="000000"/>
          <w:sz w:val="26"/>
          <w:szCs w:val="26"/>
          <w:shd w:val="clear" w:color="auto" w:fill="FFFFFF"/>
        </w:rPr>
        <w:t>11.06.2021</w:t>
      </w:r>
      <w:r w:rsidRPr="00C85544">
        <w:rPr>
          <w:sz w:val="28"/>
          <w:szCs w:val="28"/>
        </w:rPr>
        <w:t>) // Собрание законодательства РФ. – 25.12.2006. – № 52 (1 ч.). – ст. 5496.</w:t>
      </w:r>
    </w:p>
    <w:p w14:paraId="3F899CDE" w14:textId="77777777" w:rsidR="00E533E8" w:rsidRDefault="00E533E8" w:rsidP="00E533E8">
      <w:pPr>
        <w:numPr>
          <w:ilvl w:val="0"/>
          <w:numId w:val="15"/>
        </w:numPr>
        <w:jc w:val="both"/>
        <w:rPr>
          <w:sz w:val="28"/>
          <w:szCs w:val="28"/>
        </w:rPr>
      </w:pPr>
      <w:r w:rsidRPr="00C85544">
        <w:rPr>
          <w:sz w:val="28"/>
          <w:szCs w:val="28"/>
        </w:rPr>
        <w:t xml:space="preserve">Федеральный закон от 27.07.2010 № 193-ФЗ Об альтернативной процедуре урегулирования споров с участием посредника (процедуре медиации) (ред. </w:t>
      </w:r>
      <w:r>
        <w:rPr>
          <w:rFonts w:ascii="Arial" w:hAnsi="Arial" w:cs="Arial"/>
          <w:color w:val="000000"/>
          <w:sz w:val="26"/>
          <w:szCs w:val="26"/>
          <w:shd w:val="clear" w:color="auto" w:fill="FFFFFF"/>
        </w:rPr>
        <w:t>от 26.07.2019</w:t>
      </w:r>
      <w:r w:rsidRPr="00C85544">
        <w:rPr>
          <w:sz w:val="28"/>
          <w:szCs w:val="28"/>
        </w:rPr>
        <w:t>) // Собрание законодательства РФ. – 02.08.2010. – № 31. – ст. 4162.</w:t>
      </w:r>
    </w:p>
    <w:p w14:paraId="1D53C64B" w14:textId="77777777" w:rsidR="00E533E8" w:rsidRDefault="00E533E8" w:rsidP="00E533E8">
      <w:pPr>
        <w:numPr>
          <w:ilvl w:val="0"/>
          <w:numId w:val="15"/>
        </w:numPr>
        <w:jc w:val="both"/>
        <w:rPr>
          <w:sz w:val="28"/>
          <w:szCs w:val="28"/>
        </w:rPr>
      </w:pPr>
      <w:r w:rsidRPr="00B9768A">
        <w:rPr>
          <w:sz w:val="28"/>
          <w:szCs w:val="28"/>
        </w:rPr>
        <w:t>Федеральный закон от 30.12.2008 № 307-ФЗ Об ау</w:t>
      </w:r>
      <w:r>
        <w:rPr>
          <w:sz w:val="28"/>
          <w:szCs w:val="28"/>
        </w:rPr>
        <w:t xml:space="preserve">диторской деятельности (ред. От </w:t>
      </w:r>
      <w:r>
        <w:rPr>
          <w:rFonts w:ascii="Arial" w:hAnsi="Arial" w:cs="Arial"/>
          <w:color w:val="000000"/>
          <w:sz w:val="26"/>
          <w:szCs w:val="26"/>
          <w:shd w:val="clear" w:color="auto" w:fill="FFFFFF"/>
        </w:rPr>
        <w:t>11.06.2021</w:t>
      </w:r>
      <w:r w:rsidRPr="00B9768A">
        <w:rPr>
          <w:sz w:val="28"/>
          <w:szCs w:val="28"/>
        </w:rPr>
        <w:t>) // Собрание законодательства РФ. – 05.01.2009. – № 1. – ст. 15.</w:t>
      </w:r>
    </w:p>
    <w:p w14:paraId="31EAF653"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(ред. от </w:t>
      </w:r>
      <w:r>
        <w:rPr>
          <w:rFonts w:ascii="Arial" w:hAnsi="Arial" w:cs="Arial"/>
          <w:color w:val="000000"/>
          <w:sz w:val="26"/>
          <w:szCs w:val="26"/>
          <w:shd w:val="clear" w:color="auto" w:fill="FFFFFF"/>
        </w:rPr>
        <w:t>11.06.2021</w:t>
      </w:r>
      <w:r w:rsidRPr="00B9768A">
        <w:rPr>
          <w:sz w:val="28"/>
          <w:szCs w:val="28"/>
        </w:rPr>
        <w:t>) // Собрание законодательства РФ. – 29.12.2008. – № 52 (ч. 1). – ст. 6249.</w:t>
      </w:r>
    </w:p>
    <w:p w14:paraId="1DF8A825" w14:textId="77777777" w:rsidR="00E533E8" w:rsidRDefault="00E533E8" w:rsidP="00E533E8">
      <w:pPr>
        <w:numPr>
          <w:ilvl w:val="0"/>
          <w:numId w:val="15"/>
        </w:numPr>
        <w:jc w:val="both"/>
        <w:rPr>
          <w:sz w:val="28"/>
          <w:szCs w:val="28"/>
        </w:rPr>
      </w:pPr>
      <w:r w:rsidRPr="00B9768A">
        <w:rPr>
          <w:sz w:val="28"/>
          <w:szCs w:val="28"/>
        </w:rPr>
        <w:lastRenderedPageBreak/>
        <w:t xml:space="preserve">Федеральный закон от 26.06.2008 № 102-ФЗ Об обеспечении единства измерений (ред. от </w:t>
      </w:r>
      <w:r>
        <w:rPr>
          <w:rFonts w:ascii="Arial" w:hAnsi="Arial" w:cs="Arial"/>
          <w:color w:val="000000"/>
          <w:sz w:val="26"/>
          <w:szCs w:val="26"/>
          <w:shd w:val="clear" w:color="auto" w:fill="FFFFFF"/>
        </w:rPr>
        <w:t>11.06.2021</w:t>
      </w:r>
      <w:r w:rsidRPr="00B9768A">
        <w:rPr>
          <w:sz w:val="28"/>
          <w:szCs w:val="28"/>
        </w:rPr>
        <w:t>) // Собрание законодательства РФ. – 30.06.2008. – № 26. – ст. 3021.</w:t>
      </w:r>
    </w:p>
    <w:p w14:paraId="67574CAF"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24.07.2007 № 209-ФЗ О развитии малого и среднего предпринимательства в Российской Федерации (ред. от </w:t>
      </w:r>
      <w:r>
        <w:rPr>
          <w:rFonts w:ascii="Arial" w:hAnsi="Arial" w:cs="Arial"/>
          <w:color w:val="000000"/>
          <w:sz w:val="26"/>
          <w:szCs w:val="26"/>
          <w:shd w:val="clear" w:color="auto" w:fill="FFFFFF"/>
        </w:rPr>
        <w:t> 02.07.2021</w:t>
      </w:r>
      <w:r w:rsidRPr="00B9768A">
        <w:rPr>
          <w:sz w:val="28"/>
          <w:szCs w:val="28"/>
        </w:rPr>
        <w:t>) // Собрание законодательства РФ. – 30.07.2007. – № 31. – ст. 4006.</w:t>
      </w:r>
    </w:p>
    <w:p w14:paraId="1B25CD16"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27.07.2006 № 152-ФЗ О персональных данных (ред. от </w:t>
      </w:r>
      <w:r>
        <w:rPr>
          <w:rFonts w:ascii="Arial" w:hAnsi="Arial" w:cs="Arial"/>
          <w:color w:val="000000"/>
          <w:sz w:val="26"/>
          <w:szCs w:val="26"/>
          <w:shd w:val="clear" w:color="auto" w:fill="FFFFFF"/>
        </w:rPr>
        <w:t>02.07.2021</w:t>
      </w:r>
      <w:r w:rsidRPr="00B9768A">
        <w:rPr>
          <w:sz w:val="28"/>
          <w:szCs w:val="28"/>
        </w:rPr>
        <w:t>) // Собрание законодательства РФ. – 31.07.2006. – № 31 (1 ч.). – ст. 3451.</w:t>
      </w:r>
    </w:p>
    <w:p w14:paraId="143993F8"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26.07.2006 № 135-ФЗ О защите конкуренции (ред. от </w:t>
      </w:r>
      <w:r>
        <w:rPr>
          <w:rFonts w:ascii="Arial" w:hAnsi="Arial" w:cs="Arial"/>
          <w:color w:val="000000"/>
          <w:sz w:val="26"/>
          <w:szCs w:val="26"/>
          <w:shd w:val="clear" w:color="auto" w:fill="FFFFFF"/>
        </w:rPr>
        <w:t>01.07.2021</w:t>
      </w:r>
      <w:r w:rsidRPr="00B9768A">
        <w:rPr>
          <w:sz w:val="28"/>
          <w:szCs w:val="28"/>
        </w:rPr>
        <w:t>) // Собрание законодательства РФ. – 31.07.2006. – № 31 (1 ч.). – ст. 3434.</w:t>
      </w:r>
    </w:p>
    <w:p w14:paraId="7FEE55CD"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13.03.2006 № 38-ФЗ О рекламе (ред. от </w:t>
      </w:r>
      <w:r>
        <w:rPr>
          <w:rFonts w:ascii="Arial" w:hAnsi="Arial" w:cs="Arial"/>
          <w:color w:val="000000"/>
          <w:sz w:val="26"/>
          <w:szCs w:val="26"/>
          <w:shd w:val="clear" w:color="auto" w:fill="FFFFFF"/>
        </w:rPr>
        <w:t>26.05.2021</w:t>
      </w:r>
      <w:r w:rsidRPr="00B9768A">
        <w:rPr>
          <w:sz w:val="28"/>
          <w:szCs w:val="28"/>
        </w:rPr>
        <w:t>) // Собрание законодательства РФ. – 20.03.2006. – № 12. – ст. 1232.</w:t>
      </w:r>
    </w:p>
    <w:p w14:paraId="755E88F7"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11.06.2003 № 74-ФЗ О крестьянском (фермерском) хозяйстве (ред. от </w:t>
      </w:r>
      <w:r>
        <w:rPr>
          <w:rFonts w:ascii="Arial" w:hAnsi="Arial" w:cs="Arial"/>
          <w:color w:val="000000"/>
          <w:sz w:val="26"/>
          <w:szCs w:val="26"/>
          <w:shd w:val="clear" w:color="auto" w:fill="FFFFFF"/>
        </w:rPr>
        <w:t>29.12.2020</w:t>
      </w:r>
      <w:r w:rsidRPr="00B9768A">
        <w:rPr>
          <w:sz w:val="28"/>
          <w:szCs w:val="28"/>
        </w:rPr>
        <w:t>) // Собрание законодательства РФ. – 16.06.2003. – № 24. – ст. 2249.</w:t>
      </w:r>
    </w:p>
    <w:p w14:paraId="46B9505C"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27.12.2002 № 184-ФЗ О техническом регулировании (ред. от </w:t>
      </w:r>
      <w:r w:rsidRPr="00A47DA4">
        <w:rPr>
          <w:rFonts w:ascii="Arial" w:hAnsi="Arial" w:cs="Arial"/>
          <w:bCs/>
          <w:color w:val="000000"/>
          <w:sz w:val="26"/>
          <w:szCs w:val="26"/>
          <w:shd w:val="clear" w:color="auto" w:fill="FFFFFF"/>
        </w:rPr>
        <w:t>02.07.2021</w:t>
      </w:r>
      <w:r w:rsidRPr="00B9768A">
        <w:rPr>
          <w:sz w:val="28"/>
          <w:szCs w:val="28"/>
        </w:rPr>
        <w:t>) // Собрание законодательства РФ. – 30.12.2002. – № 52 (ч. 1). – ст. 5140.</w:t>
      </w:r>
    </w:p>
    <w:p w14:paraId="4E4CB12A"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14.11.2002 № 161-ФЗ О государственных и муниципальных унитарных предприятиях (ред. от </w:t>
      </w:r>
      <w:r w:rsidRPr="00A47DA4">
        <w:rPr>
          <w:rFonts w:ascii="Arial" w:hAnsi="Arial" w:cs="Arial"/>
          <w:bCs/>
          <w:color w:val="000000"/>
          <w:sz w:val="26"/>
          <w:szCs w:val="26"/>
          <w:shd w:val="clear" w:color="auto" w:fill="FFFFFF"/>
        </w:rPr>
        <w:t>02.07.2021</w:t>
      </w:r>
      <w:r w:rsidRPr="00B9768A">
        <w:rPr>
          <w:sz w:val="28"/>
          <w:szCs w:val="28"/>
        </w:rPr>
        <w:t>) // Собрание законодательства РФ. – 02.12.2002. – № 48. – ст. 4746.</w:t>
      </w:r>
    </w:p>
    <w:p w14:paraId="6F3566A1"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26.10.2002 № 127-ФЗ О несостоятельности (банкротстве) (ред. от </w:t>
      </w:r>
      <w:r w:rsidRPr="00A47DA4">
        <w:rPr>
          <w:rFonts w:ascii="Arial" w:hAnsi="Arial" w:cs="Arial"/>
          <w:bCs/>
          <w:color w:val="000000"/>
          <w:sz w:val="26"/>
          <w:szCs w:val="26"/>
          <w:shd w:val="clear" w:color="auto" w:fill="FFFFFF"/>
        </w:rPr>
        <w:t>02.07.2021</w:t>
      </w:r>
      <w:r w:rsidRPr="00B9768A">
        <w:rPr>
          <w:sz w:val="28"/>
          <w:szCs w:val="28"/>
        </w:rPr>
        <w:t>) // Собрание законодательства РФ. – 28.10.2002. – № 43. – ст. 4190.</w:t>
      </w:r>
    </w:p>
    <w:p w14:paraId="6EAF2E8A" w14:textId="77777777" w:rsidR="00E533E8" w:rsidRDefault="00E533E8" w:rsidP="00E533E8">
      <w:pPr>
        <w:numPr>
          <w:ilvl w:val="0"/>
          <w:numId w:val="15"/>
        </w:numPr>
        <w:jc w:val="both"/>
        <w:rPr>
          <w:sz w:val="28"/>
          <w:szCs w:val="28"/>
        </w:rPr>
      </w:pPr>
      <w:r w:rsidRPr="00B9768A">
        <w:rPr>
          <w:sz w:val="28"/>
          <w:szCs w:val="28"/>
        </w:rPr>
        <w:t xml:space="preserve">Арбитражный процессуальный кодекс Российской Федерации от 24.07.2002 № 95-ФЗ (ред. от </w:t>
      </w:r>
      <w:r w:rsidRPr="00A47DA4">
        <w:rPr>
          <w:rFonts w:ascii="Arial" w:hAnsi="Arial" w:cs="Arial"/>
          <w:bCs/>
          <w:color w:val="000000"/>
          <w:sz w:val="26"/>
          <w:szCs w:val="26"/>
          <w:shd w:val="clear" w:color="auto" w:fill="FFFFFF"/>
        </w:rPr>
        <w:t>01.07.2021</w:t>
      </w:r>
      <w:r w:rsidRPr="00B9768A">
        <w:rPr>
          <w:sz w:val="28"/>
          <w:szCs w:val="28"/>
        </w:rPr>
        <w:t>) // Собрание законодательства РФ. – 29.07.2002. – № 30. – ст. 3012.</w:t>
      </w:r>
    </w:p>
    <w:p w14:paraId="51994E4E"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10.07.2002 № 86-ФЗ О Центральном банке Российской Федерации (Банке России) (ред. от </w:t>
      </w:r>
      <w:r w:rsidRPr="00840975">
        <w:rPr>
          <w:rFonts w:ascii="Arial" w:hAnsi="Arial" w:cs="Arial"/>
          <w:bCs/>
          <w:color w:val="000000"/>
          <w:sz w:val="26"/>
          <w:szCs w:val="26"/>
          <w:shd w:val="clear" w:color="auto" w:fill="FFFFFF"/>
        </w:rPr>
        <w:t>02.07.2021</w:t>
      </w:r>
      <w:r w:rsidRPr="00B9768A">
        <w:rPr>
          <w:sz w:val="28"/>
          <w:szCs w:val="28"/>
        </w:rPr>
        <w:t>) // Собрание законодательства РФ. – 15.07.2002. – № 28. – ст. 2790.</w:t>
      </w:r>
    </w:p>
    <w:p w14:paraId="015DEF04"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21.12.2001 № 178-ФЗ О приватизации государственного и муниципального имущества (ред. от </w:t>
      </w:r>
      <w:r>
        <w:rPr>
          <w:rFonts w:ascii="Arial" w:hAnsi="Arial" w:cs="Arial"/>
          <w:color w:val="000000"/>
          <w:sz w:val="26"/>
          <w:szCs w:val="26"/>
          <w:shd w:val="clear" w:color="auto" w:fill="FFFFFF"/>
        </w:rPr>
        <w:t>02.07.2021</w:t>
      </w:r>
      <w:r w:rsidRPr="00B9768A">
        <w:rPr>
          <w:sz w:val="28"/>
          <w:szCs w:val="28"/>
        </w:rPr>
        <w:t>) // Собрание законодательства РФ. – 28.01.2002. – № 4. – ст. 251.</w:t>
      </w:r>
    </w:p>
    <w:p w14:paraId="0BA7166B" w14:textId="77777777" w:rsidR="00E533E8" w:rsidRDefault="00E533E8" w:rsidP="00E533E8">
      <w:pPr>
        <w:numPr>
          <w:ilvl w:val="0"/>
          <w:numId w:val="15"/>
        </w:numPr>
        <w:jc w:val="both"/>
        <w:rPr>
          <w:sz w:val="28"/>
          <w:szCs w:val="28"/>
        </w:rPr>
      </w:pPr>
      <w:r w:rsidRPr="00B9768A">
        <w:rPr>
          <w:sz w:val="28"/>
          <w:szCs w:val="28"/>
        </w:rPr>
        <w:t xml:space="preserve">Гражданский кодекс Российской Федерации (часть первая) от 30.11.1994 № 51-ФЗ (ред. от </w:t>
      </w:r>
      <w:r>
        <w:rPr>
          <w:rFonts w:ascii="Arial" w:hAnsi="Arial" w:cs="Arial"/>
          <w:color w:val="000000"/>
          <w:sz w:val="26"/>
          <w:szCs w:val="26"/>
          <w:shd w:val="clear" w:color="auto" w:fill="FFFFFF"/>
        </w:rPr>
        <w:t>28.06.2021</w:t>
      </w:r>
      <w:r w:rsidRPr="00B9768A">
        <w:rPr>
          <w:sz w:val="28"/>
          <w:szCs w:val="28"/>
        </w:rPr>
        <w:t>) // Собрание законодательства РФ. – 05.12.1994. – № 32. – ст. 3301.</w:t>
      </w:r>
    </w:p>
    <w:p w14:paraId="2413AF8F"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08.08.2001 № 129-ФЗ О государственной регистрации юридических лиц и индивидуальных предпринимателей  (ред. от </w:t>
      </w:r>
      <w:r w:rsidRPr="00840975">
        <w:rPr>
          <w:rFonts w:ascii="Arial" w:hAnsi="Arial" w:cs="Arial"/>
          <w:bCs/>
          <w:color w:val="000000"/>
          <w:sz w:val="26"/>
          <w:szCs w:val="26"/>
          <w:shd w:val="clear" w:color="auto" w:fill="FFFFFF"/>
        </w:rPr>
        <w:t>02.07.2021</w:t>
      </w:r>
      <w:r w:rsidRPr="00B9768A">
        <w:rPr>
          <w:sz w:val="28"/>
          <w:szCs w:val="28"/>
        </w:rPr>
        <w:t>) // Собрание законодательства РФ. – 13.08.2001. – № 33 (часть I). – ст. 3431.</w:t>
      </w:r>
    </w:p>
    <w:p w14:paraId="2242D821" w14:textId="77777777" w:rsidR="00E533E8" w:rsidRDefault="00E533E8" w:rsidP="00E533E8">
      <w:pPr>
        <w:numPr>
          <w:ilvl w:val="0"/>
          <w:numId w:val="15"/>
        </w:numPr>
        <w:jc w:val="both"/>
        <w:rPr>
          <w:sz w:val="28"/>
          <w:szCs w:val="28"/>
        </w:rPr>
      </w:pPr>
      <w:r w:rsidRPr="00B9768A">
        <w:rPr>
          <w:sz w:val="28"/>
          <w:szCs w:val="28"/>
        </w:rPr>
        <w:lastRenderedPageBreak/>
        <w:t xml:space="preserve">Гражданский кодекс Российской Федерации (часть вторая) от 26.01.1996 № 14-ФЗ (ред. от </w:t>
      </w:r>
      <w:r>
        <w:rPr>
          <w:rFonts w:ascii="Arial" w:hAnsi="Arial" w:cs="Arial"/>
          <w:color w:val="000000"/>
          <w:sz w:val="26"/>
          <w:szCs w:val="26"/>
          <w:shd w:val="clear" w:color="auto" w:fill="FFFFFF"/>
        </w:rPr>
        <w:t>01.07.2021</w:t>
      </w:r>
      <w:r w:rsidRPr="00B9768A">
        <w:rPr>
          <w:sz w:val="28"/>
          <w:szCs w:val="28"/>
        </w:rPr>
        <w:t>) // Собрание законодательства РФ. – 29.01.1996. – № 5. – ст. 410.</w:t>
      </w:r>
    </w:p>
    <w:p w14:paraId="796A3DA4"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09.07.1999 № 160-ФЗ Об иностранных инвестициях в Российской Федерации (ред. </w:t>
      </w:r>
      <w:r w:rsidRPr="00840975">
        <w:rPr>
          <w:sz w:val="28"/>
          <w:szCs w:val="28"/>
        </w:rPr>
        <w:t xml:space="preserve">от </w:t>
      </w:r>
      <w:r w:rsidRPr="00840975">
        <w:rPr>
          <w:rFonts w:ascii="Arial" w:hAnsi="Arial" w:cs="Arial"/>
          <w:bCs/>
          <w:color w:val="000000"/>
          <w:sz w:val="26"/>
          <w:szCs w:val="26"/>
          <w:shd w:val="clear" w:color="auto" w:fill="FFFFFF"/>
        </w:rPr>
        <w:t> 02.07.2021</w:t>
      </w:r>
      <w:r w:rsidRPr="00B9768A">
        <w:rPr>
          <w:sz w:val="28"/>
          <w:szCs w:val="28"/>
        </w:rPr>
        <w:t>) // Собрание законодательства РФ. – 12.07.1999. – № 28. – ст. 3493.</w:t>
      </w:r>
    </w:p>
    <w:p w14:paraId="7BCBC85B"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25.02.1999 № 39-ФЗ Об инвестиционной деятельности в Российской Федерации, осуществляемой в форме капитальных вложений (ред. от </w:t>
      </w:r>
      <w:r>
        <w:rPr>
          <w:rFonts w:ascii="Arial" w:hAnsi="Arial" w:cs="Arial"/>
          <w:color w:val="000000"/>
          <w:sz w:val="26"/>
          <w:szCs w:val="26"/>
          <w:shd w:val="clear" w:color="auto" w:fill="FFFFFF"/>
        </w:rPr>
        <w:t>08.12.2020</w:t>
      </w:r>
      <w:r w:rsidRPr="00B9768A">
        <w:rPr>
          <w:sz w:val="28"/>
          <w:szCs w:val="28"/>
        </w:rPr>
        <w:t>) // Собрание законодательства РФ. – 01.03.1999. – № 9. – ст. 1096.</w:t>
      </w:r>
    </w:p>
    <w:p w14:paraId="53D23262"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08.02.1998 № 14-ФЗ Об обществах с ограниченной ответственностью (ред. от </w:t>
      </w:r>
      <w:r>
        <w:rPr>
          <w:rFonts w:ascii="Arial" w:hAnsi="Arial" w:cs="Arial"/>
          <w:color w:val="000000"/>
          <w:sz w:val="26"/>
          <w:szCs w:val="26"/>
          <w:shd w:val="clear" w:color="auto" w:fill="FFFFFF"/>
        </w:rPr>
        <w:t>02.07.2021</w:t>
      </w:r>
      <w:r w:rsidRPr="00B9768A">
        <w:rPr>
          <w:sz w:val="28"/>
          <w:szCs w:val="28"/>
        </w:rPr>
        <w:t>) // Собрание законодательства РФ. – 16.02.1998. – № 7. – ст. 785.</w:t>
      </w:r>
    </w:p>
    <w:p w14:paraId="41E3C606" w14:textId="77777777" w:rsidR="00E533E8" w:rsidRDefault="00E533E8" w:rsidP="00E533E8">
      <w:pPr>
        <w:numPr>
          <w:ilvl w:val="0"/>
          <w:numId w:val="15"/>
        </w:numPr>
        <w:jc w:val="both"/>
        <w:rPr>
          <w:sz w:val="28"/>
          <w:szCs w:val="28"/>
        </w:rPr>
      </w:pPr>
      <w:r w:rsidRPr="00B9768A">
        <w:rPr>
          <w:sz w:val="28"/>
          <w:szCs w:val="28"/>
        </w:rPr>
        <w:t xml:space="preserve">Уголовный кодекс Российской Федерации от 13.06.1996 № 63-ФЗ  (ред. от </w:t>
      </w:r>
      <w:r>
        <w:rPr>
          <w:rFonts w:ascii="Arial" w:hAnsi="Arial" w:cs="Arial"/>
          <w:color w:val="000000"/>
          <w:sz w:val="26"/>
          <w:szCs w:val="26"/>
          <w:shd w:val="clear" w:color="auto" w:fill="FFFFFF"/>
        </w:rPr>
        <w:t>01.07.2021</w:t>
      </w:r>
      <w:r w:rsidRPr="00B9768A">
        <w:rPr>
          <w:sz w:val="28"/>
          <w:szCs w:val="28"/>
        </w:rPr>
        <w:t>) // Собрание законодательства РФ. – 17.06.1996. – № 25. – ст. 2954.</w:t>
      </w:r>
    </w:p>
    <w:p w14:paraId="5A30A7A6"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08.05.1996 № 41-ФЗ О производственных кооперативах (ред. от </w:t>
      </w:r>
      <w:r>
        <w:rPr>
          <w:rFonts w:ascii="Arial" w:hAnsi="Arial" w:cs="Arial"/>
          <w:color w:val="000000"/>
          <w:sz w:val="26"/>
          <w:szCs w:val="26"/>
          <w:shd w:val="clear" w:color="auto" w:fill="FFFFFF"/>
        </w:rPr>
        <w:t>05.04.2021</w:t>
      </w:r>
      <w:r w:rsidRPr="00B9768A">
        <w:rPr>
          <w:sz w:val="28"/>
          <w:szCs w:val="28"/>
        </w:rPr>
        <w:t xml:space="preserve">) // Собрание законодательства РФ. – 13.05.1996. – № 20. – ст. 2321. </w:t>
      </w:r>
    </w:p>
    <w:p w14:paraId="179C727C"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22.04.1996 № 39-ФЗ О рынке ценных бумаг (ред. от </w:t>
      </w:r>
      <w:r>
        <w:rPr>
          <w:rFonts w:ascii="Arial" w:hAnsi="Arial" w:cs="Arial"/>
          <w:color w:val="000000"/>
          <w:sz w:val="26"/>
          <w:szCs w:val="26"/>
          <w:shd w:val="clear" w:color="auto" w:fill="FFFFFF"/>
        </w:rPr>
        <w:t>02.07.2021 </w:t>
      </w:r>
      <w:r w:rsidRPr="00B9768A">
        <w:rPr>
          <w:sz w:val="28"/>
          <w:szCs w:val="28"/>
        </w:rPr>
        <w:t>) // Собрание законодательства РФ. – № 17. – 22.04.1996. – ст. 1918.</w:t>
      </w:r>
    </w:p>
    <w:p w14:paraId="67E0B717"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12.01.1996 № 7-ФЗ О некоммерческих организациях (ред. от </w:t>
      </w:r>
      <w:r>
        <w:rPr>
          <w:rFonts w:ascii="Arial" w:hAnsi="Arial" w:cs="Arial"/>
          <w:color w:val="000000"/>
          <w:sz w:val="26"/>
          <w:szCs w:val="26"/>
          <w:shd w:val="clear" w:color="auto" w:fill="FFFFFF"/>
        </w:rPr>
        <w:t>02.07.2021</w:t>
      </w:r>
      <w:r w:rsidRPr="00B9768A">
        <w:rPr>
          <w:sz w:val="28"/>
          <w:szCs w:val="28"/>
        </w:rPr>
        <w:t>) // Собрание законодательства РФ. – 15.01.1996. – № 3. – ст. 145.</w:t>
      </w:r>
    </w:p>
    <w:p w14:paraId="32DCE877"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26.12.1995 N 208-ФЗ Об акционерных обществах (ред. от </w:t>
      </w:r>
      <w:r>
        <w:rPr>
          <w:rFonts w:ascii="Arial" w:hAnsi="Arial" w:cs="Arial"/>
          <w:color w:val="000000"/>
          <w:sz w:val="26"/>
          <w:szCs w:val="26"/>
          <w:shd w:val="clear" w:color="auto" w:fill="FFFFFF"/>
        </w:rPr>
        <w:t>02.07.2021</w:t>
      </w:r>
      <w:r w:rsidRPr="00B9768A">
        <w:rPr>
          <w:sz w:val="28"/>
          <w:szCs w:val="28"/>
        </w:rPr>
        <w:t>) // Собрание законодательства РФ. –  01.01.1996. – № 1. – ст. 1.</w:t>
      </w:r>
    </w:p>
    <w:p w14:paraId="5FCEE16A"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17.08.1995 № 147-ФЗ О естественных монополиях (ред. от </w:t>
      </w:r>
      <w:r>
        <w:rPr>
          <w:rFonts w:ascii="Arial" w:hAnsi="Arial" w:cs="Arial"/>
          <w:color w:val="000000"/>
          <w:sz w:val="26"/>
          <w:szCs w:val="26"/>
          <w:shd w:val="clear" w:color="auto" w:fill="FFFFFF"/>
        </w:rPr>
        <w:t>11.06.2021</w:t>
      </w:r>
      <w:r w:rsidRPr="00B9768A">
        <w:rPr>
          <w:sz w:val="28"/>
          <w:szCs w:val="28"/>
        </w:rPr>
        <w:t>) // Собрание законодательства РФ. – 21.08.1995. – №34. – ст. 3426.</w:t>
      </w:r>
    </w:p>
    <w:p w14:paraId="1EAA8497" w14:textId="77777777" w:rsidR="00E533E8" w:rsidRDefault="00E533E8" w:rsidP="00E533E8">
      <w:pPr>
        <w:numPr>
          <w:ilvl w:val="0"/>
          <w:numId w:val="15"/>
        </w:numPr>
        <w:jc w:val="both"/>
        <w:rPr>
          <w:sz w:val="28"/>
          <w:szCs w:val="28"/>
        </w:rPr>
      </w:pPr>
      <w:r w:rsidRPr="00B9768A">
        <w:rPr>
          <w:sz w:val="28"/>
          <w:szCs w:val="28"/>
        </w:rPr>
        <w:t xml:space="preserve">Закон РФ от 27.11.1992 № 4015-1 Об организации страхового дела в Российской Федерации (ред. от </w:t>
      </w:r>
      <w:r>
        <w:rPr>
          <w:rFonts w:ascii="Arial" w:hAnsi="Arial" w:cs="Arial"/>
          <w:color w:val="000000"/>
          <w:sz w:val="26"/>
          <w:szCs w:val="26"/>
          <w:shd w:val="clear" w:color="auto" w:fill="FFFFFF"/>
        </w:rPr>
        <w:t>02.07.2021</w:t>
      </w:r>
      <w:r w:rsidRPr="00B9768A">
        <w:rPr>
          <w:sz w:val="28"/>
          <w:szCs w:val="28"/>
        </w:rPr>
        <w:t>) // Российская газета. – № 6. – 12.01.1993.</w:t>
      </w:r>
    </w:p>
    <w:p w14:paraId="0EAD499C" w14:textId="77777777" w:rsidR="00E533E8" w:rsidRDefault="00E533E8" w:rsidP="00E533E8">
      <w:pPr>
        <w:numPr>
          <w:ilvl w:val="0"/>
          <w:numId w:val="15"/>
        </w:numPr>
        <w:jc w:val="both"/>
        <w:rPr>
          <w:sz w:val="28"/>
          <w:szCs w:val="28"/>
        </w:rPr>
      </w:pPr>
      <w:r w:rsidRPr="00B9768A">
        <w:rPr>
          <w:sz w:val="28"/>
          <w:szCs w:val="28"/>
        </w:rPr>
        <w:t xml:space="preserve">Федеральный закон от 02.12.1990 № 395-1 О банках и банковской деятельности (ред. от </w:t>
      </w:r>
      <w:r>
        <w:rPr>
          <w:rFonts w:ascii="Arial" w:hAnsi="Arial" w:cs="Arial"/>
          <w:color w:val="000000"/>
          <w:sz w:val="26"/>
          <w:szCs w:val="26"/>
          <w:shd w:val="clear" w:color="auto" w:fill="FFFFFF"/>
        </w:rPr>
        <w:t> 05.04.2021</w:t>
      </w:r>
      <w:r w:rsidRPr="00B9768A">
        <w:rPr>
          <w:sz w:val="28"/>
          <w:szCs w:val="28"/>
        </w:rPr>
        <w:t>) // Собрание законодательства РФ. – 05.02.1996. – № 6. – ст. 492.</w:t>
      </w:r>
      <w:r w:rsidRPr="00B9768A">
        <w:rPr>
          <w:sz w:val="28"/>
          <w:szCs w:val="28"/>
          <w:highlight w:val="yellow"/>
        </w:rPr>
        <w:t xml:space="preserve"> </w:t>
      </w:r>
    </w:p>
    <w:p w14:paraId="28ED945B" w14:textId="77777777" w:rsidR="00E533E8" w:rsidRDefault="00E533E8" w:rsidP="00E533E8">
      <w:pPr>
        <w:numPr>
          <w:ilvl w:val="0"/>
          <w:numId w:val="15"/>
        </w:numPr>
        <w:jc w:val="both"/>
        <w:rPr>
          <w:sz w:val="28"/>
          <w:szCs w:val="28"/>
        </w:rPr>
      </w:pPr>
      <w:r w:rsidRPr="00B9768A">
        <w:rPr>
          <w:sz w:val="28"/>
          <w:szCs w:val="28"/>
        </w:rPr>
        <w:t xml:space="preserve">Налоговый кодекс Российской Федерации (часть вторая) от 05.08.2000 № 117-ФЗ (ред. от </w:t>
      </w:r>
      <w:r>
        <w:rPr>
          <w:rFonts w:ascii="Arial" w:hAnsi="Arial" w:cs="Arial"/>
          <w:color w:val="000000"/>
          <w:sz w:val="26"/>
          <w:szCs w:val="26"/>
          <w:shd w:val="clear" w:color="auto" w:fill="FFFFFF"/>
        </w:rPr>
        <w:t>02.07.2021</w:t>
      </w:r>
      <w:r w:rsidRPr="00B9768A">
        <w:rPr>
          <w:sz w:val="28"/>
          <w:szCs w:val="28"/>
        </w:rPr>
        <w:t>) // Собрание законодательства РФ. – 07.08.2000. – № 32. – ст. 3340.</w:t>
      </w:r>
    </w:p>
    <w:p w14:paraId="3D6120C1" w14:textId="77777777" w:rsidR="00E533E8" w:rsidRDefault="00E533E8" w:rsidP="00E533E8">
      <w:pPr>
        <w:numPr>
          <w:ilvl w:val="0"/>
          <w:numId w:val="15"/>
        </w:numPr>
        <w:jc w:val="both"/>
        <w:rPr>
          <w:sz w:val="28"/>
          <w:szCs w:val="28"/>
        </w:rPr>
      </w:pPr>
      <w:r w:rsidRPr="00B9768A">
        <w:rPr>
          <w:sz w:val="28"/>
          <w:szCs w:val="28"/>
        </w:rPr>
        <w:t xml:space="preserve">Налоговый кодекс Российской Федерации (часть первая) от 31.07.1998 № 146-ФЗ (ред. от </w:t>
      </w:r>
      <w:r>
        <w:rPr>
          <w:rFonts w:ascii="Arial" w:hAnsi="Arial" w:cs="Arial"/>
          <w:color w:val="000000"/>
          <w:sz w:val="26"/>
          <w:szCs w:val="26"/>
          <w:shd w:val="clear" w:color="auto" w:fill="FFFFFF"/>
        </w:rPr>
        <w:t>02.07.2021</w:t>
      </w:r>
      <w:r w:rsidRPr="00B9768A">
        <w:rPr>
          <w:sz w:val="28"/>
          <w:szCs w:val="28"/>
        </w:rPr>
        <w:t>) // Собрание законодательства РФ. – № 31. – 03.08.1998. – ст. 3824.</w:t>
      </w:r>
    </w:p>
    <w:p w14:paraId="523260B5" w14:textId="77777777" w:rsidR="00E533E8" w:rsidRPr="00B9768A" w:rsidRDefault="00E533E8" w:rsidP="00E533E8">
      <w:pPr>
        <w:numPr>
          <w:ilvl w:val="0"/>
          <w:numId w:val="15"/>
        </w:numPr>
        <w:jc w:val="both"/>
        <w:rPr>
          <w:sz w:val="28"/>
          <w:szCs w:val="28"/>
        </w:rPr>
      </w:pPr>
      <w:r w:rsidRPr="00B9768A">
        <w:rPr>
          <w:sz w:val="28"/>
          <w:szCs w:val="28"/>
        </w:rPr>
        <w:lastRenderedPageBreak/>
        <w:t xml:space="preserve">Кодекс Российской Федерации об административных правонарушениях от 30.12.2001 № 195-ФЗ (ред. от </w:t>
      </w:r>
      <w:r>
        <w:rPr>
          <w:rFonts w:ascii="Arial" w:hAnsi="Arial" w:cs="Arial"/>
          <w:color w:val="000000"/>
          <w:sz w:val="26"/>
          <w:szCs w:val="26"/>
          <w:shd w:val="clear" w:color="auto" w:fill="FFFFFF"/>
        </w:rPr>
        <w:t>29.12.2020 </w:t>
      </w:r>
      <w:r w:rsidRPr="00B9768A">
        <w:rPr>
          <w:sz w:val="28"/>
          <w:szCs w:val="28"/>
        </w:rPr>
        <w:t>) // Собрание законодательства РФ. – 07.01.2002. – № 1 (ч. 1). – ст. 1.</w:t>
      </w:r>
    </w:p>
    <w:p w14:paraId="71B4DC5D" w14:textId="77777777" w:rsidR="00E533E8" w:rsidRDefault="00E533E8" w:rsidP="00E533E8">
      <w:pPr>
        <w:jc w:val="both"/>
        <w:rPr>
          <w:sz w:val="28"/>
          <w:szCs w:val="28"/>
        </w:rPr>
      </w:pPr>
    </w:p>
    <w:p w14:paraId="4276C91B" w14:textId="77777777" w:rsidR="00E533E8" w:rsidRPr="000B40B6" w:rsidRDefault="00E533E8" w:rsidP="00E533E8">
      <w:pPr>
        <w:tabs>
          <w:tab w:val="left" w:pos="540"/>
        </w:tabs>
        <w:ind w:firstLine="709"/>
        <w:jc w:val="both"/>
        <w:rPr>
          <w:b/>
          <w:sz w:val="28"/>
          <w:szCs w:val="28"/>
        </w:rPr>
      </w:pPr>
      <w:r w:rsidRPr="0013505B">
        <w:rPr>
          <w:b/>
          <w:sz w:val="28"/>
          <w:szCs w:val="28"/>
        </w:rPr>
        <w:t>б) основная литература:</w:t>
      </w:r>
    </w:p>
    <w:p w14:paraId="2A1C99B1" w14:textId="3780020C" w:rsidR="008F3969" w:rsidRPr="00EF4CC5" w:rsidRDefault="008F3969" w:rsidP="00E533E8">
      <w:pPr>
        <w:numPr>
          <w:ilvl w:val="0"/>
          <w:numId w:val="12"/>
        </w:numPr>
        <w:ind w:left="0" w:firstLine="709"/>
        <w:contextualSpacing/>
        <w:jc w:val="both"/>
        <w:rPr>
          <w:rFonts w:eastAsia="Times New Roman"/>
          <w:sz w:val="28"/>
          <w:szCs w:val="28"/>
        </w:rPr>
      </w:pPr>
      <w:bookmarkStart w:id="10" w:name="_Hlk167300011"/>
      <w:r w:rsidRPr="008F3969">
        <w:rPr>
          <w:rFonts w:eastAsia="Times New Roman"/>
          <w:sz w:val="28"/>
          <w:szCs w:val="28"/>
        </w:rPr>
        <w:t xml:space="preserve">Губин, Е. П. Предпринимательское право Российской Федерации : учебник / Е.П. Губин, П.Г. Лахно. — 3-е изд., перераб. и доп. — Москва : Юр.Норма : НИЦ ИНФРА-М, 2020. — 992 с. - ISBN 978-5-91768-769-8. - Текст : электронный. - URL: </w:t>
      </w:r>
      <w:hyperlink r:id="rId23" w:history="1">
        <w:r w:rsidRPr="005972CE">
          <w:rPr>
            <w:rStyle w:val="af6"/>
            <w:rFonts w:eastAsia="Times New Roman"/>
            <w:sz w:val="28"/>
            <w:szCs w:val="28"/>
          </w:rPr>
          <w:t>https://znanium.com/catalog/product/1058081</w:t>
        </w:r>
      </w:hyperlink>
      <w:r>
        <w:rPr>
          <w:rFonts w:eastAsia="Times New Roman"/>
          <w:sz w:val="28"/>
          <w:szCs w:val="28"/>
        </w:rPr>
        <w:t xml:space="preserve"> </w:t>
      </w:r>
    </w:p>
    <w:p w14:paraId="4B06B2F1" w14:textId="77777777" w:rsidR="00E533E8" w:rsidRPr="00EF4CC5" w:rsidRDefault="00E533E8" w:rsidP="00E533E8">
      <w:pPr>
        <w:widowControl w:val="0"/>
        <w:numPr>
          <w:ilvl w:val="0"/>
          <w:numId w:val="12"/>
        </w:numPr>
        <w:autoSpaceDE w:val="0"/>
        <w:autoSpaceDN w:val="0"/>
        <w:adjustRightInd w:val="0"/>
        <w:ind w:left="0" w:firstLine="709"/>
        <w:contextualSpacing/>
        <w:jc w:val="both"/>
        <w:rPr>
          <w:sz w:val="28"/>
          <w:szCs w:val="28"/>
        </w:rPr>
      </w:pPr>
      <w:r w:rsidRPr="00EF4CC5">
        <w:rPr>
          <w:rFonts w:eastAsia="Times New Roman"/>
          <w:bCs/>
          <w:sz w:val="28"/>
          <w:szCs w:val="28"/>
        </w:rPr>
        <w:t>Крусс В.И. Право на предпринимательскую деятельность - конституционное полномочие личности</w:t>
      </w:r>
      <w:r w:rsidRPr="00EF4CC5">
        <w:rPr>
          <w:rFonts w:eastAsia="Times New Roman"/>
          <w:sz w:val="28"/>
          <w:szCs w:val="28"/>
          <w:shd w:val="clear" w:color="auto" w:fill="FFFFFF"/>
        </w:rPr>
        <w:t xml:space="preserve">. – М.: Юр.Норма, НИЦ ИНФРА-М, 2015. – 672 с. [Электронный ресурс]. </w:t>
      </w:r>
      <w:r w:rsidRPr="00EF4CC5">
        <w:rPr>
          <w:rFonts w:eastAsia="Times New Roman"/>
          <w:sz w:val="28"/>
          <w:szCs w:val="28"/>
          <w:shd w:val="clear" w:color="auto" w:fill="FFFFFF"/>
          <w:lang w:val="en-US"/>
        </w:rPr>
        <w:t>URL</w:t>
      </w:r>
      <w:r w:rsidRPr="00EF4CC5">
        <w:rPr>
          <w:rFonts w:eastAsia="Times New Roman"/>
          <w:sz w:val="28"/>
          <w:szCs w:val="28"/>
          <w:shd w:val="clear" w:color="auto" w:fill="FFFFFF"/>
        </w:rPr>
        <w:t xml:space="preserve">: </w:t>
      </w:r>
      <w:hyperlink r:id="rId24" w:history="1">
        <w:r w:rsidRPr="00EF4CC5">
          <w:rPr>
            <w:rStyle w:val="af6"/>
            <w:sz w:val="28"/>
            <w:szCs w:val="28"/>
            <w:shd w:val="clear" w:color="auto" w:fill="FFFFFF"/>
          </w:rPr>
          <w:t>http://znanium.com/catalog.php?bookinfo=515035</w:t>
        </w:r>
      </w:hyperlink>
    </w:p>
    <w:p w14:paraId="2CAAB15C" w14:textId="1E3D28A6" w:rsidR="008F3969" w:rsidRPr="00AC1E4B" w:rsidRDefault="008F3969" w:rsidP="00E533E8">
      <w:pPr>
        <w:widowControl w:val="0"/>
        <w:numPr>
          <w:ilvl w:val="0"/>
          <w:numId w:val="12"/>
        </w:numPr>
        <w:autoSpaceDE w:val="0"/>
        <w:autoSpaceDN w:val="0"/>
        <w:adjustRightInd w:val="0"/>
        <w:ind w:left="0" w:firstLine="709"/>
        <w:contextualSpacing/>
        <w:jc w:val="both"/>
        <w:rPr>
          <w:sz w:val="28"/>
          <w:szCs w:val="28"/>
        </w:rPr>
      </w:pPr>
      <w:r w:rsidRPr="008F3969">
        <w:rPr>
          <w:sz w:val="28"/>
          <w:szCs w:val="28"/>
        </w:rPr>
        <w:t xml:space="preserve">Правовое регулирование предпринимательской деятельности. : учебное пособие / В. В. Гущин, В. А. Баранов, О. В. Белоусов [и др.] ; под ред. В. В. Гущина, В. А. Баранова. — Москва : КноРус, 2019. — 210 с. — ISBN 978-5-406-07000-0. — URL: </w:t>
      </w:r>
      <w:hyperlink r:id="rId25" w:history="1">
        <w:r w:rsidRPr="005972CE">
          <w:rPr>
            <w:rStyle w:val="af6"/>
            <w:sz w:val="28"/>
            <w:szCs w:val="28"/>
          </w:rPr>
          <w:t>https://book.ru/book/931220</w:t>
        </w:r>
      </w:hyperlink>
      <w:r>
        <w:rPr>
          <w:sz w:val="28"/>
          <w:szCs w:val="28"/>
        </w:rPr>
        <w:t xml:space="preserve"> </w:t>
      </w:r>
    </w:p>
    <w:p w14:paraId="236922FA" w14:textId="77777777" w:rsidR="0064508F" w:rsidRPr="00AC1E4B" w:rsidRDefault="0064508F" w:rsidP="0064508F">
      <w:pPr>
        <w:widowControl w:val="0"/>
        <w:numPr>
          <w:ilvl w:val="0"/>
          <w:numId w:val="12"/>
        </w:numPr>
        <w:autoSpaceDE w:val="0"/>
        <w:autoSpaceDN w:val="0"/>
        <w:adjustRightInd w:val="0"/>
        <w:ind w:left="0" w:firstLine="709"/>
        <w:contextualSpacing/>
        <w:jc w:val="both"/>
        <w:rPr>
          <w:sz w:val="28"/>
          <w:szCs w:val="28"/>
        </w:rPr>
      </w:pPr>
      <w:r w:rsidRPr="008F3969">
        <w:rPr>
          <w:sz w:val="28"/>
          <w:szCs w:val="28"/>
        </w:rPr>
        <w:t xml:space="preserve">Правовое регулирование экономической деятельности: единство и дифференциация : монография / отв. ред. И.В. Ершова, А.А. Мохов. — М. : Норма : ИНФРА-М, 2019. — 464 с. - ISBN 978-5-91768-779-7. - Текст : электронный. - URL: </w:t>
      </w:r>
      <w:hyperlink r:id="rId26" w:history="1">
        <w:r w:rsidRPr="005972CE">
          <w:rPr>
            <w:rStyle w:val="af6"/>
            <w:sz w:val="28"/>
            <w:szCs w:val="28"/>
          </w:rPr>
          <w:t>https://znanium.ru/catalog/product/1010522</w:t>
        </w:r>
      </w:hyperlink>
      <w:r>
        <w:rPr>
          <w:sz w:val="28"/>
          <w:szCs w:val="28"/>
        </w:rPr>
        <w:t xml:space="preserve"> </w:t>
      </w:r>
    </w:p>
    <w:p w14:paraId="33E0652D" w14:textId="77777777" w:rsidR="00E533E8" w:rsidRPr="00EF4CC5" w:rsidRDefault="00E533E8" w:rsidP="00E533E8">
      <w:pPr>
        <w:widowControl w:val="0"/>
        <w:numPr>
          <w:ilvl w:val="0"/>
          <w:numId w:val="12"/>
        </w:numPr>
        <w:autoSpaceDE w:val="0"/>
        <w:autoSpaceDN w:val="0"/>
        <w:adjustRightInd w:val="0"/>
        <w:ind w:left="0" w:firstLine="709"/>
        <w:contextualSpacing/>
        <w:jc w:val="both"/>
        <w:rPr>
          <w:sz w:val="28"/>
          <w:szCs w:val="28"/>
        </w:rPr>
      </w:pPr>
      <w:r w:rsidRPr="00EF4CC5">
        <w:rPr>
          <w:rFonts w:eastAsia="Times New Roman"/>
          <w:bCs/>
          <w:sz w:val="28"/>
          <w:szCs w:val="28"/>
        </w:rPr>
        <w:t>Предпринимательское право</w:t>
      </w:r>
      <w:r w:rsidRPr="00EF4CC5">
        <w:rPr>
          <w:rFonts w:eastAsia="Times New Roman"/>
          <w:sz w:val="28"/>
          <w:szCs w:val="28"/>
          <w:shd w:val="clear" w:color="auto" w:fill="FFFFFF"/>
        </w:rPr>
        <w:t xml:space="preserve">: учебник для студентов вузов, обучающихся по специальности "Юриспруденция" / под ред. Н.Д. Эриашвили. – М.: ЮНИТИ-ДАНА, 2015. – 535 с. [Электронный ресурс]. </w:t>
      </w:r>
      <w:r w:rsidRPr="00EF4CC5">
        <w:rPr>
          <w:rFonts w:eastAsia="Times New Roman"/>
          <w:sz w:val="28"/>
          <w:szCs w:val="28"/>
          <w:shd w:val="clear" w:color="auto" w:fill="FFFFFF"/>
          <w:lang w:val="en-US"/>
        </w:rPr>
        <w:t>URL</w:t>
      </w:r>
      <w:r w:rsidRPr="00EF4CC5">
        <w:rPr>
          <w:rFonts w:eastAsia="Times New Roman"/>
          <w:sz w:val="28"/>
          <w:szCs w:val="28"/>
          <w:shd w:val="clear" w:color="auto" w:fill="FFFFFF"/>
        </w:rPr>
        <w:t xml:space="preserve">: </w:t>
      </w:r>
      <w:hyperlink r:id="rId27" w:history="1">
        <w:r w:rsidRPr="00EF4CC5">
          <w:rPr>
            <w:rStyle w:val="af6"/>
            <w:sz w:val="28"/>
            <w:szCs w:val="28"/>
            <w:shd w:val="clear" w:color="auto" w:fill="FFFFFF"/>
          </w:rPr>
          <w:t>http://znanium.com/catalog.php?bookinfo=891073</w:t>
        </w:r>
      </w:hyperlink>
    </w:p>
    <w:p w14:paraId="42962FF0" w14:textId="77777777" w:rsidR="00E533E8" w:rsidRPr="00DB0C01" w:rsidRDefault="00E533E8" w:rsidP="00E533E8">
      <w:pPr>
        <w:widowControl w:val="0"/>
        <w:numPr>
          <w:ilvl w:val="0"/>
          <w:numId w:val="12"/>
        </w:numPr>
        <w:autoSpaceDE w:val="0"/>
        <w:autoSpaceDN w:val="0"/>
        <w:adjustRightInd w:val="0"/>
        <w:ind w:left="0" w:firstLine="709"/>
        <w:contextualSpacing/>
        <w:jc w:val="both"/>
        <w:rPr>
          <w:sz w:val="28"/>
          <w:szCs w:val="28"/>
        </w:rPr>
      </w:pPr>
      <w:r w:rsidRPr="00EF4CC5">
        <w:rPr>
          <w:rFonts w:eastAsia="Times New Roman"/>
          <w:bCs/>
          <w:sz w:val="28"/>
          <w:szCs w:val="28"/>
        </w:rPr>
        <w:t>Российское предпринимательское право</w:t>
      </w:r>
      <w:r w:rsidRPr="00EF4CC5">
        <w:rPr>
          <w:rFonts w:eastAsia="Times New Roman"/>
          <w:sz w:val="28"/>
          <w:szCs w:val="28"/>
          <w:shd w:val="clear" w:color="auto" w:fill="FFFFFF"/>
        </w:rPr>
        <w:t xml:space="preserve">: учебник / под ред. В.А. Хохлова. – 3-е изд., перераб. и доп. – М.: РИОР: ИНФРА-М, 2017. – 337 с.  [Электронный ресурс]. </w:t>
      </w:r>
      <w:r w:rsidRPr="00EF4CC5">
        <w:rPr>
          <w:rFonts w:eastAsia="Times New Roman"/>
          <w:sz w:val="28"/>
          <w:szCs w:val="28"/>
          <w:shd w:val="clear" w:color="auto" w:fill="FFFFFF"/>
          <w:lang w:val="en-US"/>
        </w:rPr>
        <w:t>URL</w:t>
      </w:r>
      <w:r w:rsidRPr="00EF4CC5">
        <w:rPr>
          <w:rFonts w:eastAsia="Times New Roman"/>
          <w:sz w:val="28"/>
          <w:szCs w:val="28"/>
          <w:shd w:val="clear" w:color="auto" w:fill="FFFFFF"/>
        </w:rPr>
        <w:t xml:space="preserve">: </w:t>
      </w:r>
      <w:hyperlink r:id="rId28" w:history="1">
        <w:r w:rsidRPr="00015D19">
          <w:rPr>
            <w:rStyle w:val="af6"/>
            <w:sz w:val="28"/>
            <w:szCs w:val="28"/>
            <w:shd w:val="clear" w:color="auto" w:fill="FFFFFF"/>
          </w:rPr>
          <w:t>http://znanium.com/catalog.php?bookinfo=702264</w:t>
        </w:r>
      </w:hyperlink>
    </w:p>
    <w:p w14:paraId="16B9D3B2" w14:textId="77777777" w:rsidR="00E533E8" w:rsidRDefault="00E533E8" w:rsidP="00E533E8">
      <w:pPr>
        <w:widowControl w:val="0"/>
        <w:numPr>
          <w:ilvl w:val="0"/>
          <w:numId w:val="12"/>
        </w:numPr>
        <w:autoSpaceDE w:val="0"/>
        <w:autoSpaceDN w:val="0"/>
        <w:adjustRightInd w:val="0"/>
        <w:ind w:left="0" w:firstLine="709"/>
        <w:contextualSpacing/>
        <w:jc w:val="both"/>
        <w:rPr>
          <w:sz w:val="28"/>
          <w:szCs w:val="28"/>
        </w:rPr>
      </w:pPr>
      <w:r w:rsidRPr="00EF4CC5">
        <w:rPr>
          <w:sz w:val="28"/>
          <w:szCs w:val="28"/>
        </w:rPr>
        <w:t>Фонд оценочных и методических материалов по дисциплине «</w:t>
      </w:r>
      <w:r>
        <w:rPr>
          <w:sz w:val="28"/>
          <w:szCs w:val="28"/>
        </w:rPr>
        <w:t>Правовое регулирование хозяйственной деятельности предприятий»</w:t>
      </w:r>
      <w:r w:rsidRPr="00EF4CC5">
        <w:rPr>
          <w:sz w:val="28"/>
          <w:szCs w:val="28"/>
        </w:rPr>
        <w:t>.</w:t>
      </w:r>
    </w:p>
    <w:p w14:paraId="71FB0E68" w14:textId="77777777" w:rsidR="00E533E8" w:rsidRPr="00D17467" w:rsidRDefault="003A0F9B" w:rsidP="00E533E8">
      <w:pPr>
        <w:numPr>
          <w:ilvl w:val="0"/>
          <w:numId w:val="12"/>
        </w:numPr>
        <w:ind w:left="0" w:firstLine="709"/>
        <w:contextualSpacing/>
        <w:jc w:val="both"/>
        <w:rPr>
          <w:rFonts w:eastAsia="Calibri"/>
          <w:sz w:val="28"/>
          <w:szCs w:val="28"/>
          <w:shd w:val="clear" w:color="auto" w:fill="FFFFFF"/>
        </w:rPr>
      </w:pPr>
      <w:hyperlink r:id="rId29" w:history="1">
        <w:r w:rsidR="00E533E8" w:rsidRPr="00D17467">
          <w:rPr>
            <w:rFonts w:eastAsia="Calibri"/>
            <w:sz w:val="28"/>
            <w:szCs w:val="28"/>
          </w:rPr>
          <w:t>Громова Е.А. Государственно-частное партнерство и его правовые формы: учебное пособие. М.: Юстицинформ, 2019.</w:t>
        </w:r>
      </w:hyperlink>
    </w:p>
    <w:p w14:paraId="47649535" w14:textId="77777777" w:rsidR="00E533E8" w:rsidRPr="00D17467" w:rsidRDefault="00E533E8" w:rsidP="00E533E8">
      <w:pPr>
        <w:numPr>
          <w:ilvl w:val="0"/>
          <w:numId w:val="12"/>
        </w:numPr>
        <w:ind w:left="0" w:firstLine="709"/>
        <w:contextualSpacing/>
        <w:jc w:val="both"/>
        <w:rPr>
          <w:rStyle w:val="af6"/>
          <w:sz w:val="28"/>
          <w:szCs w:val="28"/>
        </w:rPr>
      </w:pPr>
      <w:r w:rsidRPr="00D17467">
        <w:rPr>
          <w:rFonts w:eastAsia="Calibri"/>
          <w:sz w:val="28"/>
          <w:szCs w:val="28"/>
          <w:shd w:val="clear" w:color="auto" w:fill="FFFFFF"/>
        </w:rPr>
        <w:t>Правовое регулирование экономической деятельности : учебник для вузов / Г. Ф. Ручкина [и др.] ; под редакцией Г. Ф. Ручкиной. — Москва : Издательство Юрайт, 2020. — 405 с. — (Высшее образование). — ISBN 978-5-534-12381-4. — Текст : электронный // Образовательная платформа Юрайт [сайт]. — [Электронный ресурс]. URL: </w:t>
      </w:r>
      <w:hyperlink r:id="rId30" w:tgtFrame="_blank" w:history="1">
        <w:r w:rsidRPr="00D17467">
          <w:rPr>
            <w:rStyle w:val="af6"/>
            <w:sz w:val="28"/>
            <w:szCs w:val="28"/>
          </w:rPr>
          <w:t>https://urait.ru/bcode/447420</w:t>
        </w:r>
      </w:hyperlink>
      <w:r>
        <w:rPr>
          <w:rStyle w:val="af6"/>
          <w:sz w:val="28"/>
          <w:szCs w:val="28"/>
        </w:rPr>
        <w:t>.</w:t>
      </w:r>
      <w:r w:rsidRPr="00D17467">
        <w:rPr>
          <w:rStyle w:val="af6"/>
          <w:sz w:val="28"/>
          <w:szCs w:val="28"/>
        </w:rPr>
        <w:t> </w:t>
      </w:r>
    </w:p>
    <w:p w14:paraId="78BCDB9B" w14:textId="77777777" w:rsidR="00E533E8" w:rsidRPr="00D17467" w:rsidRDefault="00E533E8" w:rsidP="00E533E8">
      <w:pPr>
        <w:numPr>
          <w:ilvl w:val="0"/>
          <w:numId w:val="12"/>
        </w:numPr>
        <w:ind w:left="0" w:firstLine="709"/>
        <w:contextualSpacing/>
        <w:jc w:val="both"/>
        <w:rPr>
          <w:rFonts w:eastAsia="Calibri"/>
          <w:sz w:val="28"/>
          <w:szCs w:val="28"/>
          <w:shd w:val="clear" w:color="auto" w:fill="FFFFFF"/>
        </w:rPr>
      </w:pPr>
      <w:r w:rsidRPr="00D17467">
        <w:rPr>
          <w:rFonts w:eastAsia="Calibri"/>
          <w:bCs/>
          <w:sz w:val="28"/>
          <w:szCs w:val="28"/>
        </w:rPr>
        <w:t>Бехер, В.В.</w:t>
      </w:r>
      <w:r w:rsidRPr="00D17467">
        <w:rPr>
          <w:rFonts w:eastAsia="Calibri"/>
          <w:sz w:val="28"/>
          <w:szCs w:val="28"/>
          <w:shd w:val="clear" w:color="auto" w:fill="FFFFFF"/>
        </w:rPr>
        <w:t> </w:t>
      </w:r>
      <w:hyperlink r:id="rId31" w:history="1">
        <w:r w:rsidRPr="00D17467">
          <w:rPr>
            <w:rFonts w:eastAsia="Calibri"/>
            <w:sz w:val="28"/>
            <w:szCs w:val="28"/>
          </w:rPr>
          <w:t>Финансовое право</w:t>
        </w:r>
      </w:hyperlink>
      <w:r w:rsidRPr="00D17467">
        <w:rPr>
          <w:rFonts w:eastAsia="Calibri"/>
          <w:sz w:val="28"/>
          <w:szCs w:val="28"/>
          <w:shd w:val="clear" w:color="auto" w:fill="FFFFFF"/>
        </w:rPr>
        <w:t>. : учебник / Бехер В.В., Кондукторов А.С., Лайченкова Н.Н., Литвинова Ю.М. — Москва : </w:t>
      </w:r>
      <w:hyperlink r:id="rId32" w:history="1">
        <w:r w:rsidRPr="00D17467">
          <w:rPr>
            <w:rFonts w:eastAsia="Calibri"/>
            <w:sz w:val="28"/>
            <w:szCs w:val="28"/>
          </w:rPr>
          <w:t>Юстиция</w:t>
        </w:r>
      </w:hyperlink>
      <w:r w:rsidRPr="00D17467">
        <w:rPr>
          <w:rFonts w:eastAsia="Calibri"/>
          <w:sz w:val="28"/>
          <w:szCs w:val="28"/>
          <w:shd w:val="clear" w:color="auto" w:fill="FFFFFF"/>
        </w:rPr>
        <w:t xml:space="preserve">, 2020. — 343 с. — (бакалавриат). — ISBN 978-5-4365-3637-8. — [Электронный ресурс]. URL: </w:t>
      </w:r>
      <w:r w:rsidRPr="00D17467">
        <w:rPr>
          <w:rStyle w:val="af6"/>
          <w:sz w:val="28"/>
          <w:szCs w:val="28"/>
        </w:rPr>
        <w:t>https://book.ru/book/933009.</w:t>
      </w:r>
    </w:p>
    <w:bookmarkEnd w:id="10"/>
    <w:p w14:paraId="0041C2D9" w14:textId="77777777" w:rsidR="00E533E8" w:rsidRPr="00EF4CC5" w:rsidRDefault="00E533E8" w:rsidP="00E533E8">
      <w:pPr>
        <w:widowControl w:val="0"/>
        <w:autoSpaceDE w:val="0"/>
        <w:autoSpaceDN w:val="0"/>
        <w:adjustRightInd w:val="0"/>
        <w:ind w:left="709"/>
        <w:jc w:val="both"/>
        <w:rPr>
          <w:sz w:val="28"/>
          <w:szCs w:val="28"/>
        </w:rPr>
      </w:pPr>
    </w:p>
    <w:p w14:paraId="75DCA3EB" w14:textId="77777777" w:rsidR="00E533E8" w:rsidRDefault="00E533E8" w:rsidP="00E533E8">
      <w:pPr>
        <w:tabs>
          <w:tab w:val="left" w:pos="540"/>
        </w:tabs>
        <w:jc w:val="both"/>
        <w:rPr>
          <w:b/>
          <w:sz w:val="28"/>
          <w:szCs w:val="28"/>
        </w:rPr>
      </w:pPr>
    </w:p>
    <w:p w14:paraId="2C896B34" w14:textId="77777777" w:rsidR="00E533E8" w:rsidRDefault="00E533E8" w:rsidP="00E533E8">
      <w:pPr>
        <w:tabs>
          <w:tab w:val="left" w:pos="540"/>
        </w:tabs>
        <w:ind w:firstLine="709"/>
        <w:jc w:val="both"/>
        <w:rPr>
          <w:b/>
          <w:sz w:val="28"/>
          <w:szCs w:val="28"/>
        </w:rPr>
      </w:pPr>
      <w:r w:rsidRPr="000B40B6">
        <w:rPr>
          <w:b/>
          <w:sz w:val="28"/>
          <w:szCs w:val="28"/>
        </w:rPr>
        <w:t>в) дополнительная литература:</w:t>
      </w:r>
    </w:p>
    <w:p w14:paraId="151D7555" w14:textId="77777777" w:rsidR="0064508F" w:rsidRPr="006D3551" w:rsidRDefault="0064508F" w:rsidP="0064508F">
      <w:pPr>
        <w:numPr>
          <w:ilvl w:val="0"/>
          <w:numId w:val="16"/>
        </w:numPr>
        <w:ind w:left="0" w:firstLine="709"/>
        <w:contextualSpacing/>
        <w:jc w:val="both"/>
        <w:rPr>
          <w:rFonts w:eastAsia="Times New Roman"/>
          <w:sz w:val="28"/>
          <w:szCs w:val="28"/>
        </w:rPr>
      </w:pPr>
      <w:r w:rsidRPr="006D3551">
        <w:rPr>
          <w:rFonts w:eastAsia="Times New Roman"/>
          <w:bCs/>
          <w:sz w:val="28"/>
          <w:szCs w:val="28"/>
        </w:rPr>
        <w:lastRenderedPageBreak/>
        <w:t>Макаров Н.Д. Предпринимательское право</w:t>
      </w:r>
      <w:r w:rsidRPr="006D3551">
        <w:rPr>
          <w:rFonts w:eastAsia="Times New Roman"/>
          <w:sz w:val="28"/>
          <w:szCs w:val="28"/>
          <w:shd w:val="clear" w:color="auto" w:fill="FFFFFF"/>
        </w:rPr>
        <w:t xml:space="preserve">: учебное пособие. – 2-e изд., испр. и доп. – М.: ИД ФОРУМ: НИЦ Инфра-М, 2013. – 256 с. [Электронный ресурс]. </w:t>
      </w:r>
      <w:r w:rsidRPr="006D3551">
        <w:rPr>
          <w:rFonts w:eastAsia="Times New Roman"/>
          <w:sz w:val="28"/>
          <w:szCs w:val="28"/>
          <w:shd w:val="clear" w:color="auto" w:fill="FFFFFF"/>
          <w:lang w:val="en-US"/>
        </w:rPr>
        <w:t>URL</w:t>
      </w:r>
      <w:r w:rsidRPr="006D3551">
        <w:rPr>
          <w:rFonts w:eastAsia="Times New Roman"/>
          <w:sz w:val="28"/>
          <w:szCs w:val="28"/>
          <w:shd w:val="clear" w:color="auto" w:fill="FFFFFF"/>
        </w:rPr>
        <w:t>:</w:t>
      </w:r>
      <w:hyperlink r:id="rId33" w:history="1">
        <w:r w:rsidRPr="006D3551">
          <w:rPr>
            <w:rStyle w:val="af6"/>
            <w:sz w:val="28"/>
            <w:szCs w:val="28"/>
            <w:shd w:val="clear" w:color="auto" w:fill="FFFFFF"/>
          </w:rPr>
          <w:t>http://znanium.com/catalog.php?bookinfo=370586</w:t>
        </w:r>
      </w:hyperlink>
    </w:p>
    <w:p w14:paraId="262AF182" w14:textId="77777777" w:rsidR="0064508F" w:rsidRPr="00DA0698" w:rsidRDefault="0064508F" w:rsidP="0064508F">
      <w:pPr>
        <w:numPr>
          <w:ilvl w:val="0"/>
          <w:numId w:val="16"/>
        </w:numPr>
        <w:ind w:left="0" w:firstLine="709"/>
        <w:contextualSpacing/>
        <w:jc w:val="both"/>
        <w:outlineLvl w:val="0"/>
        <w:rPr>
          <w:b/>
          <w:bCs/>
          <w:sz w:val="28"/>
          <w:szCs w:val="28"/>
        </w:rPr>
      </w:pPr>
      <w:bookmarkStart w:id="11" w:name="_Toc94093682"/>
      <w:r w:rsidRPr="00DA0698">
        <w:rPr>
          <w:rFonts w:eastAsia="Times New Roman"/>
          <w:sz w:val="28"/>
          <w:szCs w:val="28"/>
          <w:shd w:val="clear" w:color="auto" w:fill="FFFFFF"/>
        </w:rPr>
        <w:t xml:space="preserve">Нилов, К. Н. Предпринимательское право : практикум / К. Н. Нилов. — 5-е изд., испр. и доп. — Москва : Флинта, 2021. — 301 с. - ISBN 978-5-9765-0128-7. - Текст : электронный. - URL: </w:t>
      </w:r>
      <w:hyperlink r:id="rId34" w:history="1">
        <w:r w:rsidRPr="005972CE">
          <w:rPr>
            <w:rStyle w:val="af6"/>
            <w:rFonts w:eastAsia="Times New Roman"/>
            <w:sz w:val="28"/>
            <w:szCs w:val="28"/>
            <w:shd w:val="clear" w:color="auto" w:fill="FFFFFF"/>
          </w:rPr>
          <w:t>https://znanium.com/catalog/product/1323694</w:t>
        </w:r>
      </w:hyperlink>
      <w:r>
        <w:rPr>
          <w:rFonts w:eastAsia="Times New Roman"/>
          <w:sz w:val="28"/>
          <w:szCs w:val="28"/>
          <w:shd w:val="clear" w:color="auto" w:fill="FFFFFF"/>
        </w:rPr>
        <w:t xml:space="preserve"> </w:t>
      </w:r>
    </w:p>
    <w:p w14:paraId="587FC178" w14:textId="77777777" w:rsidR="0064508F" w:rsidRPr="00EF4CC5" w:rsidRDefault="0064508F" w:rsidP="0064508F">
      <w:pPr>
        <w:numPr>
          <w:ilvl w:val="0"/>
          <w:numId w:val="16"/>
        </w:numPr>
        <w:ind w:left="0" w:firstLine="709"/>
        <w:contextualSpacing/>
        <w:jc w:val="both"/>
        <w:outlineLvl w:val="0"/>
        <w:rPr>
          <w:b/>
          <w:bCs/>
          <w:sz w:val="28"/>
          <w:szCs w:val="28"/>
        </w:rPr>
      </w:pPr>
      <w:r w:rsidRPr="00EF4CC5">
        <w:rPr>
          <w:rFonts w:eastAsia="Times New Roman"/>
          <w:bCs/>
          <w:sz w:val="28"/>
          <w:szCs w:val="28"/>
        </w:rPr>
        <w:t>Скворцова Т.А. Предпринимательское право</w:t>
      </w:r>
      <w:r w:rsidRPr="00EF4CC5">
        <w:rPr>
          <w:rFonts w:eastAsia="Times New Roman"/>
          <w:sz w:val="28"/>
          <w:szCs w:val="28"/>
          <w:shd w:val="clear" w:color="auto" w:fill="FFFFFF"/>
        </w:rPr>
        <w:t xml:space="preserve">: учебное пособие. – М.: Юстицинформ, 2014. – 402 с. [Электронный ресурс]. </w:t>
      </w:r>
      <w:r w:rsidRPr="00EF4CC5">
        <w:rPr>
          <w:rFonts w:eastAsia="Times New Roman"/>
          <w:sz w:val="28"/>
          <w:szCs w:val="28"/>
          <w:shd w:val="clear" w:color="auto" w:fill="FFFFFF"/>
          <w:lang w:val="en-US"/>
        </w:rPr>
        <w:t>URL</w:t>
      </w:r>
      <w:r w:rsidRPr="00EF4CC5">
        <w:rPr>
          <w:rFonts w:eastAsia="Times New Roman"/>
          <w:sz w:val="28"/>
          <w:szCs w:val="28"/>
          <w:shd w:val="clear" w:color="auto" w:fill="FFFFFF"/>
        </w:rPr>
        <w:t>:</w:t>
      </w:r>
      <w:hyperlink r:id="rId35" w:history="1">
        <w:r w:rsidRPr="00EF4CC5">
          <w:rPr>
            <w:rStyle w:val="af6"/>
            <w:sz w:val="28"/>
            <w:szCs w:val="28"/>
            <w:shd w:val="clear" w:color="auto" w:fill="FFFFFF"/>
          </w:rPr>
          <w:t>http://znanium.com/catalog.php?bookinfo=753535</w:t>
        </w:r>
        <w:bookmarkEnd w:id="11"/>
      </w:hyperlink>
    </w:p>
    <w:p w14:paraId="7ADB0508" w14:textId="77777777" w:rsidR="00E533E8" w:rsidRDefault="00E533E8" w:rsidP="00946A9F">
      <w:pPr>
        <w:ind w:firstLine="709"/>
        <w:jc w:val="both"/>
        <w:rPr>
          <w:b/>
          <w:iCs/>
          <w:sz w:val="28"/>
          <w:szCs w:val="28"/>
        </w:rPr>
      </w:pPr>
    </w:p>
    <w:p w14:paraId="3F5D0B27" w14:textId="77777777" w:rsidR="00DF1BAC" w:rsidRPr="00DF1BAC" w:rsidRDefault="00DF1BAC" w:rsidP="00946A9F">
      <w:pPr>
        <w:ind w:firstLine="709"/>
        <w:jc w:val="both"/>
        <w:rPr>
          <w:b/>
          <w:iCs/>
          <w:sz w:val="28"/>
          <w:szCs w:val="28"/>
        </w:rPr>
      </w:pPr>
      <w:r w:rsidRPr="00DF1BAC">
        <w:rPr>
          <w:b/>
          <w:iCs/>
          <w:sz w:val="28"/>
          <w:szCs w:val="28"/>
        </w:rPr>
        <w:t xml:space="preserve">г) </w:t>
      </w:r>
      <w:r w:rsidR="00E24706">
        <w:rPr>
          <w:b/>
          <w:iCs/>
          <w:sz w:val="28"/>
          <w:szCs w:val="28"/>
        </w:rPr>
        <w:t>р</w:t>
      </w:r>
      <w:r w:rsidRPr="00DF1BAC">
        <w:rPr>
          <w:b/>
          <w:iCs/>
          <w:sz w:val="28"/>
          <w:szCs w:val="28"/>
        </w:rPr>
        <w:t>есурс</w:t>
      </w:r>
      <w:r>
        <w:rPr>
          <w:b/>
          <w:iCs/>
          <w:sz w:val="28"/>
          <w:szCs w:val="28"/>
        </w:rPr>
        <w:t>ы</w:t>
      </w:r>
      <w:r w:rsidRPr="00DF1BAC">
        <w:rPr>
          <w:b/>
          <w:iCs/>
          <w:sz w:val="28"/>
          <w:szCs w:val="28"/>
        </w:rPr>
        <w:t xml:space="preserve"> сети «Интернет»</w:t>
      </w:r>
      <w:r>
        <w:rPr>
          <w:b/>
          <w:iCs/>
          <w:sz w:val="28"/>
          <w:szCs w:val="28"/>
        </w:rPr>
        <w:t>:</w:t>
      </w:r>
    </w:p>
    <w:p w14:paraId="6F81ABC2"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Бюджетный кодекс РФ (методология, практика, новая редакция) [Электронный ресурс]. URL: </w:t>
      </w:r>
      <w:hyperlink r:id="rId36"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budcodex</w:t>
        </w:r>
        <w:r w:rsidRPr="00015D19">
          <w:rPr>
            <w:rStyle w:val="af6"/>
            <w:sz w:val="28"/>
            <w:szCs w:val="28"/>
          </w:rPr>
          <w:t>.</w:t>
        </w:r>
        <w:r w:rsidRPr="00015D19">
          <w:rPr>
            <w:rStyle w:val="af6"/>
            <w:sz w:val="28"/>
            <w:szCs w:val="28"/>
            <w:lang w:val="en-US"/>
          </w:rPr>
          <w:t>ru</w:t>
        </w:r>
      </w:hyperlink>
    </w:p>
    <w:p w14:paraId="5CA73473"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Картотека арбитражных дел [Электронный ресурс]. </w:t>
      </w:r>
      <w:r w:rsidRPr="00EF4CC5">
        <w:rPr>
          <w:sz w:val="28"/>
          <w:szCs w:val="28"/>
          <w:lang w:val="en-US"/>
        </w:rPr>
        <w:t>URL</w:t>
      </w:r>
      <w:r w:rsidRPr="00EF4CC5">
        <w:rPr>
          <w:sz w:val="28"/>
          <w:szCs w:val="28"/>
        </w:rPr>
        <w:t xml:space="preserve">:  </w:t>
      </w:r>
      <w:hyperlink r:id="rId37"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kad</w:t>
        </w:r>
        <w:r w:rsidRPr="00015D19">
          <w:rPr>
            <w:rStyle w:val="af6"/>
            <w:sz w:val="28"/>
            <w:szCs w:val="28"/>
          </w:rPr>
          <w:t>.</w:t>
        </w:r>
        <w:r w:rsidRPr="00015D19">
          <w:rPr>
            <w:rStyle w:val="af6"/>
            <w:sz w:val="28"/>
            <w:szCs w:val="28"/>
            <w:lang w:val="en-US"/>
          </w:rPr>
          <w:t>arbitr</w:t>
        </w:r>
        <w:r w:rsidRPr="00015D19">
          <w:rPr>
            <w:rStyle w:val="af6"/>
            <w:sz w:val="28"/>
            <w:szCs w:val="28"/>
          </w:rPr>
          <w:t>.</w:t>
        </w:r>
        <w:r w:rsidRPr="00015D19">
          <w:rPr>
            <w:rStyle w:val="af6"/>
            <w:sz w:val="28"/>
            <w:szCs w:val="28"/>
            <w:lang w:val="en-US"/>
          </w:rPr>
          <w:t>ru</w:t>
        </w:r>
      </w:hyperlink>
    </w:p>
    <w:p w14:paraId="15940D1A"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Общероссийская база судебных решений [Электронный ресурс]. </w:t>
      </w:r>
      <w:r w:rsidRPr="00EF4CC5">
        <w:rPr>
          <w:sz w:val="28"/>
          <w:szCs w:val="28"/>
          <w:lang w:val="en-US"/>
        </w:rPr>
        <w:t>URL</w:t>
      </w:r>
      <w:r w:rsidRPr="00EF4CC5">
        <w:rPr>
          <w:sz w:val="28"/>
          <w:szCs w:val="28"/>
        </w:rPr>
        <w:t xml:space="preserve">: </w:t>
      </w:r>
      <w:hyperlink r:id="rId38"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rospravosudie</w:t>
        </w:r>
        <w:r w:rsidRPr="00015D19">
          <w:rPr>
            <w:rStyle w:val="af6"/>
            <w:sz w:val="28"/>
            <w:szCs w:val="28"/>
          </w:rPr>
          <w:t>.</w:t>
        </w:r>
        <w:r w:rsidRPr="00015D19">
          <w:rPr>
            <w:rStyle w:val="af6"/>
            <w:sz w:val="28"/>
            <w:szCs w:val="28"/>
            <w:lang w:val="en-US"/>
          </w:rPr>
          <w:t>com</w:t>
        </w:r>
      </w:hyperlink>
    </w:p>
    <w:p w14:paraId="6BC75271"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Общероссийский правовой портал [Электронный ресурс]. </w:t>
      </w:r>
      <w:r w:rsidRPr="00EF4CC5">
        <w:rPr>
          <w:sz w:val="28"/>
          <w:szCs w:val="28"/>
          <w:lang w:val="en-US"/>
        </w:rPr>
        <w:t>URL</w:t>
      </w:r>
      <w:r w:rsidRPr="00EF4CC5">
        <w:rPr>
          <w:sz w:val="28"/>
          <w:szCs w:val="28"/>
        </w:rPr>
        <w:t xml:space="preserve">:  </w:t>
      </w:r>
      <w:hyperlink r:id="rId39"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pravo</w:t>
        </w:r>
        <w:r w:rsidRPr="00015D19">
          <w:rPr>
            <w:rStyle w:val="af6"/>
            <w:sz w:val="28"/>
            <w:szCs w:val="28"/>
          </w:rPr>
          <w:t>.</w:t>
        </w:r>
        <w:r w:rsidRPr="00015D19">
          <w:rPr>
            <w:rStyle w:val="af6"/>
            <w:sz w:val="28"/>
            <w:szCs w:val="28"/>
            <w:lang w:val="en-US"/>
          </w:rPr>
          <w:t>ru</w:t>
        </w:r>
      </w:hyperlink>
    </w:p>
    <w:p w14:paraId="58B2BB80"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Официальный интернет-портал правовой информации [Электронный ресурс]. URL:  </w:t>
      </w:r>
      <w:hyperlink r:id="rId40"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pravo</w:t>
        </w:r>
        <w:r w:rsidRPr="00015D19">
          <w:rPr>
            <w:rStyle w:val="af6"/>
            <w:sz w:val="28"/>
            <w:szCs w:val="28"/>
          </w:rPr>
          <w:t>.</w:t>
        </w:r>
        <w:r w:rsidRPr="00015D19">
          <w:rPr>
            <w:rStyle w:val="af6"/>
            <w:sz w:val="28"/>
            <w:szCs w:val="28"/>
            <w:lang w:val="en-US"/>
          </w:rPr>
          <w:t>gov</w:t>
        </w:r>
        <w:r w:rsidRPr="00015D19">
          <w:rPr>
            <w:rStyle w:val="af6"/>
            <w:sz w:val="28"/>
            <w:szCs w:val="28"/>
          </w:rPr>
          <w:t>.</w:t>
        </w:r>
        <w:r w:rsidRPr="00015D19">
          <w:rPr>
            <w:rStyle w:val="af6"/>
            <w:sz w:val="28"/>
            <w:szCs w:val="28"/>
            <w:lang w:val="en-US"/>
          </w:rPr>
          <w:t>ru</w:t>
        </w:r>
      </w:hyperlink>
    </w:p>
    <w:p w14:paraId="5BD0007B"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Официальный сайт РФ в сети Интернет для размещения информации о размещении заказов на поставки товаров, выполнение работ, оказание услуг [Электронный ресурс]. URL:  </w:t>
      </w:r>
      <w:hyperlink r:id="rId41" w:history="1">
        <w:r w:rsidRPr="00015D19">
          <w:rPr>
            <w:rStyle w:val="af6"/>
            <w:bCs/>
            <w:sz w:val="28"/>
            <w:szCs w:val="28"/>
            <w:lang w:val="en-US"/>
          </w:rPr>
          <w:t>http</w:t>
        </w:r>
        <w:r w:rsidRPr="00015D19">
          <w:rPr>
            <w:rStyle w:val="af6"/>
            <w:bCs/>
            <w:sz w:val="28"/>
            <w:szCs w:val="28"/>
          </w:rPr>
          <w:t>://</w:t>
        </w:r>
        <w:r w:rsidRPr="00015D19">
          <w:rPr>
            <w:rStyle w:val="af6"/>
            <w:sz w:val="28"/>
            <w:szCs w:val="28"/>
          </w:rPr>
          <w:t>www.zakupki.gov.ru</w:t>
        </w:r>
      </w:hyperlink>
    </w:p>
    <w:p w14:paraId="55AF4680"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Портал государственных услуг Российской Федерации [Электронный ресурс]. URL: </w:t>
      </w:r>
      <w:hyperlink r:id="rId42" w:history="1">
        <w:r w:rsidRPr="00015D19">
          <w:rPr>
            <w:rStyle w:val="af6"/>
            <w:bCs/>
            <w:sz w:val="28"/>
            <w:szCs w:val="28"/>
            <w:lang w:val="en-US"/>
          </w:rPr>
          <w:t>http</w:t>
        </w:r>
        <w:r w:rsidRPr="00015D19">
          <w:rPr>
            <w:rStyle w:val="af6"/>
            <w:bCs/>
            <w:sz w:val="28"/>
            <w:szCs w:val="28"/>
          </w:rPr>
          <w:t>://</w:t>
        </w:r>
        <w:r w:rsidRPr="00015D19">
          <w:rPr>
            <w:rStyle w:val="af6"/>
            <w:sz w:val="28"/>
            <w:szCs w:val="28"/>
          </w:rPr>
          <w:t>www.gosuslugi.ru</w:t>
        </w:r>
      </w:hyperlink>
    </w:p>
    <w:p w14:paraId="403071D8"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«Российского агентства правовой и судебной информации» [Электронный ресурс]. URL: </w:t>
      </w:r>
      <w:hyperlink r:id="rId43"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rapsi</w:t>
        </w:r>
        <w:r w:rsidRPr="00015D19">
          <w:rPr>
            <w:rStyle w:val="af6"/>
            <w:sz w:val="28"/>
            <w:szCs w:val="28"/>
          </w:rPr>
          <w:t>.</w:t>
        </w:r>
        <w:r w:rsidRPr="00015D19">
          <w:rPr>
            <w:rStyle w:val="af6"/>
            <w:sz w:val="28"/>
            <w:szCs w:val="28"/>
            <w:lang w:val="en-US"/>
          </w:rPr>
          <w:t>ru</w:t>
        </w:r>
      </w:hyperlink>
    </w:p>
    <w:p w14:paraId="1D8C410A"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«Российской газеты» [Электронный ресурс]. </w:t>
      </w:r>
      <w:r w:rsidRPr="00EF4CC5">
        <w:rPr>
          <w:sz w:val="28"/>
          <w:szCs w:val="28"/>
          <w:lang w:val="en-US"/>
        </w:rPr>
        <w:t>URL</w:t>
      </w:r>
      <w:r w:rsidRPr="00EF4CC5">
        <w:rPr>
          <w:sz w:val="28"/>
          <w:szCs w:val="28"/>
        </w:rPr>
        <w:t xml:space="preserve">: </w:t>
      </w:r>
      <w:hyperlink r:id="rId44"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rg</w:t>
        </w:r>
        <w:r w:rsidRPr="00015D19">
          <w:rPr>
            <w:rStyle w:val="af6"/>
            <w:sz w:val="28"/>
            <w:szCs w:val="28"/>
          </w:rPr>
          <w:t>.</w:t>
        </w:r>
        <w:r w:rsidRPr="00015D19">
          <w:rPr>
            <w:rStyle w:val="af6"/>
            <w:sz w:val="28"/>
            <w:szCs w:val="28"/>
            <w:lang w:val="en-US"/>
          </w:rPr>
          <w:t>ru</w:t>
        </w:r>
      </w:hyperlink>
    </w:p>
    <w:p w14:paraId="28A7E0BF"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Администрации Президента РФ [Электронный ресурс]. </w:t>
      </w:r>
      <w:r w:rsidRPr="00EF4CC5">
        <w:rPr>
          <w:sz w:val="28"/>
          <w:szCs w:val="28"/>
          <w:lang w:val="en-US"/>
        </w:rPr>
        <w:t>URL</w:t>
      </w:r>
      <w:r w:rsidRPr="00EF4CC5">
        <w:rPr>
          <w:sz w:val="28"/>
          <w:szCs w:val="28"/>
        </w:rPr>
        <w:t xml:space="preserve">: </w:t>
      </w:r>
      <w:hyperlink r:id="rId45"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kremlin</w:t>
        </w:r>
        <w:r w:rsidRPr="00015D19">
          <w:rPr>
            <w:rStyle w:val="af6"/>
            <w:sz w:val="28"/>
            <w:szCs w:val="28"/>
          </w:rPr>
          <w:t>.</w:t>
        </w:r>
        <w:r w:rsidRPr="00015D19">
          <w:rPr>
            <w:rStyle w:val="af6"/>
            <w:sz w:val="28"/>
            <w:szCs w:val="28"/>
            <w:lang w:val="en-US"/>
          </w:rPr>
          <w:t>ru</w:t>
        </w:r>
      </w:hyperlink>
    </w:p>
    <w:p w14:paraId="4B65B722"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Верховного Суда РФ [Электронный ресурс]. </w:t>
      </w:r>
      <w:r w:rsidRPr="00EF4CC5">
        <w:rPr>
          <w:sz w:val="28"/>
          <w:szCs w:val="28"/>
          <w:lang w:val="en-US"/>
        </w:rPr>
        <w:t>URL</w:t>
      </w:r>
      <w:r w:rsidRPr="00EF4CC5">
        <w:rPr>
          <w:sz w:val="28"/>
          <w:szCs w:val="28"/>
        </w:rPr>
        <w:t xml:space="preserve">:  </w:t>
      </w:r>
      <w:hyperlink r:id="rId46"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supcourt</w:t>
        </w:r>
        <w:r w:rsidRPr="00015D19">
          <w:rPr>
            <w:rStyle w:val="af6"/>
            <w:sz w:val="28"/>
            <w:szCs w:val="28"/>
          </w:rPr>
          <w:t>.</w:t>
        </w:r>
        <w:r w:rsidRPr="00015D19">
          <w:rPr>
            <w:rStyle w:val="af6"/>
            <w:sz w:val="28"/>
            <w:szCs w:val="28"/>
            <w:lang w:val="en-US"/>
          </w:rPr>
          <w:t>ru</w:t>
        </w:r>
      </w:hyperlink>
    </w:p>
    <w:p w14:paraId="182F7297"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газеты «Ведомости» [Электронный ресурс]. </w:t>
      </w:r>
      <w:r w:rsidRPr="00EF4CC5">
        <w:rPr>
          <w:sz w:val="28"/>
          <w:szCs w:val="28"/>
          <w:lang w:val="en-US"/>
        </w:rPr>
        <w:t>URL</w:t>
      </w:r>
      <w:r w:rsidRPr="00EF4CC5">
        <w:rPr>
          <w:sz w:val="28"/>
          <w:szCs w:val="28"/>
        </w:rPr>
        <w:t xml:space="preserve">:  </w:t>
      </w:r>
      <w:hyperlink r:id="rId47"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vedomosti</w:t>
        </w:r>
        <w:r w:rsidRPr="00015D19">
          <w:rPr>
            <w:rStyle w:val="af6"/>
            <w:sz w:val="28"/>
            <w:szCs w:val="28"/>
          </w:rPr>
          <w:t>.</w:t>
        </w:r>
        <w:r w:rsidRPr="00015D19">
          <w:rPr>
            <w:rStyle w:val="af6"/>
            <w:sz w:val="28"/>
            <w:szCs w:val="28"/>
            <w:lang w:val="en-US"/>
          </w:rPr>
          <w:t>ru</w:t>
        </w:r>
      </w:hyperlink>
    </w:p>
    <w:p w14:paraId="6F4BB929"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Государственной Думы Федерального Собрания РФ [Электронный ресурс]. URL:  </w:t>
      </w:r>
      <w:hyperlink r:id="rId48"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duma</w:t>
        </w:r>
        <w:r w:rsidRPr="00015D19">
          <w:rPr>
            <w:rStyle w:val="af6"/>
            <w:sz w:val="28"/>
            <w:szCs w:val="28"/>
          </w:rPr>
          <w:t>.</w:t>
        </w:r>
        <w:r w:rsidRPr="00015D19">
          <w:rPr>
            <w:rStyle w:val="af6"/>
            <w:sz w:val="28"/>
            <w:szCs w:val="28"/>
            <w:lang w:val="en-US"/>
          </w:rPr>
          <w:t>gov</w:t>
        </w:r>
        <w:r w:rsidRPr="00015D19">
          <w:rPr>
            <w:rStyle w:val="af6"/>
            <w:sz w:val="28"/>
            <w:szCs w:val="28"/>
          </w:rPr>
          <w:t>.</w:t>
        </w:r>
        <w:r w:rsidRPr="00015D19">
          <w:rPr>
            <w:rStyle w:val="af6"/>
            <w:sz w:val="28"/>
            <w:szCs w:val="28"/>
            <w:lang w:val="en-US"/>
          </w:rPr>
          <w:t>ru</w:t>
        </w:r>
      </w:hyperlink>
    </w:p>
    <w:p w14:paraId="470B3D79"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Государственной корпорации «Агентство по страхованию вкладов» [Электронный ресурс]. URL: </w:t>
      </w:r>
      <w:hyperlink r:id="rId49"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asv</w:t>
        </w:r>
        <w:r w:rsidRPr="00015D19">
          <w:rPr>
            <w:rStyle w:val="af6"/>
            <w:sz w:val="28"/>
            <w:szCs w:val="28"/>
          </w:rPr>
          <w:t>.</w:t>
        </w:r>
        <w:r w:rsidRPr="00015D19">
          <w:rPr>
            <w:rStyle w:val="af6"/>
            <w:sz w:val="28"/>
            <w:szCs w:val="28"/>
            <w:lang w:val="en-US"/>
          </w:rPr>
          <w:t>org</w:t>
        </w:r>
        <w:r w:rsidRPr="00015D19">
          <w:rPr>
            <w:rStyle w:val="af6"/>
            <w:sz w:val="28"/>
            <w:szCs w:val="28"/>
          </w:rPr>
          <w:t>.</w:t>
        </w:r>
        <w:r w:rsidRPr="00015D19">
          <w:rPr>
            <w:rStyle w:val="af6"/>
            <w:sz w:val="28"/>
            <w:szCs w:val="28"/>
            <w:lang w:val="en-US"/>
          </w:rPr>
          <w:t>ru</w:t>
        </w:r>
      </w:hyperlink>
    </w:p>
    <w:p w14:paraId="1542343C"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журнала «Эксперт» [Электронный ресурс]. </w:t>
      </w:r>
      <w:r w:rsidRPr="00EF4CC5">
        <w:rPr>
          <w:sz w:val="28"/>
          <w:szCs w:val="28"/>
          <w:lang w:val="en-US"/>
        </w:rPr>
        <w:t>URL</w:t>
      </w:r>
      <w:r w:rsidRPr="00EF4CC5">
        <w:rPr>
          <w:sz w:val="28"/>
          <w:szCs w:val="28"/>
        </w:rPr>
        <w:t xml:space="preserve">: </w:t>
      </w:r>
      <w:hyperlink r:id="rId50"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expert</w:t>
        </w:r>
        <w:r w:rsidRPr="00015D19">
          <w:rPr>
            <w:rStyle w:val="af6"/>
            <w:sz w:val="28"/>
            <w:szCs w:val="28"/>
          </w:rPr>
          <w:t>.</w:t>
        </w:r>
        <w:r w:rsidRPr="00015D19">
          <w:rPr>
            <w:rStyle w:val="af6"/>
            <w:sz w:val="28"/>
            <w:szCs w:val="28"/>
            <w:lang w:val="en-US"/>
          </w:rPr>
          <w:t>ru</w:t>
        </w:r>
      </w:hyperlink>
    </w:p>
    <w:p w14:paraId="27DA9D24" w14:textId="77777777" w:rsidR="00E533E8" w:rsidRDefault="00E533E8" w:rsidP="00E533E8">
      <w:pPr>
        <w:numPr>
          <w:ilvl w:val="0"/>
          <w:numId w:val="17"/>
        </w:numPr>
        <w:ind w:left="0" w:firstLine="709"/>
        <w:contextualSpacing/>
        <w:jc w:val="both"/>
        <w:rPr>
          <w:sz w:val="28"/>
          <w:szCs w:val="28"/>
        </w:rPr>
      </w:pPr>
      <w:r w:rsidRPr="00EF4CC5">
        <w:rPr>
          <w:sz w:val="28"/>
          <w:szCs w:val="28"/>
        </w:rPr>
        <w:lastRenderedPageBreak/>
        <w:t xml:space="preserve">Сайт Издательского дома «КоммерсантЪ» [Электронный ресурс]. </w:t>
      </w:r>
      <w:r w:rsidRPr="00EF4CC5">
        <w:rPr>
          <w:sz w:val="28"/>
          <w:szCs w:val="28"/>
          <w:lang w:val="en-US"/>
        </w:rPr>
        <w:t>URL</w:t>
      </w:r>
      <w:r w:rsidRPr="00EF4CC5">
        <w:rPr>
          <w:sz w:val="28"/>
          <w:szCs w:val="28"/>
        </w:rPr>
        <w:t xml:space="preserve">:  </w:t>
      </w:r>
      <w:hyperlink r:id="rId51"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kommersant</w:t>
        </w:r>
        <w:r w:rsidRPr="00015D19">
          <w:rPr>
            <w:rStyle w:val="af6"/>
            <w:sz w:val="28"/>
            <w:szCs w:val="28"/>
          </w:rPr>
          <w:t>.</w:t>
        </w:r>
        <w:r w:rsidRPr="00015D19">
          <w:rPr>
            <w:rStyle w:val="af6"/>
            <w:sz w:val="28"/>
            <w:szCs w:val="28"/>
            <w:lang w:val="en-US"/>
          </w:rPr>
          <w:t>ru</w:t>
        </w:r>
      </w:hyperlink>
    </w:p>
    <w:p w14:paraId="08CB4287"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информационного агентства «Интерфакс» [Электронный ресурс]. URL:  </w:t>
      </w:r>
      <w:hyperlink r:id="rId52"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interfax</w:t>
        </w:r>
        <w:r w:rsidRPr="00015D19">
          <w:rPr>
            <w:rStyle w:val="af6"/>
            <w:sz w:val="28"/>
            <w:szCs w:val="28"/>
          </w:rPr>
          <w:t>.</w:t>
        </w:r>
        <w:r w:rsidRPr="00015D19">
          <w:rPr>
            <w:rStyle w:val="af6"/>
            <w:sz w:val="28"/>
            <w:szCs w:val="28"/>
            <w:lang w:val="en-US"/>
          </w:rPr>
          <w:t>ru</w:t>
        </w:r>
      </w:hyperlink>
    </w:p>
    <w:p w14:paraId="78C3DD5A"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информационного агентства «РИА-Новости» [Электронный ресурс]. URL:  </w:t>
      </w:r>
      <w:hyperlink r:id="rId53"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ria</w:t>
        </w:r>
        <w:r w:rsidRPr="00015D19">
          <w:rPr>
            <w:rStyle w:val="af6"/>
            <w:sz w:val="28"/>
            <w:szCs w:val="28"/>
          </w:rPr>
          <w:t>.</w:t>
        </w:r>
        <w:r w:rsidRPr="00015D19">
          <w:rPr>
            <w:rStyle w:val="af6"/>
            <w:sz w:val="28"/>
            <w:szCs w:val="28"/>
            <w:lang w:val="en-US"/>
          </w:rPr>
          <w:t>ru</w:t>
        </w:r>
      </w:hyperlink>
    </w:p>
    <w:p w14:paraId="0D0FBB43"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информационного агентства Росбизнесконсалтинг [Электронный ресурс]. URL:  </w:t>
      </w:r>
      <w:hyperlink r:id="rId54"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rbc</w:t>
        </w:r>
        <w:r w:rsidRPr="00015D19">
          <w:rPr>
            <w:rStyle w:val="af6"/>
            <w:sz w:val="28"/>
            <w:szCs w:val="28"/>
          </w:rPr>
          <w:t>.</w:t>
        </w:r>
        <w:r w:rsidRPr="00015D19">
          <w:rPr>
            <w:rStyle w:val="af6"/>
            <w:sz w:val="28"/>
            <w:szCs w:val="28"/>
            <w:lang w:val="en-US"/>
          </w:rPr>
          <w:t>ru</w:t>
        </w:r>
      </w:hyperlink>
    </w:p>
    <w:p w14:paraId="2F8FACAB"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Министерства финансов РФ [Электронный ресурс]. </w:t>
      </w:r>
      <w:r w:rsidRPr="00EF4CC5">
        <w:rPr>
          <w:sz w:val="28"/>
          <w:szCs w:val="28"/>
          <w:lang w:val="en-US"/>
        </w:rPr>
        <w:t>URL</w:t>
      </w:r>
      <w:r w:rsidRPr="00EF4CC5">
        <w:rPr>
          <w:sz w:val="28"/>
          <w:szCs w:val="28"/>
        </w:rPr>
        <w:t xml:space="preserve">: </w:t>
      </w:r>
      <w:hyperlink r:id="rId55"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minfin</w:t>
        </w:r>
        <w:r w:rsidRPr="00015D19">
          <w:rPr>
            <w:rStyle w:val="af6"/>
            <w:sz w:val="28"/>
            <w:szCs w:val="28"/>
          </w:rPr>
          <w:t>.</w:t>
        </w:r>
        <w:r w:rsidRPr="00015D19">
          <w:rPr>
            <w:rStyle w:val="af6"/>
            <w:sz w:val="28"/>
            <w:szCs w:val="28"/>
            <w:lang w:val="en-US"/>
          </w:rPr>
          <w:t>ru</w:t>
        </w:r>
      </w:hyperlink>
    </w:p>
    <w:p w14:paraId="35DFDFDB"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Министерства экономического развития РФ [Электронный ресурс]. URL: </w:t>
      </w:r>
      <w:hyperlink r:id="rId56"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economy</w:t>
        </w:r>
        <w:r w:rsidRPr="00015D19">
          <w:rPr>
            <w:rStyle w:val="af6"/>
            <w:sz w:val="28"/>
            <w:szCs w:val="28"/>
          </w:rPr>
          <w:t>.</w:t>
        </w:r>
        <w:r w:rsidRPr="00015D19">
          <w:rPr>
            <w:rStyle w:val="af6"/>
            <w:sz w:val="28"/>
            <w:szCs w:val="28"/>
            <w:lang w:val="en-US"/>
          </w:rPr>
          <w:t>gov</w:t>
        </w:r>
        <w:r w:rsidRPr="00015D19">
          <w:rPr>
            <w:rStyle w:val="af6"/>
            <w:sz w:val="28"/>
            <w:szCs w:val="28"/>
          </w:rPr>
          <w:t>.</w:t>
        </w:r>
        <w:r w:rsidRPr="00015D19">
          <w:rPr>
            <w:rStyle w:val="af6"/>
            <w:sz w:val="28"/>
            <w:szCs w:val="28"/>
            <w:lang w:val="en-US"/>
          </w:rPr>
          <w:t>ru</w:t>
        </w:r>
      </w:hyperlink>
    </w:p>
    <w:p w14:paraId="689BB630"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Пенсионного фонда РФ [Электронный ресурс]. </w:t>
      </w:r>
      <w:r w:rsidRPr="00EF4CC5">
        <w:rPr>
          <w:sz w:val="28"/>
          <w:szCs w:val="28"/>
          <w:lang w:val="en-US"/>
        </w:rPr>
        <w:t>URL</w:t>
      </w:r>
      <w:r w:rsidRPr="00EF4CC5">
        <w:rPr>
          <w:sz w:val="28"/>
          <w:szCs w:val="28"/>
        </w:rPr>
        <w:t xml:space="preserve">: </w:t>
      </w:r>
      <w:hyperlink r:id="rId57"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pfrf</w:t>
        </w:r>
        <w:r w:rsidRPr="00015D19">
          <w:rPr>
            <w:rStyle w:val="af6"/>
            <w:sz w:val="28"/>
            <w:szCs w:val="28"/>
          </w:rPr>
          <w:t>.</w:t>
        </w:r>
        <w:r w:rsidRPr="00015D19">
          <w:rPr>
            <w:rStyle w:val="af6"/>
            <w:sz w:val="28"/>
            <w:szCs w:val="28"/>
            <w:lang w:val="en-US"/>
          </w:rPr>
          <w:t>ru</w:t>
        </w:r>
      </w:hyperlink>
    </w:p>
    <w:p w14:paraId="38A94347"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Правительства РФ [Электронный ресурс]. </w:t>
      </w:r>
      <w:r w:rsidRPr="00EF4CC5">
        <w:rPr>
          <w:sz w:val="28"/>
          <w:szCs w:val="28"/>
          <w:lang w:val="en-US"/>
        </w:rPr>
        <w:t>URL</w:t>
      </w:r>
      <w:r w:rsidRPr="00EF4CC5">
        <w:rPr>
          <w:sz w:val="28"/>
          <w:szCs w:val="28"/>
        </w:rPr>
        <w:t xml:space="preserve">:  </w:t>
      </w:r>
      <w:hyperlink r:id="rId58"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government</w:t>
        </w:r>
        <w:r w:rsidRPr="00015D19">
          <w:rPr>
            <w:rStyle w:val="af6"/>
            <w:sz w:val="28"/>
            <w:szCs w:val="28"/>
          </w:rPr>
          <w:t>.</w:t>
        </w:r>
        <w:r w:rsidRPr="00015D19">
          <w:rPr>
            <w:rStyle w:val="af6"/>
            <w:sz w:val="28"/>
            <w:szCs w:val="28"/>
            <w:lang w:val="en-US"/>
          </w:rPr>
          <w:t>ru</w:t>
        </w:r>
      </w:hyperlink>
    </w:p>
    <w:p w14:paraId="5086CD97" w14:textId="77777777" w:rsidR="00E533E8" w:rsidRPr="00EF4CC5" w:rsidRDefault="00E533E8" w:rsidP="00E533E8">
      <w:pPr>
        <w:numPr>
          <w:ilvl w:val="0"/>
          <w:numId w:val="17"/>
        </w:numPr>
        <w:ind w:left="0" w:firstLine="709"/>
        <w:contextualSpacing/>
        <w:jc w:val="both"/>
        <w:rPr>
          <w:sz w:val="28"/>
          <w:szCs w:val="28"/>
          <w:lang w:val="en-US"/>
        </w:rPr>
      </w:pPr>
      <w:r w:rsidRPr="00EF4CC5">
        <w:rPr>
          <w:sz w:val="28"/>
          <w:szCs w:val="28"/>
        </w:rPr>
        <w:t xml:space="preserve">Сайт Судебного департамента при Верховном Суде РФ [Электронный ресурс]. URL:  </w:t>
      </w:r>
      <w:hyperlink r:id="rId59" w:history="1">
        <w:r w:rsidRPr="00015D19">
          <w:rPr>
            <w:rStyle w:val="af6"/>
            <w:bCs/>
            <w:sz w:val="28"/>
            <w:szCs w:val="28"/>
            <w:lang w:val="en-US"/>
          </w:rPr>
          <w:t>http</w:t>
        </w:r>
        <w:r w:rsidRPr="00015D19">
          <w:rPr>
            <w:rStyle w:val="af6"/>
            <w:bCs/>
            <w:sz w:val="28"/>
            <w:szCs w:val="28"/>
          </w:rPr>
          <w:t>://</w:t>
        </w:r>
        <w:r w:rsidRPr="00015D19">
          <w:rPr>
            <w:rStyle w:val="af6"/>
            <w:sz w:val="28"/>
            <w:szCs w:val="28"/>
          </w:rPr>
          <w:t>www.cdep.ru</w:t>
        </w:r>
      </w:hyperlink>
    </w:p>
    <w:p w14:paraId="5E89E8AE" w14:textId="77777777" w:rsidR="00E533E8" w:rsidRPr="00EF4CC5" w:rsidRDefault="00E533E8" w:rsidP="00E533E8">
      <w:pPr>
        <w:numPr>
          <w:ilvl w:val="0"/>
          <w:numId w:val="17"/>
        </w:numPr>
        <w:ind w:left="0" w:firstLine="709"/>
        <w:contextualSpacing/>
        <w:jc w:val="both"/>
        <w:rPr>
          <w:sz w:val="28"/>
          <w:szCs w:val="28"/>
          <w:lang w:val="en-US"/>
        </w:rPr>
      </w:pPr>
      <w:r w:rsidRPr="00EF4CC5">
        <w:rPr>
          <w:sz w:val="28"/>
          <w:szCs w:val="28"/>
        </w:rPr>
        <w:t xml:space="preserve">Сайт Счетной Палаты РФ [Электронный ресурс]. </w:t>
      </w:r>
      <w:r w:rsidRPr="00EF4CC5">
        <w:rPr>
          <w:sz w:val="28"/>
          <w:szCs w:val="28"/>
          <w:lang w:val="en-US"/>
        </w:rPr>
        <w:t xml:space="preserve">URL:  </w:t>
      </w:r>
      <w:hyperlink r:id="rId60" w:history="1">
        <w:r w:rsidRPr="00015D19">
          <w:rPr>
            <w:rStyle w:val="af6"/>
            <w:bCs/>
            <w:sz w:val="28"/>
            <w:szCs w:val="28"/>
            <w:lang w:val="en-US"/>
          </w:rPr>
          <w:t>http://</w:t>
        </w:r>
        <w:r w:rsidRPr="00015D19">
          <w:rPr>
            <w:rStyle w:val="af6"/>
            <w:sz w:val="28"/>
            <w:szCs w:val="28"/>
            <w:lang w:val="en-US"/>
          </w:rPr>
          <w:t>www.ach.gov.ru</w:t>
        </w:r>
      </w:hyperlink>
    </w:p>
    <w:p w14:paraId="6BB03858"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Федерального казначейства России [Электронный ресурс]. URL:  </w:t>
      </w:r>
      <w:hyperlink r:id="rId61" w:history="1">
        <w:r w:rsidRPr="00015D19">
          <w:rPr>
            <w:rStyle w:val="af6"/>
            <w:bCs/>
            <w:sz w:val="28"/>
            <w:szCs w:val="28"/>
            <w:lang w:val="en-US"/>
          </w:rPr>
          <w:t>http</w:t>
        </w:r>
        <w:r w:rsidRPr="00015D19">
          <w:rPr>
            <w:rStyle w:val="af6"/>
            <w:bCs/>
            <w:sz w:val="28"/>
            <w:szCs w:val="28"/>
          </w:rPr>
          <w:t>://</w:t>
        </w:r>
        <w:r w:rsidRPr="00015D19">
          <w:rPr>
            <w:rStyle w:val="af6"/>
            <w:sz w:val="28"/>
            <w:szCs w:val="28"/>
          </w:rPr>
          <w:t>www.roskazna.ru</w:t>
        </w:r>
      </w:hyperlink>
    </w:p>
    <w:p w14:paraId="626E7FB4"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Федеральной налоговой службы РФ [Электронный ресурс]. </w:t>
      </w:r>
      <w:r w:rsidRPr="00EF4CC5">
        <w:rPr>
          <w:sz w:val="28"/>
          <w:szCs w:val="28"/>
          <w:lang w:val="en-US"/>
        </w:rPr>
        <w:t>URL</w:t>
      </w:r>
      <w:r w:rsidRPr="00EF4CC5">
        <w:rPr>
          <w:sz w:val="28"/>
          <w:szCs w:val="28"/>
        </w:rPr>
        <w:t xml:space="preserve">:  </w:t>
      </w:r>
      <w:hyperlink r:id="rId62"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nalog</w:t>
        </w:r>
        <w:r w:rsidRPr="00015D19">
          <w:rPr>
            <w:rStyle w:val="af6"/>
            <w:sz w:val="28"/>
            <w:szCs w:val="28"/>
          </w:rPr>
          <w:t>.</w:t>
        </w:r>
        <w:r w:rsidRPr="00015D19">
          <w:rPr>
            <w:rStyle w:val="af6"/>
            <w:sz w:val="28"/>
            <w:szCs w:val="28"/>
            <w:lang w:val="en-US"/>
          </w:rPr>
          <w:t>ru</w:t>
        </w:r>
      </w:hyperlink>
    </w:p>
    <w:p w14:paraId="4426006C"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Федеральной службы финансового мониторинга [Электронный ресурс]. URL:  </w:t>
      </w:r>
      <w:hyperlink r:id="rId63" w:history="1">
        <w:r w:rsidRPr="00015D19">
          <w:rPr>
            <w:rStyle w:val="af6"/>
            <w:bCs/>
            <w:sz w:val="28"/>
            <w:szCs w:val="28"/>
            <w:lang w:val="en-US"/>
          </w:rPr>
          <w:t>http</w:t>
        </w:r>
        <w:r w:rsidRPr="00015D19">
          <w:rPr>
            <w:rStyle w:val="af6"/>
            <w:bCs/>
            <w:sz w:val="28"/>
            <w:szCs w:val="28"/>
          </w:rPr>
          <w:t>://</w:t>
        </w:r>
        <w:r w:rsidRPr="00015D19">
          <w:rPr>
            <w:rStyle w:val="af6"/>
            <w:sz w:val="28"/>
            <w:szCs w:val="28"/>
          </w:rPr>
          <w:t>www.fedsfm.ru</w:t>
        </w:r>
      </w:hyperlink>
    </w:p>
    <w:p w14:paraId="00EAF585"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Фонда обязательного медицинского страхования [Электронный ресурс]. URL:  </w:t>
      </w:r>
      <w:hyperlink r:id="rId64"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ffoms</w:t>
        </w:r>
        <w:r w:rsidRPr="00015D19">
          <w:rPr>
            <w:rStyle w:val="af6"/>
            <w:sz w:val="28"/>
            <w:szCs w:val="28"/>
          </w:rPr>
          <w:t>.</w:t>
        </w:r>
        <w:r w:rsidRPr="00015D19">
          <w:rPr>
            <w:rStyle w:val="af6"/>
            <w:sz w:val="28"/>
            <w:szCs w:val="28"/>
            <w:lang w:val="en-US"/>
          </w:rPr>
          <w:t>ru</w:t>
        </w:r>
      </w:hyperlink>
    </w:p>
    <w:p w14:paraId="50D9B154"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Фонда социального страхования [Электронный ресурс]. </w:t>
      </w:r>
      <w:r w:rsidRPr="00EF4CC5">
        <w:rPr>
          <w:sz w:val="28"/>
          <w:szCs w:val="28"/>
          <w:lang w:val="en-US"/>
        </w:rPr>
        <w:t>URL</w:t>
      </w:r>
      <w:r w:rsidRPr="00EF4CC5">
        <w:rPr>
          <w:sz w:val="28"/>
          <w:szCs w:val="28"/>
        </w:rPr>
        <w:t xml:space="preserve">: </w:t>
      </w:r>
      <w:hyperlink r:id="rId65"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fss</w:t>
        </w:r>
        <w:r w:rsidRPr="00015D19">
          <w:rPr>
            <w:rStyle w:val="af6"/>
            <w:sz w:val="28"/>
            <w:szCs w:val="28"/>
          </w:rPr>
          <w:t>.</w:t>
        </w:r>
        <w:r w:rsidRPr="00015D19">
          <w:rPr>
            <w:rStyle w:val="af6"/>
            <w:sz w:val="28"/>
            <w:szCs w:val="28"/>
            <w:lang w:val="en-US"/>
          </w:rPr>
          <w:t>ru</w:t>
        </w:r>
      </w:hyperlink>
    </w:p>
    <w:p w14:paraId="4A74BE54"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Сайт Центрального Банка РФ (Банка России) [Электронный ресурс]. URL:  </w:t>
      </w:r>
      <w:hyperlink r:id="rId66"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cbr</w:t>
        </w:r>
        <w:r w:rsidRPr="00015D19">
          <w:rPr>
            <w:rStyle w:val="af6"/>
            <w:sz w:val="28"/>
            <w:szCs w:val="28"/>
          </w:rPr>
          <w:t>.</w:t>
        </w:r>
        <w:r w:rsidRPr="00015D19">
          <w:rPr>
            <w:rStyle w:val="af6"/>
            <w:sz w:val="28"/>
            <w:szCs w:val="28"/>
            <w:lang w:val="en-US"/>
          </w:rPr>
          <w:t>ru</w:t>
        </w:r>
      </w:hyperlink>
    </w:p>
    <w:p w14:paraId="7BB68783" w14:textId="77777777" w:rsidR="00E533E8" w:rsidRDefault="00E533E8" w:rsidP="00E533E8">
      <w:pPr>
        <w:numPr>
          <w:ilvl w:val="0"/>
          <w:numId w:val="17"/>
        </w:numPr>
        <w:ind w:left="0" w:firstLine="709"/>
        <w:contextualSpacing/>
        <w:jc w:val="both"/>
        <w:rPr>
          <w:sz w:val="28"/>
          <w:szCs w:val="28"/>
        </w:rPr>
      </w:pPr>
      <w:r w:rsidRPr="00EF4CC5">
        <w:rPr>
          <w:sz w:val="28"/>
          <w:szCs w:val="28"/>
        </w:rPr>
        <w:t xml:space="preserve">Финансовый информационный портал [Электронный ресурс]. </w:t>
      </w:r>
      <w:r w:rsidRPr="00EF4CC5">
        <w:rPr>
          <w:sz w:val="28"/>
          <w:szCs w:val="28"/>
          <w:lang w:val="en-US"/>
        </w:rPr>
        <w:t>URL</w:t>
      </w:r>
      <w:r w:rsidRPr="00EF4CC5">
        <w:rPr>
          <w:sz w:val="28"/>
          <w:szCs w:val="28"/>
        </w:rPr>
        <w:t xml:space="preserve">:  </w:t>
      </w:r>
      <w:hyperlink r:id="rId67" w:history="1">
        <w:r w:rsidRPr="00015D19">
          <w:rPr>
            <w:rStyle w:val="af6"/>
            <w:bCs/>
            <w:sz w:val="28"/>
            <w:szCs w:val="28"/>
            <w:lang w:val="en-US"/>
          </w:rPr>
          <w:t>http</w:t>
        </w:r>
        <w:r w:rsidRPr="00015D19">
          <w:rPr>
            <w:rStyle w:val="af6"/>
            <w:bCs/>
            <w:sz w:val="28"/>
            <w:szCs w:val="28"/>
          </w:rPr>
          <w:t>://</w:t>
        </w:r>
        <w:r w:rsidRPr="00015D19">
          <w:rPr>
            <w:rStyle w:val="af6"/>
            <w:sz w:val="28"/>
            <w:szCs w:val="28"/>
            <w:lang w:val="en-US"/>
          </w:rPr>
          <w:t>www</w:t>
        </w:r>
        <w:r w:rsidRPr="00015D19">
          <w:rPr>
            <w:rStyle w:val="af6"/>
            <w:sz w:val="28"/>
            <w:szCs w:val="28"/>
          </w:rPr>
          <w:t>.</w:t>
        </w:r>
        <w:r w:rsidRPr="00015D19">
          <w:rPr>
            <w:rStyle w:val="af6"/>
            <w:sz w:val="28"/>
            <w:szCs w:val="28"/>
            <w:lang w:val="en-US"/>
          </w:rPr>
          <w:t>banki</w:t>
        </w:r>
        <w:r w:rsidRPr="00015D19">
          <w:rPr>
            <w:rStyle w:val="af6"/>
            <w:sz w:val="28"/>
            <w:szCs w:val="28"/>
          </w:rPr>
          <w:t>.</w:t>
        </w:r>
        <w:r w:rsidRPr="00015D19">
          <w:rPr>
            <w:rStyle w:val="af6"/>
            <w:sz w:val="28"/>
            <w:szCs w:val="28"/>
            <w:lang w:val="en-US"/>
          </w:rPr>
          <w:t>ru</w:t>
        </w:r>
      </w:hyperlink>
    </w:p>
    <w:p w14:paraId="2479951E" w14:textId="77777777" w:rsidR="00D415CF" w:rsidRDefault="00D415CF" w:rsidP="00E10CAF">
      <w:pPr>
        <w:jc w:val="center"/>
        <w:rPr>
          <w:b/>
          <w:bCs/>
          <w:sz w:val="28"/>
          <w:szCs w:val="28"/>
        </w:rPr>
      </w:pPr>
    </w:p>
    <w:p w14:paraId="675A625C" w14:textId="77777777" w:rsidR="00BB75A8" w:rsidRDefault="00BB75A8" w:rsidP="00E10CAF">
      <w:pPr>
        <w:jc w:val="center"/>
        <w:rPr>
          <w:b/>
          <w:bCs/>
          <w:sz w:val="28"/>
          <w:szCs w:val="28"/>
        </w:rPr>
      </w:pPr>
    </w:p>
    <w:p w14:paraId="117C41AF" w14:textId="77777777" w:rsidR="00E52146" w:rsidRPr="00733C7C" w:rsidRDefault="00414C9A" w:rsidP="00733C7C">
      <w:pPr>
        <w:pStyle w:val="1"/>
        <w:spacing w:before="0"/>
        <w:jc w:val="center"/>
        <w:rPr>
          <w:rFonts w:ascii="Times New Roman" w:hAnsi="Times New Roman" w:cs="Times New Roman"/>
          <w:color w:val="auto"/>
        </w:rPr>
      </w:pPr>
      <w:bookmarkStart w:id="12" w:name="_Toc94093683"/>
      <w:r w:rsidRPr="00733C7C">
        <w:rPr>
          <w:rFonts w:ascii="Times New Roman" w:hAnsi="Times New Roman" w:cs="Times New Roman"/>
          <w:color w:val="auto"/>
        </w:rPr>
        <w:t>9</w:t>
      </w:r>
      <w:r w:rsidR="00E52146" w:rsidRPr="00733C7C">
        <w:rPr>
          <w:rFonts w:ascii="Times New Roman" w:hAnsi="Times New Roman" w:cs="Times New Roman"/>
          <w:color w:val="auto"/>
        </w:rPr>
        <w:t>. Методические указания для обучающихся по освоению дисциплины</w:t>
      </w:r>
      <w:r w:rsidR="007864D1" w:rsidRPr="00733C7C">
        <w:rPr>
          <w:rFonts w:ascii="Times New Roman" w:hAnsi="Times New Roman" w:cs="Times New Roman"/>
          <w:color w:val="auto"/>
        </w:rPr>
        <w:t>(модуля)</w:t>
      </w:r>
      <w:bookmarkEnd w:id="12"/>
    </w:p>
    <w:p w14:paraId="66F09D61" w14:textId="77777777" w:rsidR="00E52146" w:rsidRDefault="00E52146" w:rsidP="00E10CAF">
      <w:pPr>
        <w:jc w:val="center"/>
        <w:rPr>
          <w:b/>
          <w:bCs/>
          <w:sz w:val="28"/>
          <w:szCs w:val="28"/>
        </w:rPr>
      </w:pPr>
    </w:p>
    <w:p w14:paraId="37D28507" w14:textId="77777777" w:rsidR="003B01AE" w:rsidRPr="004C3705" w:rsidRDefault="003B01AE" w:rsidP="003B01AE">
      <w:pPr>
        <w:ind w:firstLine="709"/>
        <w:jc w:val="both"/>
        <w:rPr>
          <w:sz w:val="28"/>
          <w:szCs w:val="28"/>
        </w:rPr>
      </w:pPr>
      <w:r w:rsidRPr="004C3705">
        <w:rPr>
          <w:sz w:val="28"/>
          <w:szCs w:val="28"/>
        </w:rPr>
        <w:t>Самостоятельная подготовка обучающихся проводится для углубления и закрепления знаний, полученных на лекциях и других видах занятий, для выработки навыков самостоятельного применения новых, дополнительных знаний и подготовки к предстоящим учебным занятиям, зачету.</w:t>
      </w:r>
    </w:p>
    <w:p w14:paraId="224641E0" w14:textId="77777777" w:rsidR="003B01AE" w:rsidRPr="004C3705" w:rsidRDefault="003B01AE" w:rsidP="003B01AE">
      <w:pPr>
        <w:ind w:firstLine="709"/>
        <w:jc w:val="both"/>
        <w:rPr>
          <w:sz w:val="28"/>
          <w:szCs w:val="28"/>
        </w:rPr>
      </w:pPr>
      <w:r w:rsidRPr="004C3705">
        <w:rPr>
          <w:sz w:val="28"/>
          <w:szCs w:val="28"/>
        </w:rPr>
        <w:lastRenderedPageBreak/>
        <w:t>Важным условием успешного изучения дисциплины является посещение лекций. Под посещением подразумевается не форма пассивного присутствия, а активная работа по изучению нового материала. Подготовка к лекционным занятиям включает в себя анализ предлагаемых для изучения вопросов, изучение нормативных источников и учебной и научной литературы по рассматриваемым вопросам лекции. В процессе лекции обучающийся может задавать уточняющие вопросы, осуществить взаимосвязь нового материала с уже изученным, подготовить базу для эффективного использования полученных знаний, облегчить подготовку к практическому занятию. Эффективным способом фиксации лекционного материала является конспектирование, представляющее собой не только фиксацию важнейших моментов лекции, но и указание примеров для понимания того или иного теоретического материала.</w:t>
      </w:r>
    </w:p>
    <w:p w14:paraId="7C59EA2A" w14:textId="77777777" w:rsidR="003B01AE" w:rsidRPr="004C3705" w:rsidRDefault="003B01AE" w:rsidP="003B01AE">
      <w:pPr>
        <w:ind w:firstLine="709"/>
        <w:jc w:val="both"/>
        <w:rPr>
          <w:sz w:val="28"/>
          <w:szCs w:val="28"/>
        </w:rPr>
      </w:pPr>
      <w:r w:rsidRPr="004C3705">
        <w:rPr>
          <w:sz w:val="28"/>
          <w:szCs w:val="28"/>
        </w:rPr>
        <w:t xml:space="preserve">При подготовке к практическому занятию необходимо использовать конспектированные материалы лекций, учебную и научную литературу. </w:t>
      </w:r>
      <w:r w:rsidR="004E1DE9" w:rsidRPr="00F73E6A">
        <w:rPr>
          <w:sz w:val="28"/>
          <w:szCs w:val="28"/>
        </w:rPr>
        <w:t>Подготовка ответов по выносимым на обсуждение вопросам практического занятия включает в себя не только прочтение материала, но и его анализ и критическую оценку.</w:t>
      </w:r>
      <w:r w:rsidRPr="004C3705">
        <w:rPr>
          <w:sz w:val="28"/>
          <w:szCs w:val="28"/>
        </w:rPr>
        <w:t xml:space="preserve"> Обучающемуся следует выявить малоизученные аспекты рассматриваемых вопросов, проявить инициативу при подготовке </w:t>
      </w:r>
      <w:r>
        <w:rPr>
          <w:sz w:val="28"/>
          <w:szCs w:val="28"/>
        </w:rPr>
        <w:t>к практическому занятию</w:t>
      </w:r>
      <w:r w:rsidRPr="004C3705">
        <w:rPr>
          <w:sz w:val="28"/>
          <w:szCs w:val="28"/>
        </w:rPr>
        <w:t xml:space="preserve">. </w:t>
      </w:r>
    </w:p>
    <w:p w14:paraId="20794B84" w14:textId="77777777" w:rsidR="003B01AE" w:rsidRPr="004C3705" w:rsidRDefault="003B01AE" w:rsidP="003B01AE">
      <w:pPr>
        <w:ind w:firstLine="709"/>
        <w:jc w:val="both"/>
        <w:rPr>
          <w:sz w:val="28"/>
          <w:szCs w:val="28"/>
        </w:rPr>
      </w:pPr>
      <w:r w:rsidRPr="004C3705">
        <w:rPr>
          <w:sz w:val="28"/>
          <w:szCs w:val="28"/>
        </w:rPr>
        <w:t>При подготовке к практическим занятиями и зачету рекомендуется систематизировать знания, изображая их в табличном, графическом или схематичном виде. Это позволит установить взаимосвязь изучаемых явлений, упростит задачу запоминания материала, облегчит процесс практического применения полученных знаний.</w:t>
      </w:r>
    </w:p>
    <w:p w14:paraId="6852BCF9" w14:textId="77777777" w:rsidR="003B01AE" w:rsidRDefault="003B01AE" w:rsidP="003B01AE">
      <w:pPr>
        <w:ind w:firstLine="709"/>
        <w:jc w:val="both"/>
        <w:rPr>
          <w:sz w:val="28"/>
          <w:szCs w:val="28"/>
        </w:rPr>
      </w:pPr>
      <w:r w:rsidRPr="004C3705">
        <w:rPr>
          <w:sz w:val="28"/>
          <w:szCs w:val="28"/>
        </w:rPr>
        <w:t xml:space="preserve">Задачей практических занятий является выработка умения использовать теоретические знания, проявить наличие практических навыков. При подготовке к практическому занятию следует заблаговременного обеспечить наличие необходимо для данного занятия материала, самостоятельно повторить ранее изученные темы. </w:t>
      </w:r>
    </w:p>
    <w:p w14:paraId="49289B3C" w14:textId="77777777" w:rsidR="003B01AE" w:rsidRPr="004C3705" w:rsidRDefault="003B01AE" w:rsidP="003B01AE">
      <w:pPr>
        <w:ind w:firstLine="709"/>
        <w:jc w:val="both"/>
        <w:rPr>
          <w:sz w:val="28"/>
          <w:szCs w:val="28"/>
        </w:rPr>
      </w:pPr>
      <w:r w:rsidRPr="004C3705">
        <w:rPr>
          <w:sz w:val="28"/>
          <w:szCs w:val="28"/>
        </w:rPr>
        <w:t xml:space="preserve">Для успешного освоения дисциплины важным является умение работать с терминами и их определениями. Для работы с терминологией эффективным является использование как учебной и научной литературы, так и юридических и философских словарей. </w:t>
      </w:r>
    </w:p>
    <w:p w14:paraId="35D83386" w14:textId="77777777" w:rsidR="003B01AE" w:rsidRDefault="003B01AE" w:rsidP="003B01AE">
      <w:pPr>
        <w:ind w:firstLine="709"/>
        <w:jc w:val="both"/>
        <w:rPr>
          <w:sz w:val="28"/>
          <w:szCs w:val="28"/>
        </w:rPr>
      </w:pPr>
      <w:r w:rsidRPr="004C3705">
        <w:rPr>
          <w:sz w:val="28"/>
          <w:szCs w:val="28"/>
        </w:rPr>
        <w:t>Работа с терминами может осуществляться как в форме составления собственных тематических словариков для удобства и скорости поиска необходимого термина. С этой целью необходимо каждый новый встречающийся термин записывать и во время подготовки к семинарским и практическим занятиям указывать соответствующее определение. В случае возникновения сложности выбора определения из имеющегося объема в рамках научного знания необходимо задавать вопросы преподавателю в рамках лекционных и практических занятий.</w:t>
      </w:r>
    </w:p>
    <w:p w14:paraId="423D76A5" w14:textId="77777777" w:rsidR="003B01AE" w:rsidRDefault="003B01AE" w:rsidP="003B01AE">
      <w:pPr>
        <w:ind w:firstLine="709"/>
        <w:jc w:val="both"/>
        <w:rPr>
          <w:sz w:val="28"/>
          <w:szCs w:val="28"/>
        </w:rPr>
      </w:pPr>
      <w:r w:rsidRPr="00C04F49">
        <w:rPr>
          <w:sz w:val="28"/>
          <w:szCs w:val="28"/>
          <w:u w:val="single"/>
        </w:rPr>
        <w:lastRenderedPageBreak/>
        <w:t>Интерактивные формы</w:t>
      </w:r>
      <w:r>
        <w:rPr>
          <w:sz w:val="28"/>
          <w:szCs w:val="28"/>
        </w:rPr>
        <w:t xml:space="preserve"> проведения занятий по дисциплине «</w:t>
      </w:r>
      <w:r w:rsidR="00E533E8" w:rsidRPr="00E533E8">
        <w:rPr>
          <w:i/>
          <w:sz w:val="28"/>
          <w:szCs w:val="28"/>
        </w:rPr>
        <w:t>Правовое регулирование хозяйственной деятельности предприятия</w:t>
      </w:r>
      <w:r w:rsidRPr="00E533E8">
        <w:rPr>
          <w:sz w:val="28"/>
          <w:szCs w:val="28"/>
        </w:rPr>
        <w:t>»</w:t>
      </w:r>
      <w:r w:rsidR="0076746E">
        <w:rPr>
          <w:sz w:val="28"/>
          <w:szCs w:val="28"/>
        </w:rPr>
        <w:t xml:space="preserve"> включают в себя следующие виды занятий</w:t>
      </w:r>
      <w:r>
        <w:rPr>
          <w:sz w:val="28"/>
          <w:szCs w:val="28"/>
        </w:rPr>
        <w:t>:</w:t>
      </w:r>
    </w:p>
    <w:p w14:paraId="4AFD5F0C" w14:textId="77777777" w:rsidR="00C04F49" w:rsidRDefault="0076746E" w:rsidP="00C04F49">
      <w:pPr>
        <w:ind w:firstLine="709"/>
        <w:jc w:val="both"/>
        <w:rPr>
          <w:sz w:val="28"/>
          <w:szCs w:val="28"/>
          <w:highlight w:val="yellow"/>
        </w:rPr>
      </w:pPr>
      <w:r>
        <w:rPr>
          <w:sz w:val="28"/>
          <w:szCs w:val="28"/>
        </w:rPr>
        <w:t xml:space="preserve">- </w:t>
      </w:r>
      <w:r w:rsidR="00C04F49" w:rsidRPr="00E533E8">
        <w:rPr>
          <w:sz w:val="28"/>
          <w:szCs w:val="28"/>
        </w:rPr>
        <w:t>интерактивны</w:t>
      </w:r>
      <w:r w:rsidRPr="00E533E8">
        <w:rPr>
          <w:sz w:val="28"/>
          <w:szCs w:val="28"/>
        </w:rPr>
        <w:t>е</w:t>
      </w:r>
      <w:r w:rsidR="00C04F49" w:rsidRPr="00E533E8">
        <w:rPr>
          <w:sz w:val="28"/>
          <w:szCs w:val="28"/>
        </w:rPr>
        <w:t xml:space="preserve"> лекци</w:t>
      </w:r>
      <w:r w:rsidRPr="00E533E8">
        <w:rPr>
          <w:sz w:val="28"/>
          <w:szCs w:val="28"/>
        </w:rPr>
        <w:t>и</w:t>
      </w:r>
      <w:r w:rsidR="00C04F49" w:rsidRPr="0076746E">
        <w:rPr>
          <w:sz w:val="28"/>
          <w:szCs w:val="28"/>
        </w:rPr>
        <w:t xml:space="preserve">, </w:t>
      </w:r>
      <w:r w:rsidRPr="0076746E">
        <w:rPr>
          <w:sz w:val="28"/>
          <w:szCs w:val="28"/>
        </w:rPr>
        <w:t>предполага</w:t>
      </w:r>
      <w:r>
        <w:rPr>
          <w:sz w:val="28"/>
          <w:szCs w:val="28"/>
        </w:rPr>
        <w:t>ю</w:t>
      </w:r>
      <w:r w:rsidRPr="0076746E">
        <w:rPr>
          <w:sz w:val="28"/>
          <w:szCs w:val="28"/>
        </w:rPr>
        <w:t xml:space="preserve">т использование </w:t>
      </w:r>
      <w:r w:rsidRPr="00D02258">
        <w:rPr>
          <w:sz w:val="28"/>
          <w:szCs w:val="28"/>
        </w:rPr>
        <w:t>метод</w:t>
      </w:r>
      <w:r>
        <w:rPr>
          <w:sz w:val="28"/>
          <w:szCs w:val="28"/>
        </w:rPr>
        <w:t>а</w:t>
      </w:r>
      <w:r w:rsidRPr="00D02258">
        <w:rPr>
          <w:sz w:val="28"/>
          <w:szCs w:val="28"/>
        </w:rPr>
        <w:t xml:space="preserve"> проблемного изложения. При таком подходе лекция становится похожей на диалог, преподавание имитирует исследовательский процесс (выдвигаются первоначально несколько ключевых постулатов по теме лекции, изложение выстраивается по принципу самостоятельного анализа и обобщения студентами учебного материала). Эта методика позволяет заинтересовать студента, вовлечь его в процесс обучения. Противоречия научного познания раскрываются посредством постановки проблемы. Учебная проблема и проблемная ситуация являются основными структурными компонентами проблемного обучения. Перед началом изучения определенной темы курса ставится перед студентами проблемный вопрос или дается проблемное задание. Стимулируя разрешение проблемы, преподаватель снимает противоречия между имеющимся ее пониманием и требуемыми от студента знаниями. Эффективность такого метода в том, что отдельные проблемы могут подниматься самими студентами. Главный успех данного метода в том, что преподаватель добивается от аудитории «самостоятельного решения» поставленной проблемы. Организация проблемного обучения представляется достаточно сложной, требует значительной подготовки лектора. Однако на начальном этапе использования этого метода его можно внедрять в структуру готовых, ранее разработанных лекций, практических занятий как дополнение.</w:t>
      </w:r>
    </w:p>
    <w:p w14:paraId="753437A8" w14:textId="77777777" w:rsidR="00C04F49" w:rsidRPr="00DA1B14" w:rsidRDefault="0076746E" w:rsidP="002C158D">
      <w:pPr>
        <w:ind w:firstLine="709"/>
        <w:jc w:val="both"/>
        <w:rPr>
          <w:sz w:val="28"/>
          <w:szCs w:val="28"/>
        </w:rPr>
      </w:pPr>
      <w:r w:rsidRPr="00E533E8">
        <w:rPr>
          <w:sz w:val="28"/>
          <w:szCs w:val="28"/>
        </w:rPr>
        <w:t xml:space="preserve">- </w:t>
      </w:r>
      <w:r w:rsidR="00C04F49" w:rsidRPr="00E533E8">
        <w:rPr>
          <w:sz w:val="28"/>
          <w:szCs w:val="28"/>
        </w:rPr>
        <w:t>анализ ситуаций</w:t>
      </w:r>
      <w:r w:rsidR="002C158D" w:rsidRPr="00E533E8">
        <w:rPr>
          <w:sz w:val="28"/>
          <w:szCs w:val="28"/>
        </w:rPr>
        <w:t xml:space="preserve"> (кейс-метод)</w:t>
      </w:r>
      <w:r w:rsidR="002C158D" w:rsidRPr="002C158D">
        <w:rPr>
          <w:sz w:val="28"/>
          <w:szCs w:val="28"/>
        </w:rPr>
        <w:t xml:space="preserve"> — техника обучения, использующая описание реальных ситуаций. Обучающиеся должны проанализировать ситуацию, разобраться в сути проблем, предложить возможные решения и выбрать лучшее из них.В основе метода конкретных ситуаций лежит описание конкретной профессиональной деятельности или эмоционально-поведенческих аспектов взаимодействия людей. При изучении конкретной ситуации, и анализе конкретного примера студент должен вжиться в конкретные обстоятельства, понять ситуацию, оценить обстановку, определить, есть ли в ней проблема и в чем ее суть. Определить свою роль в решении проблемы и выработать целесообразную линию поведения.</w:t>
      </w:r>
    </w:p>
    <w:p w14:paraId="6F48223D" w14:textId="77777777" w:rsidR="00C04F49" w:rsidRDefault="0076746E" w:rsidP="00C04F49">
      <w:pPr>
        <w:ind w:firstLine="709"/>
        <w:jc w:val="both"/>
        <w:rPr>
          <w:sz w:val="28"/>
          <w:szCs w:val="28"/>
          <w:highlight w:val="yellow"/>
        </w:rPr>
      </w:pPr>
      <w:r w:rsidRPr="00DD15DD">
        <w:rPr>
          <w:sz w:val="28"/>
          <w:szCs w:val="28"/>
        </w:rPr>
        <w:t xml:space="preserve">- </w:t>
      </w:r>
      <w:r w:rsidR="00C04F49" w:rsidRPr="00E533E8">
        <w:rPr>
          <w:sz w:val="28"/>
          <w:szCs w:val="28"/>
        </w:rPr>
        <w:t>использование имитационных моделей</w:t>
      </w:r>
      <w:r w:rsidR="00C04F49" w:rsidRPr="00DD15DD">
        <w:rPr>
          <w:sz w:val="28"/>
          <w:szCs w:val="28"/>
        </w:rPr>
        <w:t xml:space="preserve">, </w:t>
      </w:r>
      <w:r w:rsidR="002C158D">
        <w:rPr>
          <w:sz w:val="28"/>
          <w:szCs w:val="28"/>
        </w:rPr>
        <w:t xml:space="preserve">представляет собой </w:t>
      </w:r>
      <w:r w:rsidR="002C158D" w:rsidRPr="002C158D">
        <w:rPr>
          <w:sz w:val="28"/>
          <w:szCs w:val="28"/>
        </w:rPr>
        <w:t xml:space="preserve">моделирование процесса с помощью механических или компьютерных устройств. </w:t>
      </w:r>
      <w:r w:rsidR="002C158D">
        <w:rPr>
          <w:sz w:val="28"/>
          <w:szCs w:val="28"/>
        </w:rPr>
        <w:t>Использование имитационных моделей</w:t>
      </w:r>
      <w:r w:rsidR="002C158D" w:rsidRPr="002C158D">
        <w:rPr>
          <w:sz w:val="28"/>
          <w:szCs w:val="28"/>
        </w:rPr>
        <w:t xml:space="preserve"> осуществляется с помощью компьютерн</w:t>
      </w:r>
      <w:r w:rsidR="002C158D">
        <w:rPr>
          <w:sz w:val="28"/>
          <w:szCs w:val="28"/>
        </w:rPr>
        <w:t>ых</w:t>
      </w:r>
      <w:r w:rsidR="002C158D" w:rsidRPr="002C158D">
        <w:rPr>
          <w:sz w:val="28"/>
          <w:szCs w:val="28"/>
        </w:rPr>
        <w:t xml:space="preserve"> программ, реализующ</w:t>
      </w:r>
      <w:r w:rsidR="002C158D">
        <w:rPr>
          <w:sz w:val="28"/>
          <w:szCs w:val="28"/>
        </w:rPr>
        <w:t>их</w:t>
      </w:r>
      <w:r w:rsidR="002C158D" w:rsidRPr="002C158D">
        <w:rPr>
          <w:sz w:val="28"/>
          <w:szCs w:val="28"/>
        </w:rPr>
        <w:t xml:space="preserve"> абстрактную модель некоторой системы.</w:t>
      </w:r>
      <w:r w:rsidR="002C158D">
        <w:rPr>
          <w:sz w:val="28"/>
          <w:szCs w:val="28"/>
        </w:rPr>
        <w:t xml:space="preserve"> В конце занятия, построенн</w:t>
      </w:r>
      <w:r w:rsidR="00DD15DD">
        <w:rPr>
          <w:sz w:val="28"/>
          <w:szCs w:val="28"/>
        </w:rPr>
        <w:t>ых</w:t>
      </w:r>
      <w:r w:rsidR="002C158D">
        <w:rPr>
          <w:sz w:val="28"/>
          <w:szCs w:val="28"/>
        </w:rPr>
        <w:t xml:space="preserve"> на применении </w:t>
      </w:r>
      <w:r w:rsidR="002C158D" w:rsidRPr="00DD15DD">
        <w:rPr>
          <w:sz w:val="28"/>
          <w:szCs w:val="28"/>
        </w:rPr>
        <w:t>имитационных моделей</w:t>
      </w:r>
      <w:r w:rsidR="002C158D">
        <w:rPr>
          <w:sz w:val="28"/>
          <w:szCs w:val="28"/>
        </w:rPr>
        <w:t xml:space="preserve">, как образовательной технологии, обучающиеся </w:t>
      </w:r>
      <w:r w:rsidR="00DD15DD">
        <w:rPr>
          <w:sz w:val="28"/>
          <w:szCs w:val="28"/>
        </w:rPr>
        <w:t xml:space="preserve">осуществляют </w:t>
      </w:r>
      <w:r w:rsidR="002C158D" w:rsidRPr="002C158D">
        <w:rPr>
          <w:sz w:val="28"/>
          <w:szCs w:val="28"/>
        </w:rPr>
        <w:t>практический анализ результатов</w:t>
      </w:r>
      <w:r w:rsidR="00DD15DD">
        <w:rPr>
          <w:sz w:val="28"/>
          <w:szCs w:val="28"/>
        </w:rPr>
        <w:t>.</w:t>
      </w:r>
    </w:p>
    <w:p w14:paraId="3D5661E4" w14:textId="77777777" w:rsidR="003B01AE" w:rsidRDefault="003B01AE" w:rsidP="00C04F49">
      <w:pPr>
        <w:ind w:firstLine="709"/>
        <w:jc w:val="both"/>
        <w:rPr>
          <w:sz w:val="28"/>
          <w:szCs w:val="28"/>
        </w:rPr>
      </w:pPr>
    </w:p>
    <w:p w14:paraId="35F638AD" w14:textId="77777777" w:rsidR="004E1DE9" w:rsidRDefault="004E1DE9" w:rsidP="00C04F49">
      <w:pPr>
        <w:ind w:firstLine="709"/>
        <w:jc w:val="both"/>
        <w:rPr>
          <w:sz w:val="28"/>
          <w:szCs w:val="28"/>
        </w:rPr>
      </w:pPr>
      <w:r>
        <w:rPr>
          <w:sz w:val="28"/>
          <w:szCs w:val="28"/>
        </w:rPr>
        <w:lastRenderedPageBreak/>
        <w:t>Оценочные и методические материалы по дисциплине «</w:t>
      </w:r>
      <w:r w:rsidR="00E533E8" w:rsidRPr="00E533E8">
        <w:rPr>
          <w:i/>
          <w:sz w:val="28"/>
          <w:szCs w:val="28"/>
        </w:rPr>
        <w:t>Правовое регулирование хозяйственной деятельности предприятия</w:t>
      </w:r>
      <w:r w:rsidRPr="00E533E8">
        <w:rPr>
          <w:sz w:val="28"/>
          <w:szCs w:val="28"/>
        </w:rPr>
        <w:t xml:space="preserve">» </w:t>
      </w:r>
      <w:r>
        <w:rPr>
          <w:sz w:val="28"/>
          <w:szCs w:val="28"/>
        </w:rPr>
        <w:t>представлены в ФОММ.</w:t>
      </w:r>
    </w:p>
    <w:p w14:paraId="41E91E50" w14:textId="77777777" w:rsidR="00460C44" w:rsidRPr="00AA42C2" w:rsidRDefault="00460C44" w:rsidP="00460C44">
      <w:pPr>
        <w:ind w:firstLine="709"/>
        <w:jc w:val="both"/>
        <w:rPr>
          <w:sz w:val="28"/>
          <w:szCs w:val="28"/>
        </w:rPr>
      </w:pPr>
      <w:r w:rsidRPr="00AA42C2">
        <w:rPr>
          <w:sz w:val="28"/>
          <w:szCs w:val="28"/>
        </w:rPr>
        <w:t xml:space="preserve">При подготовке к промежуточному или итоговому тестированию необходимо изучить теоретический и практический материал. Тестовые задания (с перечнем возможных вариантов ответов, среди которых хотя бы один ответ является неверным) обеспечивают структурность мышления, вынужденного выбрать из предложенных вариантов ответ все правильные варианты. Тестовые задания на установления соответствия подразумевают необходимость проявления не только знания учебного материала, но и умения применять правила формальной логики. Тестовые задания на упорядочение направлены на установление логической последовательности рассматриваемых явлений (времени существования явлений, расположения структурных элементов правовых документов и т.п.). </w:t>
      </w:r>
    </w:p>
    <w:p w14:paraId="273CB842" w14:textId="77777777" w:rsidR="003B01AE" w:rsidRPr="004C3705" w:rsidRDefault="003B01AE" w:rsidP="003B01AE">
      <w:pPr>
        <w:ind w:firstLine="709"/>
        <w:jc w:val="both"/>
        <w:rPr>
          <w:sz w:val="28"/>
          <w:szCs w:val="28"/>
        </w:rPr>
      </w:pPr>
      <w:r w:rsidRPr="004C3705">
        <w:rPr>
          <w:sz w:val="28"/>
          <w:szCs w:val="28"/>
        </w:rPr>
        <w:t>Эффективным способом для подготовки к тестированию является работа обучающегося по решению тестовых заданий, предоставленных для самостоятельной работы. Также при подготовке к такой форме контроля знаний, как решение тестовых заданий, следует самостоятельно попытаться проработать рассматриваемые в дисциплине вопросы в форме составления тестовых заданий.</w:t>
      </w:r>
    </w:p>
    <w:p w14:paraId="5F75839B" w14:textId="77777777" w:rsidR="003B01AE" w:rsidRPr="004C3705" w:rsidRDefault="003B01AE" w:rsidP="003B01AE">
      <w:pPr>
        <w:ind w:firstLine="709"/>
        <w:jc w:val="both"/>
        <w:rPr>
          <w:sz w:val="28"/>
          <w:szCs w:val="28"/>
        </w:rPr>
      </w:pPr>
      <w:r w:rsidRPr="004C3705">
        <w:rPr>
          <w:sz w:val="28"/>
          <w:szCs w:val="28"/>
        </w:rPr>
        <w:t xml:space="preserve">При подготовке к </w:t>
      </w:r>
      <w:r w:rsidRPr="00460C44">
        <w:rPr>
          <w:sz w:val="28"/>
          <w:szCs w:val="28"/>
        </w:rPr>
        <w:t>зачету</w:t>
      </w:r>
      <w:r w:rsidRPr="004C3705">
        <w:rPr>
          <w:sz w:val="28"/>
          <w:szCs w:val="28"/>
        </w:rPr>
        <w:t xml:space="preserve"> следует иметь в виду, что</w:t>
      </w:r>
      <w:r>
        <w:rPr>
          <w:sz w:val="28"/>
          <w:szCs w:val="28"/>
        </w:rPr>
        <w:t xml:space="preserve"> он</w:t>
      </w:r>
      <w:r w:rsidRPr="004C3705">
        <w:rPr>
          <w:sz w:val="28"/>
          <w:szCs w:val="28"/>
        </w:rPr>
        <w:t xml:space="preserve"> является итоговой формой контроля по изучению данной учебной дисциплины. Зачет подразумевает максимальную концентрацию знаний и умений, предполагающих полное изучение материала дисциплины.</w:t>
      </w:r>
    </w:p>
    <w:p w14:paraId="3A46C406" w14:textId="77777777" w:rsidR="00460C44" w:rsidRPr="00AA42C2" w:rsidRDefault="00460C44" w:rsidP="00460C44">
      <w:pPr>
        <w:ind w:firstLine="709"/>
        <w:jc w:val="both"/>
        <w:rPr>
          <w:sz w:val="28"/>
          <w:szCs w:val="28"/>
        </w:rPr>
      </w:pPr>
      <w:r>
        <w:rPr>
          <w:sz w:val="28"/>
          <w:szCs w:val="28"/>
        </w:rPr>
        <w:t xml:space="preserve">Зачет </w:t>
      </w:r>
      <w:r w:rsidRPr="00AA42C2">
        <w:rPr>
          <w:sz w:val="28"/>
          <w:szCs w:val="28"/>
        </w:rPr>
        <w:t>проводится в форме устного собеседования и выполнения практико - ориентированного задания.</w:t>
      </w:r>
    </w:p>
    <w:p w14:paraId="47DAF78A" w14:textId="77777777" w:rsidR="00460C44" w:rsidRPr="00AA42C2" w:rsidRDefault="00460C44" w:rsidP="00460C44">
      <w:pPr>
        <w:ind w:firstLine="709"/>
        <w:jc w:val="both"/>
        <w:rPr>
          <w:sz w:val="28"/>
          <w:szCs w:val="28"/>
        </w:rPr>
      </w:pPr>
      <w:r w:rsidRPr="00AA42C2">
        <w:rPr>
          <w:sz w:val="28"/>
          <w:szCs w:val="28"/>
        </w:rPr>
        <w:t>Решение преподавателя об итоговой оценке принимается по результатам устного ответа и выполненного практико - ориентированного задания, в зависимости от шкалы оценки.</w:t>
      </w:r>
    </w:p>
    <w:p w14:paraId="36574F69" w14:textId="77777777" w:rsidR="003B01AE" w:rsidRPr="007815BC" w:rsidRDefault="004521E5" w:rsidP="003B01AE">
      <w:pPr>
        <w:ind w:firstLine="709"/>
        <w:jc w:val="both"/>
        <w:rPr>
          <w:sz w:val="28"/>
          <w:szCs w:val="28"/>
        </w:rPr>
      </w:pPr>
      <w:r w:rsidRPr="007815BC">
        <w:rPr>
          <w:sz w:val="28"/>
          <w:szCs w:val="28"/>
        </w:rPr>
        <w:t>В качестве источника дополнительных материалов рекомендуется пользоваться информацией</w:t>
      </w:r>
      <w:r w:rsidR="003B01AE" w:rsidRPr="007815BC">
        <w:rPr>
          <w:sz w:val="28"/>
          <w:szCs w:val="28"/>
        </w:rPr>
        <w:t xml:space="preserve"> открыто</w:t>
      </w:r>
      <w:r w:rsidRPr="007815BC">
        <w:rPr>
          <w:sz w:val="28"/>
          <w:szCs w:val="28"/>
        </w:rPr>
        <w:t>го доступа</w:t>
      </w:r>
      <w:r w:rsidR="003B01AE" w:rsidRPr="007815BC">
        <w:rPr>
          <w:sz w:val="28"/>
          <w:szCs w:val="28"/>
        </w:rPr>
        <w:t xml:space="preserve"> сети Internet</w:t>
      </w:r>
      <w:r w:rsidRPr="007815BC">
        <w:rPr>
          <w:sz w:val="28"/>
          <w:szCs w:val="28"/>
        </w:rPr>
        <w:t xml:space="preserve"> (данными информационно-правовых и образовательных порталов, официальных сайтов министерств, ведомств, отдельных организаций, данными государственной статистики, результатами экспертно-аналитических обзоров)</w:t>
      </w:r>
      <w:r w:rsidR="003B01AE" w:rsidRPr="007815BC">
        <w:rPr>
          <w:sz w:val="28"/>
          <w:szCs w:val="28"/>
        </w:rPr>
        <w:t xml:space="preserve">. </w:t>
      </w:r>
      <w:r w:rsidRPr="007815BC">
        <w:rPr>
          <w:sz w:val="28"/>
          <w:szCs w:val="28"/>
        </w:rPr>
        <w:t>Кроме того, можно воспользоваться возможностями справочно-правовых систем, базы которых содержат не толь</w:t>
      </w:r>
      <w:r w:rsidR="003B01AE" w:rsidRPr="007815BC">
        <w:rPr>
          <w:sz w:val="28"/>
          <w:szCs w:val="28"/>
        </w:rPr>
        <w:t xml:space="preserve">ко текст нормативных актов, но и научные статьи по различным вопросам (например, СПС «Консультант Плюс»). </w:t>
      </w:r>
      <w:r w:rsidR="002E34AD" w:rsidRPr="007815BC">
        <w:rPr>
          <w:sz w:val="28"/>
          <w:szCs w:val="28"/>
        </w:rPr>
        <w:t xml:space="preserve">Рекомендуется </w:t>
      </w:r>
      <w:r w:rsidRPr="007815BC">
        <w:rPr>
          <w:sz w:val="28"/>
          <w:szCs w:val="28"/>
        </w:rPr>
        <w:t xml:space="preserve">также </w:t>
      </w:r>
      <w:r w:rsidR="002E34AD" w:rsidRPr="007815BC">
        <w:rPr>
          <w:sz w:val="28"/>
          <w:szCs w:val="28"/>
        </w:rPr>
        <w:t>использовать электронно-библиотечные системы.</w:t>
      </w:r>
    </w:p>
    <w:p w14:paraId="4E8E46A9" w14:textId="77777777" w:rsidR="006E66F6" w:rsidRPr="004521E5" w:rsidRDefault="006E66F6" w:rsidP="003B01AE">
      <w:pPr>
        <w:ind w:firstLine="709"/>
        <w:jc w:val="both"/>
        <w:rPr>
          <w:b/>
          <w:bCs/>
          <w:color w:val="00B050"/>
          <w:sz w:val="28"/>
          <w:szCs w:val="28"/>
        </w:rPr>
      </w:pPr>
    </w:p>
    <w:p w14:paraId="4339A13A" w14:textId="77777777" w:rsidR="003B01AE" w:rsidRDefault="003B01AE" w:rsidP="00E10CAF">
      <w:pPr>
        <w:jc w:val="center"/>
        <w:rPr>
          <w:b/>
          <w:bCs/>
          <w:sz w:val="28"/>
          <w:szCs w:val="28"/>
        </w:rPr>
      </w:pPr>
    </w:p>
    <w:p w14:paraId="14EB1420" w14:textId="77777777" w:rsidR="00132542" w:rsidRDefault="00132542">
      <w:pPr>
        <w:rPr>
          <w:b/>
          <w:bCs/>
          <w:sz w:val="28"/>
          <w:szCs w:val="28"/>
        </w:rPr>
      </w:pPr>
      <w:r>
        <w:rPr>
          <w:b/>
          <w:bCs/>
          <w:sz w:val="28"/>
          <w:szCs w:val="28"/>
        </w:rPr>
        <w:br w:type="page"/>
      </w:r>
    </w:p>
    <w:p w14:paraId="196FD23D" w14:textId="77777777" w:rsidR="00A90FF6" w:rsidRPr="00A90FF6" w:rsidRDefault="00A90FF6" w:rsidP="00A90FF6">
      <w:pPr>
        <w:pStyle w:val="1"/>
        <w:jc w:val="center"/>
        <w:rPr>
          <w:rFonts w:ascii="Times New Roman" w:hAnsi="Times New Roman" w:cs="Times New Roman"/>
          <w:color w:val="auto"/>
        </w:rPr>
      </w:pPr>
      <w:bookmarkStart w:id="13" w:name="_Toc93067174"/>
      <w:bookmarkStart w:id="14" w:name="_Toc94093684"/>
      <w:r w:rsidRPr="00A90FF6">
        <w:rPr>
          <w:rFonts w:ascii="Times New Roman" w:hAnsi="Times New Roman" w:cs="Times New Roman"/>
          <w:color w:val="auto"/>
        </w:rPr>
        <w:lastRenderedPageBreak/>
        <w:t>10. Особ</w:t>
      </w:r>
      <w:r>
        <w:rPr>
          <w:rFonts w:ascii="Times New Roman" w:hAnsi="Times New Roman" w:cs="Times New Roman"/>
          <w:color w:val="auto"/>
        </w:rPr>
        <w:t>енности освоения дисциплины для</w:t>
      </w:r>
      <w:r w:rsidRPr="00A90FF6">
        <w:rPr>
          <w:rFonts w:ascii="Times New Roman" w:hAnsi="Times New Roman" w:cs="Times New Roman"/>
          <w:color w:val="auto"/>
        </w:rPr>
        <w:t xml:space="preserve"> и лиц с ограниченными возможностями здоровья</w:t>
      </w:r>
      <w:bookmarkEnd w:id="13"/>
      <w:bookmarkEnd w:id="14"/>
    </w:p>
    <w:p w14:paraId="71E133FE" w14:textId="77777777" w:rsidR="00A90FF6" w:rsidRDefault="00A90FF6" w:rsidP="00A90FF6">
      <w:pPr>
        <w:ind w:firstLine="708"/>
        <w:jc w:val="both"/>
        <w:rPr>
          <w:sz w:val="28"/>
          <w:szCs w:val="28"/>
        </w:rPr>
      </w:pPr>
      <w:r w:rsidRPr="0066436B">
        <w:rPr>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67947C33" w14:textId="77777777" w:rsidR="00A90FF6" w:rsidRDefault="00A90FF6" w:rsidP="00A90FF6">
      <w:pPr>
        <w:ind w:firstLine="708"/>
        <w:jc w:val="both"/>
        <w:rPr>
          <w:sz w:val="28"/>
          <w:szCs w:val="28"/>
        </w:rPr>
      </w:pPr>
      <w:r w:rsidRPr="0066436B">
        <w:rPr>
          <w:sz w:val="28"/>
          <w:szCs w:val="28"/>
        </w:rPr>
        <w:t>В целях освоения учебной программы дисциплины</w:t>
      </w:r>
      <w:r>
        <w:rPr>
          <w:sz w:val="28"/>
          <w:szCs w:val="28"/>
        </w:rPr>
        <w:t xml:space="preserve"> </w:t>
      </w:r>
      <w:r w:rsidRPr="00A90FF6">
        <w:rPr>
          <w:sz w:val="28"/>
          <w:szCs w:val="28"/>
        </w:rPr>
        <w:t>«</w:t>
      </w:r>
      <w:r w:rsidRPr="00A90FF6">
        <w:rPr>
          <w:i/>
          <w:sz w:val="28"/>
          <w:szCs w:val="28"/>
        </w:rPr>
        <w:t>Правовое регулирование хозяйственной деятельности предприятия</w:t>
      </w:r>
      <w:r w:rsidRPr="00A90FF6">
        <w:rPr>
          <w:sz w:val="28"/>
          <w:szCs w:val="28"/>
        </w:rPr>
        <w:t>»</w:t>
      </w:r>
      <w:r>
        <w:rPr>
          <w:sz w:val="28"/>
          <w:szCs w:val="28"/>
        </w:rPr>
        <w:t xml:space="preserve"> </w:t>
      </w:r>
      <w:r w:rsidRPr="0066436B">
        <w:rPr>
          <w:sz w:val="28"/>
          <w:szCs w:val="28"/>
        </w:rPr>
        <w:t xml:space="preserve">инвалидами и лицами с ограниченными возможностями здоровья </w:t>
      </w:r>
      <w:r>
        <w:rPr>
          <w:sz w:val="28"/>
          <w:szCs w:val="28"/>
        </w:rPr>
        <w:t>Институт</w:t>
      </w:r>
      <w:r w:rsidRPr="0066436B">
        <w:rPr>
          <w:sz w:val="28"/>
          <w:szCs w:val="28"/>
        </w:rPr>
        <w:t xml:space="preserve"> обеспечивает: </w:t>
      </w:r>
    </w:p>
    <w:p w14:paraId="466DA424" w14:textId="77777777" w:rsidR="00A90FF6" w:rsidRDefault="00A90FF6" w:rsidP="00A90FF6">
      <w:pPr>
        <w:ind w:firstLine="708"/>
        <w:jc w:val="both"/>
        <w:rPr>
          <w:sz w:val="28"/>
          <w:szCs w:val="28"/>
        </w:rPr>
      </w:pPr>
      <w:r w:rsidRPr="0066436B">
        <w:rPr>
          <w:sz w:val="28"/>
          <w:szCs w:val="28"/>
        </w:rPr>
        <w:t>–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w:t>
      </w:r>
    </w:p>
    <w:p w14:paraId="773EDD54" w14:textId="77777777" w:rsidR="00A90FF6" w:rsidRDefault="00A90FF6" w:rsidP="00A90FF6">
      <w:pPr>
        <w:ind w:firstLine="708"/>
        <w:jc w:val="both"/>
        <w:rPr>
          <w:sz w:val="28"/>
          <w:szCs w:val="28"/>
        </w:rPr>
      </w:pPr>
      <w:r w:rsidRPr="0066436B">
        <w:rPr>
          <w:sz w:val="28"/>
          <w:szCs w:val="28"/>
        </w:rPr>
        <w:t xml:space="preserve"> – для инвалидов и лиц с ограниченными возможностями здоровья по слуху: надлежащими звуковыми средствами воспроизведение информации;</w:t>
      </w:r>
    </w:p>
    <w:p w14:paraId="41BDE111" w14:textId="77777777" w:rsidR="00A90FF6" w:rsidRPr="0066436B" w:rsidRDefault="00A90FF6" w:rsidP="00A90FF6">
      <w:pPr>
        <w:ind w:firstLine="708"/>
        <w:jc w:val="both"/>
        <w:rPr>
          <w:sz w:val="28"/>
          <w:szCs w:val="28"/>
        </w:rPr>
      </w:pPr>
      <w:r w:rsidRPr="0066436B">
        <w:rPr>
          <w:sz w:val="28"/>
          <w:szCs w:val="28"/>
        </w:rPr>
        <w:t xml:space="preserve"> –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а также пребывание в указанных помещениях. 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2C702544" w14:textId="77777777" w:rsidR="00D871F5" w:rsidRDefault="00D871F5">
      <w:pPr>
        <w:rPr>
          <w:b/>
          <w:bCs/>
          <w:sz w:val="28"/>
          <w:szCs w:val="28"/>
        </w:rPr>
      </w:pPr>
    </w:p>
    <w:p w14:paraId="65525E3E" w14:textId="77777777" w:rsidR="00E52146" w:rsidRPr="00733C7C" w:rsidRDefault="00E52146" w:rsidP="00733C7C">
      <w:pPr>
        <w:pStyle w:val="1"/>
        <w:spacing w:before="0"/>
        <w:jc w:val="center"/>
        <w:rPr>
          <w:rFonts w:ascii="Times New Roman" w:hAnsi="Times New Roman" w:cs="Times New Roman"/>
          <w:b w:val="0"/>
          <w:bCs w:val="0"/>
          <w:color w:val="auto"/>
        </w:rPr>
      </w:pPr>
      <w:bookmarkStart w:id="15" w:name="_Toc94093685"/>
      <w:r w:rsidRPr="00733C7C">
        <w:rPr>
          <w:rFonts w:ascii="Times New Roman" w:hAnsi="Times New Roman" w:cs="Times New Roman"/>
          <w:color w:val="auto"/>
        </w:rPr>
        <w:t>1</w:t>
      </w:r>
      <w:r w:rsidR="00D871F5">
        <w:rPr>
          <w:rFonts w:ascii="Times New Roman" w:hAnsi="Times New Roman" w:cs="Times New Roman"/>
          <w:color w:val="auto"/>
        </w:rPr>
        <w:t>1</w:t>
      </w:r>
      <w:r w:rsidRPr="00733C7C">
        <w:rPr>
          <w:rFonts w:ascii="Times New Roman" w:hAnsi="Times New Roman" w:cs="Times New Roman"/>
          <w:color w:val="auto"/>
        </w:rPr>
        <w:t xml:space="preserve">. Перечень информационных технологий, </w:t>
      </w:r>
      <w:r w:rsidR="00893E45" w:rsidRPr="00733C7C">
        <w:rPr>
          <w:rFonts w:ascii="Times New Roman" w:eastAsia="Calibri" w:hAnsi="Times New Roman" w:cs="Times New Roman"/>
          <w:color w:val="auto"/>
        </w:rPr>
        <w:t>профессиональных баз данных,</w:t>
      </w:r>
      <w:r w:rsidR="00DA1C83">
        <w:rPr>
          <w:rFonts w:ascii="Times New Roman" w:eastAsia="Calibri" w:hAnsi="Times New Roman" w:cs="Times New Roman"/>
          <w:color w:val="auto"/>
        </w:rPr>
        <w:t xml:space="preserve"> </w:t>
      </w:r>
      <w:r w:rsidRPr="00733C7C">
        <w:rPr>
          <w:rFonts w:ascii="Times New Roman" w:hAnsi="Times New Roman" w:cs="Times New Roman"/>
          <w:color w:val="auto"/>
        </w:rPr>
        <w:t>используемых при осуществлении образовательного процесса по дисциплине</w:t>
      </w:r>
      <w:r w:rsidR="007864D1" w:rsidRPr="00733C7C">
        <w:rPr>
          <w:rFonts w:ascii="Times New Roman" w:hAnsi="Times New Roman" w:cs="Times New Roman"/>
          <w:color w:val="auto"/>
        </w:rPr>
        <w:t xml:space="preserve"> (модулю)</w:t>
      </w:r>
      <w:r w:rsidRPr="00733C7C">
        <w:rPr>
          <w:rFonts w:ascii="Times New Roman" w:hAnsi="Times New Roman" w:cs="Times New Roman"/>
          <w:color w:val="auto"/>
        </w:rPr>
        <w:t xml:space="preserve">, включая перечень </w:t>
      </w:r>
      <w:r w:rsidR="007864D1" w:rsidRPr="00733C7C">
        <w:rPr>
          <w:rFonts w:ascii="Times New Roman" w:hAnsi="Times New Roman" w:cs="Times New Roman"/>
          <w:color w:val="auto"/>
        </w:rPr>
        <w:t>программного обеспечения и информационных справочных систем</w:t>
      </w:r>
      <w:bookmarkEnd w:id="15"/>
    </w:p>
    <w:p w14:paraId="23F667BD" w14:textId="77777777" w:rsidR="00BB75A8" w:rsidRDefault="00D871F5" w:rsidP="00D871F5">
      <w:pPr>
        <w:tabs>
          <w:tab w:val="left" w:pos="1170"/>
        </w:tabs>
        <w:ind w:firstLine="709"/>
        <w:jc w:val="both"/>
        <w:rPr>
          <w:sz w:val="28"/>
          <w:szCs w:val="28"/>
        </w:rPr>
      </w:pPr>
      <w:r>
        <w:rPr>
          <w:sz w:val="28"/>
          <w:szCs w:val="28"/>
        </w:rPr>
        <w:tab/>
      </w:r>
    </w:p>
    <w:p w14:paraId="3EF670C3" w14:textId="77777777" w:rsidR="00460C44" w:rsidRPr="00092AB9" w:rsidRDefault="00460C44" w:rsidP="00460C44">
      <w:pPr>
        <w:shd w:val="clear" w:color="auto" w:fill="FFFFFF"/>
        <w:ind w:firstLine="709"/>
        <w:jc w:val="both"/>
        <w:rPr>
          <w:b/>
          <w:sz w:val="28"/>
          <w:szCs w:val="28"/>
        </w:rPr>
      </w:pPr>
      <w:r w:rsidRPr="00092AB9">
        <w:rPr>
          <w:b/>
          <w:sz w:val="28"/>
          <w:szCs w:val="28"/>
        </w:rPr>
        <w:t>Программное обеспечение:</w:t>
      </w:r>
    </w:p>
    <w:p w14:paraId="0F50BE09" w14:textId="77777777" w:rsidR="00460C44" w:rsidRPr="00092AB9" w:rsidRDefault="00460C44" w:rsidP="00460C44">
      <w:pPr>
        <w:ind w:firstLine="709"/>
        <w:jc w:val="both"/>
        <w:rPr>
          <w:sz w:val="28"/>
          <w:szCs w:val="28"/>
        </w:rPr>
      </w:pPr>
      <w:r w:rsidRPr="00092AB9">
        <w:rPr>
          <w:sz w:val="28"/>
          <w:szCs w:val="28"/>
        </w:rPr>
        <w:t>Операционная система (</w:t>
      </w:r>
      <w:r w:rsidRPr="00092AB9">
        <w:rPr>
          <w:sz w:val="28"/>
          <w:szCs w:val="28"/>
          <w:lang w:val="en-US"/>
        </w:rPr>
        <w:t>Microsoft</w:t>
      </w:r>
      <w:r>
        <w:rPr>
          <w:sz w:val="28"/>
          <w:szCs w:val="28"/>
        </w:rPr>
        <w:t xml:space="preserve"> </w:t>
      </w:r>
      <w:r w:rsidRPr="00092AB9">
        <w:rPr>
          <w:sz w:val="28"/>
          <w:szCs w:val="28"/>
          <w:lang w:val="en-US"/>
        </w:rPr>
        <w:t>Windows</w:t>
      </w:r>
      <w:r w:rsidRPr="00092AB9">
        <w:rPr>
          <w:sz w:val="28"/>
          <w:szCs w:val="28"/>
        </w:rPr>
        <w:t xml:space="preserve"> </w:t>
      </w:r>
      <w:r w:rsidRPr="00092AB9">
        <w:rPr>
          <w:sz w:val="28"/>
          <w:szCs w:val="28"/>
          <w:lang w:val="en-US"/>
        </w:rPr>
        <w:t>XP</w:t>
      </w:r>
      <w:r w:rsidRPr="00092AB9">
        <w:rPr>
          <w:sz w:val="28"/>
          <w:szCs w:val="28"/>
        </w:rPr>
        <w:t>, 7</w:t>
      </w:r>
      <w:r w:rsidRPr="00092AB9">
        <w:rPr>
          <w:i/>
          <w:sz w:val="28"/>
          <w:szCs w:val="28"/>
        </w:rPr>
        <w:t xml:space="preserve"> Проприетарная</w:t>
      </w:r>
      <w:r w:rsidRPr="00092AB9">
        <w:rPr>
          <w:sz w:val="28"/>
          <w:szCs w:val="28"/>
        </w:rPr>
        <w:t>);</w:t>
      </w:r>
    </w:p>
    <w:p w14:paraId="279726E7" w14:textId="77777777" w:rsidR="00460C44" w:rsidRPr="00D17467" w:rsidRDefault="00460C44" w:rsidP="00460C44">
      <w:pPr>
        <w:ind w:firstLine="709"/>
        <w:jc w:val="both"/>
        <w:rPr>
          <w:sz w:val="28"/>
          <w:szCs w:val="28"/>
          <w:lang w:val="en-US"/>
        </w:rPr>
      </w:pPr>
      <w:r w:rsidRPr="00092AB9">
        <w:rPr>
          <w:sz w:val="28"/>
          <w:szCs w:val="28"/>
        </w:rPr>
        <w:t>Пакет</w:t>
      </w:r>
      <w:r w:rsidRPr="00D17467">
        <w:rPr>
          <w:sz w:val="28"/>
          <w:szCs w:val="28"/>
          <w:lang w:val="en-US"/>
        </w:rPr>
        <w:t xml:space="preserve"> </w:t>
      </w:r>
      <w:r w:rsidRPr="00092AB9">
        <w:rPr>
          <w:sz w:val="28"/>
          <w:szCs w:val="28"/>
        </w:rPr>
        <w:t>офисных</w:t>
      </w:r>
      <w:r w:rsidRPr="00D17467">
        <w:rPr>
          <w:sz w:val="28"/>
          <w:szCs w:val="28"/>
          <w:lang w:val="en-US"/>
        </w:rPr>
        <w:t xml:space="preserve"> </w:t>
      </w:r>
      <w:r w:rsidRPr="00092AB9">
        <w:rPr>
          <w:sz w:val="28"/>
          <w:szCs w:val="28"/>
        </w:rPr>
        <w:t>программ</w:t>
      </w:r>
      <w:r w:rsidRPr="00D17467">
        <w:rPr>
          <w:sz w:val="28"/>
          <w:szCs w:val="28"/>
          <w:lang w:val="en-US"/>
        </w:rPr>
        <w:t xml:space="preserve"> </w:t>
      </w:r>
      <w:r w:rsidRPr="00092AB9">
        <w:rPr>
          <w:sz w:val="28"/>
          <w:szCs w:val="28"/>
          <w:lang w:val="en-US"/>
        </w:rPr>
        <w:t>Microsoft</w:t>
      </w:r>
      <w:r w:rsidRPr="00D17467">
        <w:rPr>
          <w:sz w:val="28"/>
          <w:szCs w:val="28"/>
          <w:lang w:val="en-US"/>
        </w:rPr>
        <w:t xml:space="preserve"> </w:t>
      </w:r>
      <w:r w:rsidRPr="00092AB9">
        <w:rPr>
          <w:sz w:val="28"/>
          <w:szCs w:val="28"/>
          <w:lang w:val="en-US"/>
        </w:rPr>
        <w:t>Office</w:t>
      </w:r>
      <w:r w:rsidRPr="00D17467">
        <w:rPr>
          <w:sz w:val="28"/>
          <w:szCs w:val="28"/>
          <w:lang w:val="en-US"/>
        </w:rPr>
        <w:t xml:space="preserve"> </w:t>
      </w:r>
      <w:r w:rsidRPr="00092AB9">
        <w:rPr>
          <w:sz w:val="28"/>
          <w:szCs w:val="28"/>
          <w:lang w:val="en-US"/>
        </w:rPr>
        <w:t>Professional</w:t>
      </w:r>
      <w:r w:rsidRPr="00D17467">
        <w:rPr>
          <w:sz w:val="28"/>
          <w:szCs w:val="28"/>
          <w:lang w:val="en-US"/>
        </w:rPr>
        <w:t xml:space="preserve"> 7 (</w:t>
      </w:r>
      <w:r w:rsidRPr="00092AB9">
        <w:rPr>
          <w:sz w:val="28"/>
          <w:szCs w:val="28"/>
          <w:lang w:val="en-US"/>
        </w:rPr>
        <w:t>MS</w:t>
      </w:r>
      <w:r w:rsidRPr="00D17467">
        <w:rPr>
          <w:sz w:val="28"/>
          <w:szCs w:val="28"/>
          <w:lang w:val="en-US"/>
        </w:rPr>
        <w:t xml:space="preserve"> </w:t>
      </w:r>
      <w:r w:rsidRPr="00092AB9">
        <w:rPr>
          <w:sz w:val="28"/>
          <w:szCs w:val="28"/>
          <w:lang w:val="en-US"/>
        </w:rPr>
        <w:t>Word</w:t>
      </w:r>
      <w:r w:rsidRPr="00D17467">
        <w:rPr>
          <w:sz w:val="28"/>
          <w:szCs w:val="28"/>
          <w:lang w:val="en-US"/>
        </w:rPr>
        <w:t xml:space="preserve">, </w:t>
      </w:r>
      <w:r w:rsidRPr="00092AB9">
        <w:rPr>
          <w:sz w:val="28"/>
          <w:szCs w:val="28"/>
          <w:lang w:val="en-US"/>
        </w:rPr>
        <w:t>MS</w:t>
      </w:r>
      <w:r w:rsidRPr="00D17467">
        <w:rPr>
          <w:sz w:val="28"/>
          <w:szCs w:val="28"/>
          <w:lang w:val="en-US"/>
        </w:rPr>
        <w:t xml:space="preserve"> </w:t>
      </w:r>
      <w:r w:rsidRPr="00092AB9">
        <w:rPr>
          <w:sz w:val="28"/>
          <w:szCs w:val="28"/>
          <w:lang w:val="en-US"/>
        </w:rPr>
        <w:t>Excel</w:t>
      </w:r>
      <w:r w:rsidRPr="00D17467">
        <w:rPr>
          <w:sz w:val="28"/>
          <w:szCs w:val="28"/>
          <w:lang w:val="en-US"/>
        </w:rPr>
        <w:t xml:space="preserve">, </w:t>
      </w:r>
      <w:r w:rsidRPr="00092AB9">
        <w:rPr>
          <w:sz w:val="28"/>
          <w:szCs w:val="28"/>
          <w:lang w:val="en-US"/>
        </w:rPr>
        <w:t>MS</w:t>
      </w:r>
      <w:r w:rsidRPr="00D17467">
        <w:rPr>
          <w:sz w:val="28"/>
          <w:szCs w:val="28"/>
          <w:lang w:val="en-US"/>
        </w:rPr>
        <w:t xml:space="preserve"> </w:t>
      </w:r>
      <w:r w:rsidRPr="00092AB9">
        <w:rPr>
          <w:sz w:val="28"/>
          <w:szCs w:val="28"/>
          <w:lang w:val="en-US"/>
        </w:rPr>
        <w:t>Power</w:t>
      </w:r>
      <w:r w:rsidRPr="00D17467">
        <w:rPr>
          <w:sz w:val="28"/>
          <w:szCs w:val="28"/>
          <w:lang w:val="en-US"/>
        </w:rPr>
        <w:t xml:space="preserve"> </w:t>
      </w:r>
      <w:r w:rsidRPr="00092AB9">
        <w:rPr>
          <w:sz w:val="28"/>
          <w:szCs w:val="28"/>
          <w:lang w:val="en-US"/>
        </w:rPr>
        <w:t>Point</w:t>
      </w:r>
      <w:r w:rsidRPr="00D17467">
        <w:rPr>
          <w:sz w:val="28"/>
          <w:szCs w:val="28"/>
          <w:lang w:val="en-US"/>
        </w:rPr>
        <w:t xml:space="preserve">, </w:t>
      </w:r>
      <w:r w:rsidRPr="00092AB9">
        <w:rPr>
          <w:sz w:val="28"/>
          <w:szCs w:val="28"/>
          <w:lang w:val="en-US"/>
        </w:rPr>
        <w:t>MS</w:t>
      </w:r>
      <w:r w:rsidRPr="00D17467">
        <w:rPr>
          <w:sz w:val="28"/>
          <w:szCs w:val="28"/>
          <w:lang w:val="en-US"/>
        </w:rPr>
        <w:t xml:space="preserve"> </w:t>
      </w:r>
      <w:r w:rsidRPr="00092AB9">
        <w:rPr>
          <w:sz w:val="28"/>
          <w:szCs w:val="28"/>
          <w:lang w:val="en-US"/>
        </w:rPr>
        <w:t>Access</w:t>
      </w:r>
      <w:r w:rsidRPr="00D17467">
        <w:rPr>
          <w:sz w:val="28"/>
          <w:szCs w:val="28"/>
          <w:lang w:val="en-US"/>
        </w:rPr>
        <w:t xml:space="preserve"> </w:t>
      </w:r>
      <w:r w:rsidRPr="00092AB9">
        <w:rPr>
          <w:i/>
          <w:sz w:val="28"/>
          <w:szCs w:val="28"/>
        </w:rPr>
        <w:t>Проприетарная</w:t>
      </w:r>
      <w:r w:rsidRPr="00D17467">
        <w:rPr>
          <w:sz w:val="28"/>
          <w:szCs w:val="28"/>
          <w:lang w:val="en-US"/>
        </w:rPr>
        <w:t>);</w:t>
      </w:r>
    </w:p>
    <w:p w14:paraId="6CBC3844" w14:textId="77777777" w:rsidR="00460C44" w:rsidRPr="00092AB9" w:rsidRDefault="00460C44" w:rsidP="00460C44">
      <w:pPr>
        <w:ind w:firstLine="709"/>
        <w:jc w:val="both"/>
        <w:rPr>
          <w:sz w:val="28"/>
          <w:szCs w:val="28"/>
          <w:lang w:val="en-US"/>
        </w:rPr>
      </w:pPr>
      <w:r w:rsidRPr="00092AB9">
        <w:rPr>
          <w:sz w:val="28"/>
          <w:szCs w:val="28"/>
        </w:rPr>
        <w:t>Архиватор</w:t>
      </w:r>
      <w:r w:rsidRPr="00D17467">
        <w:rPr>
          <w:sz w:val="28"/>
          <w:szCs w:val="28"/>
          <w:lang w:val="en-US"/>
        </w:rPr>
        <w:t xml:space="preserve"> </w:t>
      </w:r>
      <w:r w:rsidRPr="00092AB9">
        <w:rPr>
          <w:sz w:val="28"/>
          <w:szCs w:val="28"/>
          <w:lang w:val="en-US"/>
        </w:rPr>
        <w:t xml:space="preserve">(7-Zip </w:t>
      </w:r>
      <w:r w:rsidRPr="00092AB9">
        <w:rPr>
          <w:i/>
          <w:sz w:val="28"/>
          <w:szCs w:val="28"/>
          <w:lang w:val="en-US"/>
        </w:rPr>
        <w:t>GNU Lesser General Public License</w:t>
      </w:r>
      <w:r w:rsidRPr="00092AB9">
        <w:rPr>
          <w:sz w:val="28"/>
          <w:szCs w:val="28"/>
          <w:lang w:val="en-US"/>
        </w:rPr>
        <w:t>)</w:t>
      </w:r>
    </w:p>
    <w:p w14:paraId="0BC78C6E" w14:textId="77777777" w:rsidR="00460C44" w:rsidRPr="00092AB9" w:rsidRDefault="00460C44" w:rsidP="00460C44">
      <w:pPr>
        <w:ind w:firstLine="709"/>
        <w:jc w:val="both"/>
        <w:rPr>
          <w:sz w:val="28"/>
          <w:szCs w:val="28"/>
        </w:rPr>
      </w:pPr>
      <w:r w:rsidRPr="00092AB9">
        <w:rPr>
          <w:sz w:val="28"/>
          <w:szCs w:val="28"/>
        </w:rPr>
        <w:t>Программное обеспечение для просмотра электронных документов в стандарте PDF (Foxit Reader</w:t>
      </w:r>
      <w:r w:rsidRPr="00092AB9">
        <w:rPr>
          <w:i/>
          <w:sz w:val="28"/>
          <w:szCs w:val="28"/>
        </w:rPr>
        <w:t xml:space="preserve"> </w:t>
      </w:r>
      <w:r w:rsidRPr="00092AB9">
        <w:rPr>
          <w:i/>
          <w:sz w:val="28"/>
          <w:szCs w:val="28"/>
          <w:lang w:val="en-US"/>
        </w:rPr>
        <w:t>GNU</w:t>
      </w:r>
      <w:r w:rsidRPr="00092AB9">
        <w:rPr>
          <w:i/>
          <w:sz w:val="28"/>
          <w:szCs w:val="28"/>
        </w:rPr>
        <w:t xml:space="preserve"> </w:t>
      </w:r>
      <w:r w:rsidRPr="00092AB9">
        <w:rPr>
          <w:i/>
          <w:sz w:val="28"/>
          <w:szCs w:val="28"/>
          <w:lang w:val="en-US"/>
        </w:rPr>
        <w:t>Lesser</w:t>
      </w:r>
      <w:r w:rsidRPr="00092AB9">
        <w:rPr>
          <w:i/>
          <w:sz w:val="28"/>
          <w:szCs w:val="28"/>
        </w:rPr>
        <w:t xml:space="preserve"> </w:t>
      </w:r>
      <w:r w:rsidRPr="00092AB9">
        <w:rPr>
          <w:i/>
          <w:sz w:val="28"/>
          <w:szCs w:val="28"/>
          <w:lang w:val="en-US"/>
        </w:rPr>
        <w:t>General</w:t>
      </w:r>
      <w:r w:rsidRPr="00092AB9">
        <w:rPr>
          <w:i/>
          <w:sz w:val="28"/>
          <w:szCs w:val="28"/>
        </w:rPr>
        <w:t xml:space="preserve"> </w:t>
      </w:r>
      <w:r w:rsidRPr="00092AB9">
        <w:rPr>
          <w:i/>
          <w:sz w:val="28"/>
          <w:szCs w:val="28"/>
          <w:lang w:val="en-US"/>
        </w:rPr>
        <w:t>Public</w:t>
      </w:r>
      <w:r w:rsidRPr="00092AB9">
        <w:rPr>
          <w:i/>
          <w:sz w:val="28"/>
          <w:szCs w:val="28"/>
        </w:rPr>
        <w:t xml:space="preserve"> </w:t>
      </w:r>
      <w:r w:rsidRPr="00092AB9">
        <w:rPr>
          <w:i/>
          <w:sz w:val="28"/>
          <w:szCs w:val="28"/>
          <w:lang w:val="en-US"/>
        </w:rPr>
        <w:t>License</w:t>
      </w:r>
      <w:r w:rsidRPr="00092AB9">
        <w:rPr>
          <w:sz w:val="28"/>
          <w:szCs w:val="28"/>
        </w:rPr>
        <w:t>);</w:t>
      </w:r>
    </w:p>
    <w:p w14:paraId="01631807" w14:textId="77777777" w:rsidR="00460C44" w:rsidRPr="00092AB9" w:rsidRDefault="00460C44" w:rsidP="00460C44">
      <w:pPr>
        <w:ind w:firstLine="709"/>
        <w:jc w:val="both"/>
        <w:rPr>
          <w:sz w:val="28"/>
          <w:szCs w:val="28"/>
        </w:rPr>
      </w:pPr>
      <w:r w:rsidRPr="00092AB9">
        <w:rPr>
          <w:sz w:val="28"/>
          <w:szCs w:val="28"/>
        </w:rPr>
        <w:t xml:space="preserve">Интерпретатор </w:t>
      </w:r>
      <w:r w:rsidRPr="00092AB9">
        <w:rPr>
          <w:sz w:val="28"/>
          <w:szCs w:val="28"/>
          <w:lang w:val="en-US"/>
        </w:rPr>
        <w:t>HTML</w:t>
      </w:r>
      <w:r w:rsidRPr="00092AB9">
        <w:rPr>
          <w:sz w:val="28"/>
          <w:szCs w:val="28"/>
        </w:rPr>
        <w:t xml:space="preserve"> кода, а также другие языки разметки </w:t>
      </w:r>
      <w:r w:rsidRPr="00092AB9">
        <w:rPr>
          <w:sz w:val="28"/>
          <w:szCs w:val="28"/>
          <w:lang w:val="en-US"/>
        </w:rPr>
        <w:t>web</w:t>
      </w:r>
      <w:r w:rsidRPr="00092AB9">
        <w:rPr>
          <w:sz w:val="28"/>
          <w:szCs w:val="28"/>
        </w:rPr>
        <w:t>-страниц (Mozilla Firefox</w:t>
      </w:r>
      <w:r w:rsidRPr="00092AB9">
        <w:rPr>
          <w:i/>
          <w:sz w:val="28"/>
          <w:szCs w:val="28"/>
        </w:rPr>
        <w:t xml:space="preserve"> </w:t>
      </w:r>
      <w:r w:rsidRPr="00092AB9">
        <w:rPr>
          <w:i/>
          <w:sz w:val="28"/>
          <w:szCs w:val="28"/>
          <w:lang w:val="en-US"/>
        </w:rPr>
        <w:t>GNU</w:t>
      </w:r>
      <w:r w:rsidRPr="00092AB9">
        <w:rPr>
          <w:i/>
          <w:sz w:val="28"/>
          <w:szCs w:val="28"/>
        </w:rPr>
        <w:t xml:space="preserve"> </w:t>
      </w:r>
      <w:r w:rsidRPr="00092AB9">
        <w:rPr>
          <w:i/>
          <w:sz w:val="28"/>
          <w:szCs w:val="28"/>
          <w:lang w:val="en-US"/>
        </w:rPr>
        <w:t>Lesser</w:t>
      </w:r>
      <w:r w:rsidRPr="00092AB9">
        <w:rPr>
          <w:i/>
          <w:sz w:val="28"/>
          <w:szCs w:val="28"/>
        </w:rPr>
        <w:t xml:space="preserve"> </w:t>
      </w:r>
      <w:r w:rsidRPr="00092AB9">
        <w:rPr>
          <w:i/>
          <w:sz w:val="28"/>
          <w:szCs w:val="28"/>
          <w:lang w:val="en-US"/>
        </w:rPr>
        <w:t>General</w:t>
      </w:r>
      <w:r w:rsidRPr="00092AB9">
        <w:rPr>
          <w:i/>
          <w:sz w:val="28"/>
          <w:szCs w:val="28"/>
        </w:rPr>
        <w:t xml:space="preserve"> </w:t>
      </w:r>
      <w:r w:rsidRPr="00092AB9">
        <w:rPr>
          <w:i/>
          <w:sz w:val="28"/>
          <w:szCs w:val="28"/>
          <w:lang w:val="en-US"/>
        </w:rPr>
        <w:t>Public</w:t>
      </w:r>
      <w:r w:rsidRPr="00092AB9">
        <w:rPr>
          <w:i/>
          <w:sz w:val="28"/>
          <w:szCs w:val="28"/>
        </w:rPr>
        <w:t xml:space="preserve"> </w:t>
      </w:r>
      <w:r w:rsidRPr="00092AB9">
        <w:rPr>
          <w:i/>
          <w:sz w:val="28"/>
          <w:szCs w:val="28"/>
          <w:lang w:val="en-US"/>
        </w:rPr>
        <w:t>License</w:t>
      </w:r>
      <w:r w:rsidRPr="00092AB9">
        <w:rPr>
          <w:sz w:val="28"/>
          <w:szCs w:val="28"/>
        </w:rPr>
        <w:t>);</w:t>
      </w:r>
    </w:p>
    <w:p w14:paraId="519D83A2" w14:textId="77777777" w:rsidR="00460C44" w:rsidRDefault="00460C44" w:rsidP="00460C44">
      <w:pPr>
        <w:ind w:firstLine="709"/>
        <w:jc w:val="both"/>
        <w:rPr>
          <w:sz w:val="28"/>
          <w:szCs w:val="28"/>
        </w:rPr>
      </w:pPr>
      <w:r w:rsidRPr="00092AB9">
        <w:rPr>
          <w:sz w:val="28"/>
          <w:szCs w:val="28"/>
        </w:rPr>
        <w:lastRenderedPageBreak/>
        <w:t xml:space="preserve">Антивирус (Касперский </w:t>
      </w:r>
      <w:r w:rsidRPr="00092AB9">
        <w:rPr>
          <w:sz w:val="28"/>
          <w:szCs w:val="28"/>
          <w:lang w:val="en-US"/>
        </w:rPr>
        <w:t>Open</w:t>
      </w:r>
      <w:r w:rsidRPr="00092AB9">
        <w:rPr>
          <w:sz w:val="28"/>
          <w:szCs w:val="28"/>
        </w:rPr>
        <w:t xml:space="preserve"> </w:t>
      </w:r>
      <w:r w:rsidRPr="00092AB9">
        <w:rPr>
          <w:sz w:val="28"/>
          <w:szCs w:val="28"/>
          <w:lang w:val="en-US"/>
        </w:rPr>
        <w:t>Space</w:t>
      </w:r>
      <w:r w:rsidRPr="00092AB9">
        <w:rPr>
          <w:sz w:val="28"/>
          <w:szCs w:val="28"/>
        </w:rPr>
        <w:t xml:space="preserve"> </w:t>
      </w:r>
      <w:r w:rsidRPr="00092AB9">
        <w:rPr>
          <w:sz w:val="28"/>
          <w:szCs w:val="28"/>
          <w:lang w:val="en-US"/>
        </w:rPr>
        <w:t>Security</w:t>
      </w:r>
      <w:r w:rsidRPr="00092AB9">
        <w:rPr>
          <w:i/>
          <w:sz w:val="28"/>
          <w:szCs w:val="28"/>
        </w:rPr>
        <w:t xml:space="preserve"> Проприетарная</w:t>
      </w:r>
      <w:r w:rsidRPr="00092AB9">
        <w:rPr>
          <w:sz w:val="28"/>
          <w:szCs w:val="28"/>
        </w:rPr>
        <w:t>).</w:t>
      </w:r>
    </w:p>
    <w:p w14:paraId="22CFB572" w14:textId="77777777" w:rsidR="00460C44" w:rsidRPr="00092AB9" w:rsidRDefault="00460C44" w:rsidP="00460C44">
      <w:pPr>
        <w:ind w:firstLine="709"/>
        <w:jc w:val="both"/>
        <w:rPr>
          <w:sz w:val="28"/>
          <w:szCs w:val="28"/>
        </w:rPr>
      </w:pPr>
    </w:p>
    <w:p w14:paraId="1570A252" w14:textId="77777777" w:rsidR="00460C44" w:rsidRPr="00092AB9" w:rsidRDefault="00460C44" w:rsidP="00460C44">
      <w:pPr>
        <w:ind w:firstLine="709"/>
        <w:jc w:val="both"/>
        <w:rPr>
          <w:b/>
          <w:sz w:val="28"/>
          <w:szCs w:val="28"/>
        </w:rPr>
      </w:pPr>
      <w:r w:rsidRPr="00092AB9">
        <w:rPr>
          <w:b/>
          <w:sz w:val="28"/>
          <w:szCs w:val="28"/>
        </w:rPr>
        <w:t>Информационные справочные системы:</w:t>
      </w:r>
    </w:p>
    <w:p w14:paraId="1D0FD758" w14:textId="77777777" w:rsidR="00460C44" w:rsidRPr="00092AB9" w:rsidRDefault="00460C44" w:rsidP="00460C44">
      <w:pPr>
        <w:ind w:firstLine="709"/>
        <w:jc w:val="both"/>
        <w:rPr>
          <w:sz w:val="28"/>
          <w:szCs w:val="28"/>
        </w:rPr>
      </w:pPr>
      <w:r w:rsidRPr="00092AB9">
        <w:rPr>
          <w:sz w:val="28"/>
          <w:szCs w:val="28"/>
        </w:rPr>
        <w:t xml:space="preserve">1) Автоматизированная информационная библиотечная система </w:t>
      </w:r>
      <w:r w:rsidRPr="00092AB9">
        <w:rPr>
          <w:sz w:val="28"/>
          <w:szCs w:val="28"/>
          <w:lang w:val="en-US"/>
        </w:rPr>
        <w:t>Marc</w:t>
      </w:r>
      <w:r w:rsidRPr="00092AB9">
        <w:rPr>
          <w:sz w:val="28"/>
          <w:szCs w:val="28"/>
        </w:rPr>
        <w:t>21</w:t>
      </w:r>
      <w:r w:rsidRPr="00092AB9">
        <w:rPr>
          <w:sz w:val="28"/>
          <w:szCs w:val="28"/>
          <w:lang w:val="en-US"/>
        </w:rPr>
        <w:t>SQL</w:t>
      </w:r>
      <w:r w:rsidRPr="00092AB9">
        <w:rPr>
          <w:sz w:val="28"/>
          <w:szCs w:val="28"/>
        </w:rPr>
        <w:t>;</w:t>
      </w:r>
    </w:p>
    <w:p w14:paraId="03C4FD40" w14:textId="77777777" w:rsidR="00460C44" w:rsidRPr="00092AB9" w:rsidRDefault="00460C44" w:rsidP="00460C44">
      <w:pPr>
        <w:ind w:firstLine="709"/>
        <w:jc w:val="both"/>
        <w:rPr>
          <w:iCs/>
          <w:sz w:val="28"/>
          <w:szCs w:val="28"/>
        </w:rPr>
      </w:pPr>
      <w:r w:rsidRPr="00092AB9">
        <w:rPr>
          <w:sz w:val="28"/>
          <w:szCs w:val="28"/>
        </w:rPr>
        <w:t xml:space="preserve">2) </w:t>
      </w:r>
      <w:r w:rsidRPr="00092AB9">
        <w:rPr>
          <w:iCs/>
          <w:sz w:val="28"/>
          <w:szCs w:val="28"/>
        </w:rPr>
        <w:t>Справочно – правовая система «Консультант Плюс»;</w:t>
      </w:r>
    </w:p>
    <w:p w14:paraId="37342F28" w14:textId="77777777" w:rsidR="00733C7C" w:rsidRPr="00E52146" w:rsidRDefault="00733C7C" w:rsidP="00946A9F">
      <w:pPr>
        <w:ind w:firstLine="709"/>
        <w:jc w:val="both"/>
        <w:rPr>
          <w:sz w:val="28"/>
          <w:szCs w:val="28"/>
        </w:rPr>
      </w:pPr>
    </w:p>
    <w:p w14:paraId="6801E021" w14:textId="77777777" w:rsidR="00DD15DD" w:rsidRPr="00733C7C" w:rsidRDefault="00DD15DD" w:rsidP="00733C7C">
      <w:pPr>
        <w:pStyle w:val="1"/>
        <w:spacing w:before="0"/>
        <w:jc w:val="center"/>
        <w:rPr>
          <w:rFonts w:ascii="Times New Roman" w:hAnsi="Times New Roman" w:cs="Times New Roman"/>
          <w:bCs w:val="0"/>
          <w:color w:val="auto"/>
        </w:rPr>
      </w:pPr>
      <w:bookmarkStart w:id="16" w:name="_Toc493657979"/>
      <w:bookmarkStart w:id="17" w:name="_Toc94093686"/>
      <w:r w:rsidRPr="00733C7C">
        <w:rPr>
          <w:rFonts w:ascii="Times New Roman" w:hAnsi="Times New Roman" w:cs="Times New Roman"/>
          <w:bCs w:val="0"/>
          <w:color w:val="auto"/>
        </w:rPr>
        <w:t>1</w:t>
      </w:r>
      <w:r w:rsidR="00A90FF6">
        <w:rPr>
          <w:rFonts w:ascii="Times New Roman" w:hAnsi="Times New Roman" w:cs="Times New Roman"/>
          <w:bCs w:val="0"/>
          <w:color w:val="auto"/>
        </w:rPr>
        <w:t>2</w:t>
      </w:r>
      <w:r w:rsidRPr="00733C7C">
        <w:rPr>
          <w:rFonts w:ascii="Times New Roman" w:hAnsi="Times New Roman" w:cs="Times New Roman"/>
          <w:bCs w:val="0"/>
          <w:color w:val="auto"/>
        </w:rPr>
        <w:t>. Материально-техническая база, необходимая для осуществления образовательного процесса по дисциплине (модулю)</w:t>
      </w:r>
      <w:bookmarkEnd w:id="16"/>
      <w:bookmarkEnd w:id="17"/>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9A753C" w:rsidRPr="00132542" w14:paraId="43BA71DD" w14:textId="77777777" w:rsidTr="008F3969">
        <w:tc>
          <w:tcPr>
            <w:tcW w:w="9214" w:type="dxa"/>
            <w:tcBorders>
              <w:top w:val="single" w:sz="4" w:space="0" w:color="auto"/>
              <w:left w:val="single" w:sz="4" w:space="0" w:color="auto"/>
              <w:bottom w:val="single" w:sz="4" w:space="0" w:color="auto"/>
              <w:right w:val="single" w:sz="4" w:space="0" w:color="auto"/>
            </w:tcBorders>
            <w:vAlign w:val="center"/>
          </w:tcPr>
          <w:p w14:paraId="2B004096" w14:textId="77777777" w:rsidR="009A753C" w:rsidRPr="00132542" w:rsidRDefault="009A753C" w:rsidP="008F3969">
            <w:pPr>
              <w:jc w:val="center"/>
              <w:rPr>
                <w:b/>
              </w:rPr>
            </w:pPr>
            <w:r w:rsidRPr="00132542">
              <w:rPr>
                <w:b/>
              </w:rPr>
              <w:t>Наименование</w:t>
            </w:r>
          </w:p>
        </w:tc>
      </w:tr>
      <w:tr w:rsidR="009A753C" w:rsidRPr="00CA1413" w14:paraId="70BA7EE8" w14:textId="77777777" w:rsidTr="008F3969">
        <w:tc>
          <w:tcPr>
            <w:tcW w:w="9214" w:type="dxa"/>
            <w:tcBorders>
              <w:top w:val="single" w:sz="4" w:space="0" w:color="auto"/>
              <w:left w:val="single" w:sz="4" w:space="0" w:color="auto"/>
              <w:bottom w:val="single" w:sz="4" w:space="0" w:color="auto"/>
              <w:right w:val="single" w:sz="4" w:space="0" w:color="auto"/>
            </w:tcBorders>
          </w:tcPr>
          <w:p w14:paraId="62AF0E0A" w14:textId="77777777" w:rsidR="009A753C" w:rsidRPr="00CA1413" w:rsidRDefault="009A753C" w:rsidP="008F3969">
            <w:pPr>
              <w:jc w:val="both"/>
              <w:rPr>
                <w:b/>
              </w:rPr>
            </w:pPr>
            <w:r w:rsidRPr="00CA1413">
              <w:rPr>
                <w:b/>
              </w:rPr>
              <w:t>Специализированные аудитории:</w:t>
            </w:r>
          </w:p>
        </w:tc>
      </w:tr>
      <w:tr w:rsidR="009A753C" w:rsidRPr="00132542" w14:paraId="41729D5B" w14:textId="77777777" w:rsidTr="008F3969">
        <w:tc>
          <w:tcPr>
            <w:tcW w:w="9214" w:type="dxa"/>
            <w:tcBorders>
              <w:top w:val="single" w:sz="4" w:space="0" w:color="auto"/>
              <w:left w:val="single" w:sz="4" w:space="0" w:color="auto"/>
              <w:bottom w:val="single" w:sz="4" w:space="0" w:color="auto"/>
              <w:right w:val="single" w:sz="4" w:space="0" w:color="auto"/>
            </w:tcBorders>
            <w:vAlign w:val="center"/>
          </w:tcPr>
          <w:p w14:paraId="3DA36BFD" w14:textId="77777777" w:rsidR="009A753C" w:rsidRPr="00132542" w:rsidRDefault="009A753C" w:rsidP="008F3969">
            <w:pPr>
              <w:jc w:val="both"/>
            </w:pPr>
            <w:r w:rsidRPr="00132542">
              <w:t>Учебная аудитория для проведения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 компьютерный класс / помещение для самостоятельной работы</w:t>
            </w:r>
            <w:r>
              <w:t>*</w:t>
            </w:r>
          </w:p>
        </w:tc>
      </w:tr>
      <w:tr w:rsidR="009A753C" w:rsidRPr="00CA1413" w14:paraId="04704D80" w14:textId="77777777" w:rsidTr="008F3969">
        <w:tc>
          <w:tcPr>
            <w:tcW w:w="9214" w:type="dxa"/>
            <w:tcBorders>
              <w:top w:val="single" w:sz="4" w:space="0" w:color="auto"/>
              <w:left w:val="single" w:sz="4" w:space="0" w:color="auto"/>
              <w:bottom w:val="single" w:sz="4" w:space="0" w:color="auto"/>
              <w:right w:val="single" w:sz="4" w:space="0" w:color="auto"/>
            </w:tcBorders>
          </w:tcPr>
          <w:p w14:paraId="650B7ABB" w14:textId="77777777" w:rsidR="009A753C" w:rsidRPr="00CA1413" w:rsidRDefault="009A753C" w:rsidP="008F3969">
            <w:pPr>
              <w:jc w:val="both"/>
              <w:rPr>
                <w:b/>
              </w:rPr>
            </w:pPr>
            <w:r w:rsidRPr="00CA1413">
              <w:rPr>
                <w:b/>
              </w:rPr>
              <w:t>Технические средства обучения:</w:t>
            </w:r>
          </w:p>
        </w:tc>
      </w:tr>
      <w:tr w:rsidR="009A753C" w:rsidRPr="00132542" w14:paraId="0929DAE2" w14:textId="77777777" w:rsidTr="008F3969">
        <w:tc>
          <w:tcPr>
            <w:tcW w:w="9214" w:type="dxa"/>
            <w:tcBorders>
              <w:top w:val="single" w:sz="4" w:space="0" w:color="auto"/>
              <w:left w:val="single" w:sz="4" w:space="0" w:color="auto"/>
              <w:bottom w:val="single" w:sz="4" w:space="0" w:color="auto"/>
              <w:right w:val="single" w:sz="4" w:space="0" w:color="auto"/>
            </w:tcBorders>
            <w:vAlign w:val="center"/>
          </w:tcPr>
          <w:p w14:paraId="6359DAC0" w14:textId="77777777" w:rsidR="009A753C" w:rsidRPr="00132542" w:rsidRDefault="009A753C" w:rsidP="008F3969">
            <w:pPr>
              <w:jc w:val="right"/>
            </w:pPr>
            <w:r w:rsidRPr="00132542">
              <w:t>компьютер с программным обеспечением</w:t>
            </w:r>
          </w:p>
        </w:tc>
      </w:tr>
      <w:tr w:rsidR="009A753C" w:rsidRPr="00CA1413" w14:paraId="242AE1E0" w14:textId="77777777" w:rsidTr="008F3969">
        <w:tc>
          <w:tcPr>
            <w:tcW w:w="9214" w:type="dxa"/>
            <w:tcBorders>
              <w:top w:val="single" w:sz="4" w:space="0" w:color="auto"/>
              <w:left w:val="single" w:sz="4" w:space="0" w:color="auto"/>
              <w:bottom w:val="single" w:sz="4" w:space="0" w:color="auto"/>
              <w:right w:val="single" w:sz="4" w:space="0" w:color="auto"/>
            </w:tcBorders>
          </w:tcPr>
          <w:p w14:paraId="25BECF7E" w14:textId="77777777" w:rsidR="009A753C" w:rsidRPr="00CA1413" w:rsidRDefault="009A753C" w:rsidP="008F3969">
            <w:pPr>
              <w:jc w:val="both"/>
              <w:rPr>
                <w:b/>
              </w:rPr>
            </w:pPr>
            <w:r w:rsidRPr="00CA1413">
              <w:rPr>
                <w:b/>
              </w:rPr>
              <w:t>Специализированные аудитории:</w:t>
            </w:r>
          </w:p>
        </w:tc>
      </w:tr>
      <w:tr w:rsidR="009A753C" w:rsidRPr="00132542" w14:paraId="4B147DBB" w14:textId="77777777" w:rsidTr="008F3969">
        <w:trPr>
          <w:trHeight w:val="719"/>
        </w:trPr>
        <w:tc>
          <w:tcPr>
            <w:tcW w:w="9214" w:type="dxa"/>
            <w:tcBorders>
              <w:top w:val="single" w:sz="4" w:space="0" w:color="auto"/>
              <w:left w:val="single" w:sz="4" w:space="0" w:color="auto"/>
              <w:bottom w:val="single" w:sz="4" w:space="0" w:color="auto"/>
              <w:right w:val="single" w:sz="4" w:space="0" w:color="auto"/>
            </w:tcBorders>
            <w:vAlign w:val="center"/>
          </w:tcPr>
          <w:p w14:paraId="1C2824B2" w14:textId="77777777" w:rsidR="009A753C" w:rsidRPr="00132542" w:rsidRDefault="009A753C" w:rsidP="008F3969">
            <w:pPr>
              <w:jc w:val="both"/>
            </w:pPr>
            <w:r w:rsidRPr="00132542">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r>
              <w:t>*</w:t>
            </w:r>
          </w:p>
        </w:tc>
      </w:tr>
      <w:tr w:rsidR="009A753C" w:rsidRPr="00CA1413" w14:paraId="60B34325" w14:textId="77777777" w:rsidTr="008F3969">
        <w:tc>
          <w:tcPr>
            <w:tcW w:w="9214" w:type="dxa"/>
            <w:tcBorders>
              <w:top w:val="single" w:sz="4" w:space="0" w:color="auto"/>
              <w:left w:val="single" w:sz="4" w:space="0" w:color="auto"/>
              <w:bottom w:val="single" w:sz="4" w:space="0" w:color="auto"/>
              <w:right w:val="single" w:sz="4" w:space="0" w:color="auto"/>
            </w:tcBorders>
          </w:tcPr>
          <w:p w14:paraId="6C284A32" w14:textId="77777777" w:rsidR="009A753C" w:rsidRPr="00CA1413" w:rsidRDefault="009A753C" w:rsidP="008F3969">
            <w:pPr>
              <w:jc w:val="both"/>
              <w:rPr>
                <w:b/>
              </w:rPr>
            </w:pPr>
            <w:r w:rsidRPr="00CA1413">
              <w:rPr>
                <w:b/>
              </w:rPr>
              <w:t>Технические средства обучения:</w:t>
            </w:r>
          </w:p>
        </w:tc>
      </w:tr>
      <w:tr w:rsidR="009A753C" w:rsidRPr="00132542" w14:paraId="6DB02B30" w14:textId="77777777" w:rsidTr="008F3969">
        <w:tc>
          <w:tcPr>
            <w:tcW w:w="9214" w:type="dxa"/>
            <w:tcBorders>
              <w:top w:val="single" w:sz="4" w:space="0" w:color="auto"/>
              <w:left w:val="single" w:sz="4" w:space="0" w:color="auto"/>
              <w:bottom w:val="single" w:sz="4" w:space="0" w:color="auto"/>
              <w:right w:val="single" w:sz="4" w:space="0" w:color="auto"/>
            </w:tcBorders>
            <w:vAlign w:val="center"/>
          </w:tcPr>
          <w:p w14:paraId="5823BA55" w14:textId="77777777" w:rsidR="009A753C" w:rsidRPr="00132542" w:rsidRDefault="009A753C" w:rsidP="008F3969">
            <w:pPr>
              <w:jc w:val="right"/>
            </w:pPr>
            <w:r w:rsidRPr="00132542">
              <w:t xml:space="preserve">мультимедийный </w:t>
            </w:r>
            <w:r>
              <w:t>комплекс</w:t>
            </w:r>
          </w:p>
        </w:tc>
      </w:tr>
      <w:tr w:rsidR="009A753C" w:rsidRPr="00132542" w14:paraId="339003CF" w14:textId="77777777" w:rsidTr="008F3969">
        <w:tc>
          <w:tcPr>
            <w:tcW w:w="9214" w:type="dxa"/>
            <w:tcBorders>
              <w:top w:val="single" w:sz="4" w:space="0" w:color="auto"/>
              <w:left w:val="single" w:sz="4" w:space="0" w:color="auto"/>
              <w:bottom w:val="single" w:sz="4" w:space="0" w:color="auto"/>
              <w:right w:val="single" w:sz="4" w:space="0" w:color="auto"/>
            </w:tcBorders>
            <w:vAlign w:val="center"/>
          </w:tcPr>
          <w:p w14:paraId="1A75C840" w14:textId="77777777" w:rsidR="009A753C" w:rsidRPr="00132542" w:rsidRDefault="009A753C" w:rsidP="008F3969">
            <w:pPr>
              <w:jc w:val="right"/>
            </w:pPr>
            <w:r w:rsidRPr="00132542">
              <w:t>компьютер с программным обеспечением</w:t>
            </w:r>
            <w:r w:rsidR="00C013F5">
              <w:t>, указанным в п.11</w:t>
            </w:r>
          </w:p>
        </w:tc>
      </w:tr>
    </w:tbl>
    <w:p w14:paraId="36EEFDC2" w14:textId="77777777" w:rsidR="00DD15DD" w:rsidRPr="00417AE0" w:rsidRDefault="00DD15DD" w:rsidP="00DD15DD">
      <w:pPr>
        <w:jc w:val="center"/>
        <w:rPr>
          <w:i/>
          <w:color w:val="FF0000"/>
          <w:sz w:val="28"/>
          <w:szCs w:val="28"/>
        </w:rPr>
      </w:pPr>
    </w:p>
    <w:p w14:paraId="0989C1FD" w14:textId="77777777" w:rsidR="008D4FB4" w:rsidRDefault="008D4FB4">
      <w:pPr>
        <w:rPr>
          <w:i/>
          <w:color w:val="FF0000"/>
          <w:sz w:val="28"/>
          <w:szCs w:val="28"/>
        </w:rPr>
      </w:pPr>
      <w:r>
        <w:rPr>
          <w:i/>
          <w:color w:val="FF0000"/>
          <w:sz w:val="28"/>
          <w:szCs w:val="28"/>
        </w:rPr>
        <w:br w:type="page"/>
      </w:r>
    </w:p>
    <w:p w14:paraId="04E3B778" w14:textId="77777777" w:rsidR="00DD15DD" w:rsidRPr="005972DE" w:rsidRDefault="003A0F9B" w:rsidP="0013033D">
      <w:pPr>
        <w:jc w:val="both"/>
        <w:rPr>
          <w:i/>
          <w:color w:val="FF0000"/>
          <w:sz w:val="28"/>
          <w:szCs w:val="28"/>
        </w:rPr>
      </w:pPr>
      <w:r>
        <w:rPr>
          <w:i/>
          <w:noProof/>
          <w:color w:val="FF0000"/>
          <w:sz w:val="28"/>
          <w:szCs w:val="28"/>
        </w:rPr>
        <w:lastRenderedPageBreak/>
        <w:pict w14:anchorId="278C0858">
          <v:shapetype id="_x0000_t202" coordsize="21600,21600" o:spt="202" path="m,l,21600r21600,l21600,xe">
            <v:stroke joinstyle="miter"/>
            <v:path gradientshapeok="t" o:connecttype="rect"/>
          </v:shapetype>
          <v:shape id="_x0000_s1029" type="#_x0000_t202" style="position:absolute;left:0;text-align:left;margin-left:4.7pt;margin-top:205.8pt;width:28.55pt;height:145.7pt;z-index:251661312;mso-width-percent:400;mso-height-percent:200;mso-width-percent:400;mso-height-percent:200;mso-width-relative:margin;mso-height-relative:margin" filled="f" stroked="f">
            <v:textbox style="layout-flow:vertical;mso-layout-flow-alt:bottom-to-top;mso-fit-shape-to-text:t">
              <w:txbxContent>
                <w:p w14:paraId="15414FF2" w14:textId="77777777" w:rsidR="00055009" w:rsidRDefault="00055009" w:rsidP="008D4FB4">
                  <w:pPr>
                    <w:rPr>
                      <w:rFonts w:ascii="Cambria" w:hAnsi="Cambria"/>
                    </w:rPr>
                  </w:pPr>
                  <w:r>
                    <w:t>25</w:t>
                  </w:r>
                </w:p>
              </w:txbxContent>
            </v:textbox>
          </v:shape>
        </w:pict>
      </w:r>
      <w:r w:rsidR="008D4FB4">
        <w:rPr>
          <w:i/>
          <w:noProof/>
          <w:color w:val="FF0000"/>
          <w:sz w:val="28"/>
          <w:szCs w:val="28"/>
        </w:rPr>
        <w:drawing>
          <wp:anchor distT="0" distB="0" distL="114300" distR="114300" simplePos="0" relativeHeight="251660288" behindDoc="0" locked="0" layoutInCell="1" allowOverlap="1" wp14:anchorId="4228E5E5" wp14:editId="3608586F">
            <wp:simplePos x="0" y="0"/>
            <wp:positionH relativeFrom="column">
              <wp:posOffset>-260985</wp:posOffset>
            </wp:positionH>
            <wp:positionV relativeFrom="paragraph">
              <wp:posOffset>2842260</wp:posOffset>
            </wp:positionV>
            <wp:extent cx="3981450" cy="3190875"/>
            <wp:effectExtent l="19050" t="0" r="0" b="0"/>
            <wp:wrapNone/>
            <wp:docPr id="4" name="Рисунок 2" descr="Последний л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Последний лис1"/>
                    <pic:cNvPicPr>
                      <a:picLocks noChangeAspect="1" noChangeArrowheads="1"/>
                    </pic:cNvPicPr>
                  </pic:nvPicPr>
                  <pic:blipFill>
                    <a:blip r:embed="rId68"/>
                    <a:srcRect/>
                    <a:stretch>
                      <a:fillRect/>
                    </a:stretch>
                  </pic:blipFill>
                  <pic:spPr bwMode="auto">
                    <a:xfrm>
                      <a:off x="0" y="0"/>
                      <a:ext cx="3981450" cy="3190875"/>
                    </a:xfrm>
                    <a:prstGeom prst="rect">
                      <a:avLst/>
                    </a:prstGeom>
                    <a:noFill/>
                    <a:ln w="9525">
                      <a:noFill/>
                      <a:miter lim="800000"/>
                      <a:headEnd/>
                      <a:tailEnd/>
                    </a:ln>
                  </pic:spPr>
                </pic:pic>
              </a:graphicData>
            </a:graphic>
          </wp:anchor>
        </w:drawing>
      </w:r>
    </w:p>
    <w:sectPr w:rsidR="00DD15DD" w:rsidRPr="005972DE" w:rsidSect="0027654E">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92BE04" w14:textId="77777777" w:rsidR="002435B0" w:rsidRDefault="002435B0" w:rsidP="00D415CF">
      <w:r>
        <w:separator/>
      </w:r>
    </w:p>
  </w:endnote>
  <w:endnote w:type="continuationSeparator" w:id="0">
    <w:p w14:paraId="37680800" w14:textId="77777777" w:rsidR="002435B0" w:rsidRDefault="002435B0" w:rsidP="00D41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83446"/>
      <w:docPartObj>
        <w:docPartGallery w:val="Page Numbers (Bottom of Page)"/>
        <w:docPartUnique/>
      </w:docPartObj>
    </w:sdtPr>
    <w:sdtEndPr/>
    <w:sdtContent>
      <w:p w14:paraId="679B41B2" w14:textId="0A0BA07D" w:rsidR="00055009" w:rsidRDefault="00055009">
        <w:pPr>
          <w:pStyle w:val="af3"/>
          <w:jc w:val="right"/>
        </w:pPr>
        <w:r>
          <w:fldChar w:fldCharType="begin"/>
        </w:r>
        <w:r>
          <w:instrText xml:space="preserve"> PAGE   \* MERGEFORMAT </w:instrText>
        </w:r>
        <w:r>
          <w:fldChar w:fldCharType="separate"/>
        </w:r>
        <w:r w:rsidR="00190B00">
          <w:rPr>
            <w:noProof/>
          </w:rPr>
          <w:t>4</w:t>
        </w:r>
        <w:r>
          <w:rPr>
            <w:noProof/>
          </w:rPr>
          <w:fldChar w:fldCharType="end"/>
        </w:r>
      </w:p>
    </w:sdtContent>
  </w:sdt>
  <w:p w14:paraId="4A343F27" w14:textId="77777777" w:rsidR="00055009" w:rsidRDefault="00055009">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EF5398" w14:textId="77777777" w:rsidR="002435B0" w:rsidRDefault="002435B0" w:rsidP="00D415CF">
      <w:r>
        <w:separator/>
      </w:r>
    </w:p>
  </w:footnote>
  <w:footnote w:type="continuationSeparator" w:id="0">
    <w:p w14:paraId="23A1E4BF" w14:textId="77777777" w:rsidR="002435B0" w:rsidRDefault="002435B0" w:rsidP="00D41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0779F"/>
    <w:multiLevelType w:val="hybridMultilevel"/>
    <w:tmpl w:val="D136ACA2"/>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15:restartNumberingAfterBreak="0">
    <w:nsid w:val="06BE6902"/>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2" w15:restartNumberingAfterBreak="0">
    <w:nsid w:val="10AE2220"/>
    <w:multiLevelType w:val="hybridMultilevel"/>
    <w:tmpl w:val="E19CCD52"/>
    <w:lvl w:ilvl="0" w:tplc="349CB3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70B31EB"/>
    <w:multiLevelType w:val="hybridMultilevel"/>
    <w:tmpl w:val="D192789A"/>
    <w:lvl w:ilvl="0" w:tplc="14764FFC">
      <w:start w:val="1"/>
      <w:numFmt w:val="decimal"/>
      <w:lvlText w:val="%1"/>
      <w:lvlJc w:val="left"/>
      <w:pPr>
        <w:tabs>
          <w:tab w:val="num" w:pos="1174"/>
        </w:tabs>
        <w:ind w:left="117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81A2811"/>
    <w:multiLevelType w:val="hybridMultilevel"/>
    <w:tmpl w:val="9678F18E"/>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2BB751B4"/>
    <w:multiLevelType w:val="hybridMultilevel"/>
    <w:tmpl w:val="35D82386"/>
    <w:lvl w:ilvl="0" w:tplc="0419000F">
      <w:start w:val="1"/>
      <w:numFmt w:val="decimal"/>
      <w:lvlText w:val="%1."/>
      <w:lvlJc w:val="left"/>
      <w:pPr>
        <w:ind w:left="629"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35715D10"/>
    <w:multiLevelType w:val="hybridMultilevel"/>
    <w:tmpl w:val="E9D8A6D0"/>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15:restartNumberingAfterBreak="0">
    <w:nsid w:val="3B817DFF"/>
    <w:multiLevelType w:val="hybridMultilevel"/>
    <w:tmpl w:val="EB361D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E102042"/>
    <w:multiLevelType w:val="hybridMultilevel"/>
    <w:tmpl w:val="58A8905C"/>
    <w:lvl w:ilvl="0" w:tplc="93AA731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3E3F437A"/>
    <w:multiLevelType w:val="hybridMultilevel"/>
    <w:tmpl w:val="8D543384"/>
    <w:lvl w:ilvl="0" w:tplc="B3F8E0C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2E1734"/>
    <w:multiLevelType w:val="hybridMultilevel"/>
    <w:tmpl w:val="D35E45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35E25AE"/>
    <w:multiLevelType w:val="hybridMultilevel"/>
    <w:tmpl w:val="8476492C"/>
    <w:lvl w:ilvl="0" w:tplc="75222402">
      <w:start w:val="1"/>
      <w:numFmt w:val="decimal"/>
      <w:lvlText w:val="%1."/>
      <w:lvlJc w:val="left"/>
      <w:pPr>
        <w:tabs>
          <w:tab w:val="num" w:pos="720"/>
        </w:tabs>
        <w:ind w:left="720" w:hanging="360"/>
      </w:pPr>
    </w:lvl>
    <w:lvl w:ilvl="1" w:tplc="B9348D9E" w:tentative="1">
      <w:start w:val="1"/>
      <w:numFmt w:val="decimal"/>
      <w:lvlText w:val="%2."/>
      <w:lvlJc w:val="left"/>
      <w:pPr>
        <w:tabs>
          <w:tab w:val="num" w:pos="1440"/>
        </w:tabs>
        <w:ind w:left="1440" w:hanging="360"/>
      </w:pPr>
    </w:lvl>
    <w:lvl w:ilvl="2" w:tplc="4D623E92" w:tentative="1">
      <w:start w:val="1"/>
      <w:numFmt w:val="decimal"/>
      <w:lvlText w:val="%3."/>
      <w:lvlJc w:val="left"/>
      <w:pPr>
        <w:tabs>
          <w:tab w:val="num" w:pos="2160"/>
        </w:tabs>
        <w:ind w:left="2160" w:hanging="360"/>
      </w:pPr>
    </w:lvl>
    <w:lvl w:ilvl="3" w:tplc="EC0ADD16" w:tentative="1">
      <w:start w:val="1"/>
      <w:numFmt w:val="decimal"/>
      <w:lvlText w:val="%4."/>
      <w:lvlJc w:val="left"/>
      <w:pPr>
        <w:tabs>
          <w:tab w:val="num" w:pos="2880"/>
        </w:tabs>
        <w:ind w:left="2880" w:hanging="360"/>
      </w:pPr>
    </w:lvl>
    <w:lvl w:ilvl="4" w:tplc="2AB24FCA" w:tentative="1">
      <w:start w:val="1"/>
      <w:numFmt w:val="decimal"/>
      <w:lvlText w:val="%5."/>
      <w:lvlJc w:val="left"/>
      <w:pPr>
        <w:tabs>
          <w:tab w:val="num" w:pos="3600"/>
        </w:tabs>
        <w:ind w:left="3600" w:hanging="360"/>
      </w:pPr>
    </w:lvl>
    <w:lvl w:ilvl="5" w:tplc="85FC77C6" w:tentative="1">
      <w:start w:val="1"/>
      <w:numFmt w:val="decimal"/>
      <w:lvlText w:val="%6."/>
      <w:lvlJc w:val="left"/>
      <w:pPr>
        <w:tabs>
          <w:tab w:val="num" w:pos="4320"/>
        </w:tabs>
        <w:ind w:left="4320" w:hanging="360"/>
      </w:pPr>
    </w:lvl>
    <w:lvl w:ilvl="6" w:tplc="6F825D34" w:tentative="1">
      <w:start w:val="1"/>
      <w:numFmt w:val="decimal"/>
      <w:lvlText w:val="%7."/>
      <w:lvlJc w:val="left"/>
      <w:pPr>
        <w:tabs>
          <w:tab w:val="num" w:pos="5040"/>
        </w:tabs>
        <w:ind w:left="5040" w:hanging="360"/>
      </w:pPr>
    </w:lvl>
    <w:lvl w:ilvl="7" w:tplc="FC501056" w:tentative="1">
      <w:start w:val="1"/>
      <w:numFmt w:val="decimal"/>
      <w:lvlText w:val="%8."/>
      <w:lvlJc w:val="left"/>
      <w:pPr>
        <w:tabs>
          <w:tab w:val="num" w:pos="5760"/>
        </w:tabs>
        <w:ind w:left="5760" w:hanging="360"/>
      </w:pPr>
    </w:lvl>
    <w:lvl w:ilvl="8" w:tplc="24E0FCA8" w:tentative="1">
      <w:start w:val="1"/>
      <w:numFmt w:val="decimal"/>
      <w:lvlText w:val="%9."/>
      <w:lvlJc w:val="left"/>
      <w:pPr>
        <w:tabs>
          <w:tab w:val="num" w:pos="6480"/>
        </w:tabs>
        <w:ind w:left="6480" w:hanging="360"/>
      </w:pPr>
    </w:lvl>
  </w:abstractNum>
  <w:abstractNum w:abstractNumId="12" w15:restartNumberingAfterBreak="0">
    <w:nsid w:val="46E749D5"/>
    <w:multiLevelType w:val="hybridMultilevel"/>
    <w:tmpl w:val="7B8E9AFC"/>
    <w:lvl w:ilvl="0" w:tplc="C7DCDDE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0713863"/>
    <w:multiLevelType w:val="hybridMultilevel"/>
    <w:tmpl w:val="C108C284"/>
    <w:lvl w:ilvl="0" w:tplc="1E564FF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66621F1"/>
    <w:multiLevelType w:val="multilevel"/>
    <w:tmpl w:val="9BB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9E4D3F"/>
    <w:multiLevelType w:val="hybridMultilevel"/>
    <w:tmpl w:val="4A4A48EA"/>
    <w:lvl w:ilvl="0" w:tplc="8DA67D3C">
      <w:start w:val="1"/>
      <w:numFmt w:val="decimal"/>
      <w:lvlText w:val="%1."/>
      <w:lvlJc w:val="left"/>
      <w:pPr>
        <w:ind w:left="1069"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FBE71F5"/>
    <w:multiLevelType w:val="hybridMultilevel"/>
    <w:tmpl w:val="0B783A70"/>
    <w:lvl w:ilvl="0" w:tplc="04190011">
      <w:start w:val="1"/>
      <w:numFmt w:val="decimal"/>
      <w:lvlText w:val="%1)"/>
      <w:lvlJc w:val="left"/>
      <w:pPr>
        <w:tabs>
          <w:tab w:val="num" w:pos="1211"/>
        </w:tabs>
        <w:ind w:left="1211" w:hanging="360"/>
      </w:pPr>
      <w:rPr>
        <w:b w:val="0"/>
      </w:rPr>
    </w:lvl>
    <w:lvl w:ilvl="1" w:tplc="1E564FFC">
      <w:start w:val="1"/>
      <w:numFmt w:val="decimal"/>
      <w:lvlText w:val="%2)"/>
      <w:lvlJc w:val="left"/>
      <w:pPr>
        <w:tabs>
          <w:tab w:val="num" w:pos="1908"/>
        </w:tabs>
        <w:ind w:left="1908" w:hanging="828"/>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8"/>
  </w:num>
  <w:num w:numId="4">
    <w:abstractNumId w:val="6"/>
  </w:num>
  <w:num w:numId="5">
    <w:abstractNumId w:val="0"/>
  </w:num>
  <w:num w:numId="6">
    <w:abstractNumId w:val="4"/>
  </w:num>
  <w:num w:numId="7">
    <w:abstractNumId w:val="14"/>
  </w:num>
  <w:num w:numId="8">
    <w:abstractNumId w:val="2"/>
  </w:num>
  <w:num w:numId="9">
    <w:abstractNumId w:val="7"/>
  </w:num>
  <w:num w:numId="10">
    <w:abstractNumId w:val="5"/>
  </w:num>
  <w:num w:numId="11">
    <w:abstractNumId w:val="3"/>
  </w:num>
  <w:num w:numId="12">
    <w:abstractNumId w:val="16"/>
  </w:num>
  <w:num w:numId="13">
    <w:abstractNumId w:val="15"/>
  </w:num>
  <w:num w:numId="14">
    <w:abstractNumId w:val="12"/>
  </w:num>
  <w:num w:numId="15">
    <w:abstractNumId w:val="13"/>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94AB2"/>
    <w:rsid w:val="00000B8D"/>
    <w:rsid w:val="00003DE4"/>
    <w:rsid w:val="00011448"/>
    <w:rsid w:val="000119B0"/>
    <w:rsid w:val="00020F98"/>
    <w:rsid w:val="00023C5B"/>
    <w:rsid w:val="00036ABA"/>
    <w:rsid w:val="0004282A"/>
    <w:rsid w:val="00055009"/>
    <w:rsid w:val="00055633"/>
    <w:rsid w:val="000620C0"/>
    <w:rsid w:val="000761B8"/>
    <w:rsid w:val="000801C3"/>
    <w:rsid w:val="0008722A"/>
    <w:rsid w:val="00087DE9"/>
    <w:rsid w:val="00092FF7"/>
    <w:rsid w:val="000A1CDB"/>
    <w:rsid w:val="000E4073"/>
    <w:rsid w:val="000F3C0D"/>
    <w:rsid w:val="00102C8A"/>
    <w:rsid w:val="0013033D"/>
    <w:rsid w:val="00132542"/>
    <w:rsid w:val="001373FB"/>
    <w:rsid w:val="00140B07"/>
    <w:rsid w:val="00160E1E"/>
    <w:rsid w:val="00163B87"/>
    <w:rsid w:val="001671F3"/>
    <w:rsid w:val="00171E5B"/>
    <w:rsid w:val="00190B00"/>
    <w:rsid w:val="00196626"/>
    <w:rsid w:val="001A5900"/>
    <w:rsid w:val="001B139B"/>
    <w:rsid w:val="001B44E7"/>
    <w:rsid w:val="001B548A"/>
    <w:rsid w:val="001C3B98"/>
    <w:rsid w:val="001C3E0B"/>
    <w:rsid w:val="001D1712"/>
    <w:rsid w:val="001D2EE4"/>
    <w:rsid w:val="001D740F"/>
    <w:rsid w:val="001F29B7"/>
    <w:rsid w:val="00202C64"/>
    <w:rsid w:val="00205DD4"/>
    <w:rsid w:val="00211E72"/>
    <w:rsid w:val="00213C62"/>
    <w:rsid w:val="002316D7"/>
    <w:rsid w:val="0023656D"/>
    <w:rsid w:val="002435B0"/>
    <w:rsid w:val="00263FCC"/>
    <w:rsid w:val="00265E61"/>
    <w:rsid w:val="00266800"/>
    <w:rsid w:val="002720D3"/>
    <w:rsid w:val="00273921"/>
    <w:rsid w:val="0027654E"/>
    <w:rsid w:val="00293CF5"/>
    <w:rsid w:val="00295D11"/>
    <w:rsid w:val="002B62E1"/>
    <w:rsid w:val="002C029B"/>
    <w:rsid w:val="002C158D"/>
    <w:rsid w:val="002D2D91"/>
    <w:rsid w:val="002E34AD"/>
    <w:rsid w:val="002F196F"/>
    <w:rsid w:val="00312D41"/>
    <w:rsid w:val="00317A1E"/>
    <w:rsid w:val="00322492"/>
    <w:rsid w:val="00332D79"/>
    <w:rsid w:val="00334287"/>
    <w:rsid w:val="003376A1"/>
    <w:rsid w:val="00361D76"/>
    <w:rsid w:val="00363C39"/>
    <w:rsid w:val="00373DD8"/>
    <w:rsid w:val="003832CB"/>
    <w:rsid w:val="003A0F9B"/>
    <w:rsid w:val="003A5A79"/>
    <w:rsid w:val="003A5E3C"/>
    <w:rsid w:val="003B01AE"/>
    <w:rsid w:val="003C4AC8"/>
    <w:rsid w:val="003E18B0"/>
    <w:rsid w:val="003F31B2"/>
    <w:rsid w:val="003F7508"/>
    <w:rsid w:val="00414B8C"/>
    <w:rsid w:val="00414C9A"/>
    <w:rsid w:val="00417AE0"/>
    <w:rsid w:val="00426C46"/>
    <w:rsid w:val="00434C77"/>
    <w:rsid w:val="004521E5"/>
    <w:rsid w:val="00460C44"/>
    <w:rsid w:val="00486E06"/>
    <w:rsid w:val="00487924"/>
    <w:rsid w:val="00491B78"/>
    <w:rsid w:val="004976AA"/>
    <w:rsid w:val="004A00FA"/>
    <w:rsid w:val="004C767D"/>
    <w:rsid w:val="004C7FD2"/>
    <w:rsid w:val="004D20D3"/>
    <w:rsid w:val="004E1DE9"/>
    <w:rsid w:val="005151F2"/>
    <w:rsid w:val="00535279"/>
    <w:rsid w:val="00587994"/>
    <w:rsid w:val="00596304"/>
    <w:rsid w:val="005972DE"/>
    <w:rsid w:val="005B2693"/>
    <w:rsid w:val="005C01A5"/>
    <w:rsid w:val="005C384D"/>
    <w:rsid w:val="005E3319"/>
    <w:rsid w:val="00607703"/>
    <w:rsid w:val="00612527"/>
    <w:rsid w:val="00612E43"/>
    <w:rsid w:val="00620188"/>
    <w:rsid w:val="00624552"/>
    <w:rsid w:val="0062528C"/>
    <w:rsid w:val="0064508F"/>
    <w:rsid w:val="00647901"/>
    <w:rsid w:val="00652375"/>
    <w:rsid w:val="006613B7"/>
    <w:rsid w:val="00667B1A"/>
    <w:rsid w:val="00680EF6"/>
    <w:rsid w:val="006A2983"/>
    <w:rsid w:val="006B3EE3"/>
    <w:rsid w:val="006C020A"/>
    <w:rsid w:val="006C6826"/>
    <w:rsid w:val="006D3551"/>
    <w:rsid w:val="006E66F6"/>
    <w:rsid w:val="006F3094"/>
    <w:rsid w:val="006F5C92"/>
    <w:rsid w:val="006F7BD2"/>
    <w:rsid w:val="0070000E"/>
    <w:rsid w:val="0070298A"/>
    <w:rsid w:val="007119A4"/>
    <w:rsid w:val="00715388"/>
    <w:rsid w:val="00723E90"/>
    <w:rsid w:val="00731E8B"/>
    <w:rsid w:val="00733C7C"/>
    <w:rsid w:val="00746223"/>
    <w:rsid w:val="00750E61"/>
    <w:rsid w:val="00761162"/>
    <w:rsid w:val="00763D81"/>
    <w:rsid w:val="0076746E"/>
    <w:rsid w:val="007815BC"/>
    <w:rsid w:val="007864D1"/>
    <w:rsid w:val="00794AB2"/>
    <w:rsid w:val="007B71FB"/>
    <w:rsid w:val="007C3749"/>
    <w:rsid w:val="007C4449"/>
    <w:rsid w:val="007D6042"/>
    <w:rsid w:val="007E4E1F"/>
    <w:rsid w:val="007F5B91"/>
    <w:rsid w:val="0080089C"/>
    <w:rsid w:val="00841D7B"/>
    <w:rsid w:val="00842007"/>
    <w:rsid w:val="0084659A"/>
    <w:rsid w:val="00846AB3"/>
    <w:rsid w:val="00855DC8"/>
    <w:rsid w:val="008565BB"/>
    <w:rsid w:val="00872FA0"/>
    <w:rsid w:val="00873183"/>
    <w:rsid w:val="008930B3"/>
    <w:rsid w:val="00893E45"/>
    <w:rsid w:val="00897523"/>
    <w:rsid w:val="008A5983"/>
    <w:rsid w:val="008B34B2"/>
    <w:rsid w:val="008B37C7"/>
    <w:rsid w:val="008B3A85"/>
    <w:rsid w:val="008C4FF5"/>
    <w:rsid w:val="008D4FB4"/>
    <w:rsid w:val="008E6B77"/>
    <w:rsid w:val="008F3969"/>
    <w:rsid w:val="009017AD"/>
    <w:rsid w:val="009105A8"/>
    <w:rsid w:val="0092223E"/>
    <w:rsid w:val="00946A9F"/>
    <w:rsid w:val="00960938"/>
    <w:rsid w:val="009641C1"/>
    <w:rsid w:val="00984AB4"/>
    <w:rsid w:val="0098564A"/>
    <w:rsid w:val="0099711A"/>
    <w:rsid w:val="00997224"/>
    <w:rsid w:val="009A1B77"/>
    <w:rsid w:val="009A4DD0"/>
    <w:rsid w:val="009A6D51"/>
    <w:rsid w:val="009A753C"/>
    <w:rsid w:val="009A7640"/>
    <w:rsid w:val="009B7B80"/>
    <w:rsid w:val="009C21D2"/>
    <w:rsid w:val="009C72A9"/>
    <w:rsid w:val="009D3726"/>
    <w:rsid w:val="009E4724"/>
    <w:rsid w:val="00A00949"/>
    <w:rsid w:val="00A014CE"/>
    <w:rsid w:val="00A31DD6"/>
    <w:rsid w:val="00A6107C"/>
    <w:rsid w:val="00A72541"/>
    <w:rsid w:val="00A90FF6"/>
    <w:rsid w:val="00A969C1"/>
    <w:rsid w:val="00AB5B4D"/>
    <w:rsid w:val="00AD67A6"/>
    <w:rsid w:val="00AE5141"/>
    <w:rsid w:val="00AF0C04"/>
    <w:rsid w:val="00AF0F55"/>
    <w:rsid w:val="00B02AAA"/>
    <w:rsid w:val="00B0326D"/>
    <w:rsid w:val="00B124E8"/>
    <w:rsid w:val="00B275B6"/>
    <w:rsid w:val="00B35CAC"/>
    <w:rsid w:val="00B44D1F"/>
    <w:rsid w:val="00B93249"/>
    <w:rsid w:val="00BA32CC"/>
    <w:rsid w:val="00BB75A8"/>
    <w:rsid w:val="00BF007F"/>
    <w:rsid w:val="00BF7405"/>
    <w:rsid w:val="00C013F5"/>
    <w:rsid w:val="00C04F49"/>
    <w:rsid w:val="00C131B5"/>
    <w:rsid w:val="00C20C94"/>
    <w:rsid w:val="00C256C6"/>
    <w:rsid w:val="00C47C4F"/>
    <w:rsid w:val="00C544D4"/>
    <w:rsid w:val="00C90FAA"/>
    <w:rsid w:val="00C9357D"/>
    <w:rsid w:val="00CA11E0"/>
    <w:rsid w:val="00CA1413"/>
    <w:rsid w:val="00CA673B"/>
    <w:rsid w:val="00CC1B88"/>
    <w:rsid w:val="00CC3295"/>
    <w:rsid w:val="00CF0A38"/>
    <w:rsid w:val="00CF3F55"/>
    <w:rsid w:val="00D00179"/>
    <w:rsid w:val="00D02925"/>
    <w:rsid w:val="00D063EF"/>
    <w:rsid w:val="00D0718E"/>
    <w:rsid w:val="00D415CF"/>
    <w:rsid w:val="00D52E2D"/>
    <w:rsid w:val="00D6479A"/>
    <w:rsid w:val="00D871F5"/>
    <w:rsid w:val="00D92FB1"/>
    <w:rsid w:val="00DA1B14"/>
    <w:rsid w:val="00DA1C83"/>
    <w:rsid w:val="00DA2406"/>
    <w:rsid w:val="00DD15DD"/>
    <w:rsid w:val="00DE3F6D"/>
    <w:rsid w:val="00DE674D"/>
    <w:rsid w:val="00DF1BAC"/>
    <w:rsid w:val="00E04C3E"/>
    <w:rsid w:val="00E10CAF"/>
    <w:rsid w:val="00E10E99"/>
    <w:rsid w:val="00E14C5C"/>
    <w:rsid w:val="00E152D1"/>
    <w:rsid w:val="00E24706"/>
    <w:rsid w:val="00E52146"/>
    <w:rsid w:val="00E533E8"/>
    <w:rsid w:val="00E57A8C"/>
    <w:rsid w:val="00E60E14"/>
    <w:rsid w:val="00E70D91"/>
    <w:rsid w:val="00E80E5E"/>
    <w:rsid w:val="00E91C4D"/>
    <w:rsid w:val="00E93E3B"/>
    <w:rsid w:val="00E962FC"/>
    <w:rsid w:val="00EA6D14"/>
    <w:rsid w:val="00EB18FF"/>
    <w:rsid w:val="00EC316E"/>
    <w:rsid w:val="00F16386"/>
    <w:rsid w:val="00F17FAE"/>
    <w:rsid w:val="00F40A43"/>
    <w:rsid w:val="00F42686"/>
    <w:rsid w:val="00F43F7D"/>
    <w:rsid w:val="00F514B5"/>
    <w:rsid w:val="00F60F2B"/>
    <w:rsid w:val="00F77FE6"/>
    <w:rsid w:val="00F95FE4"/>
    <w:rsid w:val="00FA72CF"/>
    <w:rsid w:val="00FB07B6"/>
    <w:rsid w:val="00FB52E8"/>
    <w:rsid w:val="00FD1193"/>
    <w:rsid w:val="00FE2B99"/>
    <w:rsid w:val="00FF7D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244269D"/>
  <w15:docId w15:val="{69DFDCE4-1CB9-4D19-84B0-464459CCA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6A9F"/>
    <w:rPr>
      <w:rFonts w:ascii="Times New Roman" w:hAnsi="Times New Roman" w:cs="Times New Roman"/>
      <w:lang w:eastAsia="ru-RU"/>
    </w:rPr>
  </w:style>
  <w:style w:type="paragraph" w:styleId="1">
    <w:name w:val="heading 1"/>
    <w:basedOn w:val="a"/>
    <w:next w:val="a"/>
    <w:link w:val="10"/>
    <w:uiPriority w:val="9"/>
    <w:qFormat/>
    <w:rsid w:val="00DD15D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A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uiPriority w:val="99"/>
    <w:rsid w:val="00D415CF"/>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uiPriority w:val="99"/>
    <w:rsid w:val="00D415CF"/>
    <w:pPr>
      <w:widowControl w:val="0"/>
      <w:shd w:val="clear" w:color="auto" w:fill="FFFFFF"/>
      <w:spacing w:before="240" w:after="360" w:line="0" w:lineRule="atLeast"/>
      <w:ind w:hanging="1800"/>
      <w:jc w:val="both"/>
    </w:pPr>
    <w:rPr>
      <w:rFonts w:eastAsia="Times New Roman"/>
      <w:b/>
      <w:bCs/>
      <w:sz w:val="26"/>
      <w:szCs w:val="26"/>
      <w:lang w:eastAsia="en-US"/>
    </w:rPr>
  </w:style>
  <w:style w:type="character" w:customStyle="1" w:styleId="2">
    <w:name w:val="Оглавление (2)_"/>
    <w:basedOn w:val="a0"/>
    <w:link w:val="20"/>
    <w:uiPriority w:val="99"/>
    <w:rsid w:val="00D415CF"/>
    <w:rPr>
      <w:rFonts w:ascii="Times New Roman" w:eastAsia="Times New Roman" w:hAnsi="Times New Roman" w:cs="Times New Roman"/>
      <w:b/>
      <w:bCs/>
      <w:sz w:val="26"/>
      <w:szCs w:val="26"/>
      <w:shd w:val="clear" w:color="auto" w:fill="FFFFFF"/>
    </w:rPr>
  </w:style>
  <w:style w:type="paragraph" w:customStyle="1" w:styleId="20">
    <w:name w:val="Оглавление (2)"/>
    <w:basedOn w:val="a"/>
    <w:link w:val="2"/>
    <w:uiPriority w:val="99"/>
    <w:rsid w:val="00D415CF"/>
    <w:pPr>
      <w:widowControl w:val="0"/>
      <w:shd w:val="clear" w:color="auto" w:fill="FFFFFF"/>
      <w:spacing w:before="180" w:after="180" w:line="0" w:lineRule="atLeast"/>
      <w:jc w:val="both"/>
    </w:pPr>
    <w:rPr>
      <w:rFonts w:eastAsia="Times New Roman"/>
      <w:b/>
      <w:bCs/>
      <w:sz w:val="26"/>
      <w:szCs w:val="26"/>
      <w:lang w:eastAsia="en-US"/>
    </w:rPr>
  </w:style>
  <w:style w:type="paragraph" w:styleId="a4">
    <w:name w:val="footnote text"/>
    <w:basedOn w:val="a"/>
    <w:link w:val="a5"/>
    <w:uiPriority w:val="99"/>
    <w:semiHidden/>
    <w:unhideWhenUsed/>
    <w:rsid w:val="00D415CF"/>
    <w:rPr>
      <w:rFonts w:asciiTheme="minorHAnsi" w:hAnsiTheme="minorHAnsi" w:cstheme="minorBidi"/>
      <w:sz w:val="20"/>
      <w:szCs w:val="20"/>
      <w:lang w:eastAsia="en-US"/>
    </w:rPr>
  </w:style>
  <w:style w:type="character" w:customStyle="1" w:styleId="a5">
    <w:name w:val="Текст сноски Знак"/>
    <w:basedOn w:val="a0"/>
    <w:link w:val="a4"/>
    <w:uiPriority w:val="99"/>
    <w:semiHidden/>
    <w:rsid w:val="00D415CF"/>
    <w:rPr>
      <w:sz w:val="20"/>
      <w:szCs w:val="20"/>
    </w:rPr>
  </w:style>
  <w:style w:type="character" w:styleId="a6">
    <w:name w:val="footnote reference"/>
    <w:basedOn w:val="a0"/>
    <w:uiPriority w:val="99"/>
    <w:semiHidden/>
    <w:unhideWhenUsed/>
    <w:rsid w:val="00D415CF"/>
    <w:rPr>
      <w:vertAlign w:val="superscript"/>
    </w:rPr>
  </w:style>
  <w:style w:type="paragraph" w:styleId="a7">
    <w:name w:val="Normal (Web)"/>
    <w:aliases w:val="Обычный (Web)"/>
    <w:basedOn w:val="a"/>
    <w:link w:val="a8"/>
    <w:uiPriority w:val="99"/>
    <w:unhideWhenUsed/>
    <w:rsid w:val="00BB75A8"/>
    <w:pPr>
      <w:spacing w:before="100" w:beforeAutospacing="1" w:after="100" w:afterAutospacing="1"/>
    </w:pPr>
  </w:style>
  <w:style w:type="paragraph" w:styleId="a9">
    <w:name w:val="List Paragraph"/>
    <w:basedOn w:val="a"/>
    <w:uiPriority w:val="34"/>
    <w:qFormat/>
    <w:rsid w:val="00BB75A8"/>
    <w:pPr>
      <w:ind w:left="720"/>
      <w:contextualSpacing/>
    </w:pPr>
  </w:style>
  <w:style w:type="paragraph" w:customStyle="1" w:styleId="Style4">
    <w:name w:val="Style4"/>
    <w:basedOn w:val="a"/>
    <w:rsid w:val="00B124E8"/>
    <w:pPr>
      <w:widowControl w:val="0"/>
      <w:autoSpaceDE w:val="0"/>
      <w:autoSpaceDN w:val="0"/>
      <w:adjustRightInd w:val="0"/>
      <w:spacing w:line="494" w:lineRule="exact"/>
      <w:jc w:val="center"/>
    </w:pPr>
    <w:rPr>
      <w:rFonts w:eastAsia="Times New Roman"/>
    </w:rPr>
  </w:style>
  <w:style w:type="character" w:customStyle="1" w:styleId="FontStyle14">
    <w:name w:val="Font Style14"/>
    <w:rsid w:val="00B124E8"/>
    <w:rPr>
      <w:rFonts w:ascii="Times New Roman" w:hAnsi="Times New Roman" w:cs="Times New Roman"/>
      <w:sz w:val="26"/>
      <w:szCs w:val="26"/>
    </w:rPr>
  </w:style>
  <w:style w:type="paragraph" w:customStyle="1" w:styleId="ConsPlusNormal">
    <w:name w:val="ConsPlusNormal"/>
    <w:rsid w:val="00612527"/>
    <w:pPr>
      <w:widowControl w:val="0"/>
      <w:autoSpaceDE w:val="0"/>
      <w:autoSpaceDN w:val="0"/>
      <w:adjustRightInd w:val="0"/>
    </w:pPr>
    <w:rPr>
      <w:rFonts w:ascii="Arial" w:eastAsia="Times New Roman" w:hAnsi="Arial" w:cs="Arial"/>
      <w:sz w:val="20"/>
      <w:szCs w:val="20"/>
      <w:lang w:eastAsia="ru-RU"/>
    </w:rPr>
  </w:style>
  <w:style w:type="character" w:customStyle="1" w:styleId="10">
    <w:name w:val="Заголовок 1 Знак"/>
    <w:basedOn w:val="a0"/>
    <w:link w:val="1"/>
    <w:uiPriority w:val="9"/>
    <w:rsid w:val="00DD15DD"/>
    <w:rPr>
      <w:rFonts w:asciiTheme="majorHAnsi" w:eastAsiaTheme="majorEastAsia" w:hAnsiTheme="majorHAnsi" w:cstheme="majorBidi"/>
      <w:b/>
      <w:bCs/>
      <w:color w:val="2F5496" w:themeColor="accent1" w:themeShade="BF"/>
      <w:sz w:val="28"/>
      <w:szCs w:val="28"/>
      <w:lang w:eastAsia="ru-RU"/>
    </w:rPr>
  </w:style>
  <w:style w:type="character" w:styleId="aa">
    <w:name w:val="annotation reference"/>
    <w:basedOn w:val="a0"/>
    <w:uiPriority w:val="99"/>
    <w:semiHidden/>
    <w:unhideWhenUsed/>
    <w:rsid w:val="00AD67A6"/>
    <w:rPr>
      <w:sz w:val="16"/>
      <w:szCs w:val="16"/>
    </w:rPr>
  </w:style>
  <w:style w:type="paragraph" w:styleId="ab">
    <w:name w:val="annotation text"/>
    <w:basedOn w:val="a"/>
    <w:link w:val="ac"/>
    <w:uiPriority w:val="99"/>
    <w:semiHidden/>
    <w:unhideWhenUsed/>
    <w:rsid w:val="00AD67A6"/>
    <w:rPr>
      <w:sz w:val="20"/>
      <w:szCs w:val="20"/>
    </w:rPr>
  </w:style>
  <w:style w:type="character" w:customStyle="1" w:styleId="ac">
    <w:name w:val="Текст примечания Знак"/>
    <w:basedOn w:val="a0"/>
    <w:link w:val="ab"/>
    <w:uiPriority w:val="99"/>
    <w:semiHidden/>
    <w:rsid w:val="00AD67A6"/>
    <w:rPr>
      <w:rFonts w:ascii="Times New Roman" w:hAnsi="Times New Roman" w:cs="Times New Roman"/>
      <w:sz w:val="20"/>
      <w:szCs w:val="20"/>
      <w:lang w:eastAsia="ru-RU"/>
    </w:rPr>
  </w:style>
  <w:style w:type="paragraph" w:styleId="ad">
    <w:name w:val="annotation subject"/>
    <w:basedOn w:val="ab"/>
    <w:next w:val="ab"/>
    <w:link w:val="ae"/>
    <w:uiPriority w:val="99"/>
    <w:semiHidden/>
    <w:unhideWhenUsed/>
    <w:rsid w:val="00AD67A6"/>
    <w:rPr>
      <w:b/>
      <w:bCs/>
    </w:rPr>
  </w:style>
  <w:style w:type="character" w:customStyle="1" w:styleId="ae">
    <w:name w:val="Тема примечания Знак"/>
    <w:basedOn w:val="ac"/>
    <w:link w:val="ad"/>
    <w:uiPriority w:val="99"/>
    <w:semiHidden/>
    <w:rsid w:val="00AD67A6"/>
    <w:rPr>
      <w:rFonts w:ascii="Times New Roman" w:hAnsi="Times New Roman" w:cs="Times New Roman"/>
      <w:b/>
      <w:bCs/>
      <w:sz w:val="20"/>
      <w:szCs w:val="20"/>
      <w:lang w:eastAsia="ru-RU"/>
    </w:rPr>
  </w:style>
  <w:style w:type="paragraph" w:styleId="af">
    <w:name w:val="Balloon Text"/>
    <w:basedOn w:val="a"/>
    <w:link w:val="af0"/>
    <w:uiPriority w:val="99"/>
    <w:semiHidden/>
    <w:unhideWhenUsed/>
    <w:rsid w:val="00AD67A6"/>
    <w:rPr>
      <w:rFonts w:ascii="Tahoma" w:hAnsi="Tahoma" w:cs="Tahoma"/>
      <w:sz w:val="16"/>
      <w:szCs w:val="16"/>
    </w:rPr>
  </w:style>
  <w:style w:type="character" w:customStyle="1" w:styleId="af0">
    <w:name w:val="Текст выноски Знак"/>
    <w:basedOn w:val="a0"/>
    <w:link w:val="af"/>
    <w:uiPriority w:val="99"/>
    <w:semiHidden/>
    <w:rsid w:val="00AD67A6"/>
    <w:rPr>
      <w:rFonts w:ascii="Tahoma" w:hAnsi="Tahoma" w:cs="Tahoma"/>
      <w:sz w:val="16"/>
      <w:szCs w:val="16"/>
      <w:lang w:eastAsia="ru-RU"/>
    </w:rPr>
  </w:style>
  <w:style w:type="paragraph" w:styleId="af1">
    <w:name w:val="header"/>
    <w:basedOn w:val="a"/>
    <w:link w:val="af2"/>
    <w:uiPriority w:val="99"/>
    <w:semiHidden/>
    <w:unhideWhenUsed/>
    <w:rsid w:val="001D740F"/>
    <w:pPr>
      <w:tabs>
        <w:tab w:val="center" w:pos="4677"/>
        <w:tab w:val="right" w:pos="9355"/>
      </w:tabs>
    </w:pPr>
  </w:style>
  <w:style w:type="character" w:customStyle="1" w:styleId="af2">
    <w:name w:val="Верхний колонтитул Знак"/>
    <w:basedOn w:val="a0"/>
    <w:link w:val="af1"/>
    <w:uiPriority w:val="99"/>
    <w:semiHidden/>
    <w:rsid w:val="001D740F"/>
    <w:rPr>
      <w:rFonts w:ascii="Times New Roman" w:hAnsi="Times New Roman" w:cs="Times New Roman"/>
      <w:lang w:eastAsia="ru-RU"/>
    </w:rPr>
  </w:style>
  <w:style w:type="paragraph" w:styleId="af3">
    <w:name w:val="footer"/>
    <w:basedOn w:val="a"/>
    <w:link w:val="af4"/>
    <w:uiPriority w:val="99"/>
    <w:unhideWhenUsed/>
    <w:rsid w:val="001D740F"/>
    <w:pPr>
      <w:tabs>
        <w:tab w:val="center" w:pos="4677"/>
        <w:tab w:val="right" w:pos="9355"/>
      </w:tabs>
    </w:pPr>
  </w:style>
  <w:style w:type="character" w:customStyle="1" w:styleId="af4">
    <w:name w:val="Нижний колонтитул Знак"/>
    <w:basedOn w:val="a0"/>
    <w:link w:val="af3"/>
    <w:uiPriority w:val="99"/>
    <w:rsid w:val="001D740F"/>
    <w:rPr>
      <w:rFonts w:ascii="Times New Roman" w:hAnsi="Times New Roman" w:cs="Times New Roman"/>
      <w:lang w:eastAsia="ru-RU"/>
    </w:rPr>
  </w:style>
  <w:style w:type="paragraph" w:styleId="af5">
    <w:name w:val="TOC Heading"/>
    <w:basedOn w:val="1"/>
    <w:next w:val="a"/>
    <w:uiPriority w:val="39"/>
    <w:unhideWhenUsed/>
    <w:qFormat/>
    <w:rsid w:val="00733C7C"/>
    <w:pPr>
      <w:spacing w:line="276" w:lineRule="auto"/>
      <w:outlineLvl w:val="9"/>
    </w:pPr>
    <w:rPr>
      <w:lang w:eastAsia="en-US"/>
    </w:rPr>
  </w:style>
  <w:style w:type="paragraph" w:styleId="11">
    <w:name w:val="toc 1"/>
    <w:basedOn w:val="a"/>
    <w:next w:val="a"/>
    <w:autoRedefine/>
    <w:uiPriority w:val="39"/>
    <w:unhideWhenUsed/>
    <w:rsid w:val="00733C7C"/>
    <w:pPr>
      <w:spacing w:after="100"/>
    </w:pPr>
  </w:style>
  <w:style w:type="character" w:styleId="af6">
    <w:name w:val="Hyperlink"/>
    <w:basedOn w:val="a0"/>
    <w:uiPriority w:val="99"/>
    <w:unhideWhenUsed/>
    <w:rsid w:val="00733C7C"/>
    <w:rPr>
      <w:color w:val="0563C1" w:themeColor="hyperlink"/>
      <w:u w:val="single"/>
    </w:rPr>
  </w:style>
  <w:style w:type="character" w:customStyle="1" w:styleId="a8">
    <w:name w:val="Обычный (Интернет) Знак"/>
    <w:aliases w:val="Обычный (Web) Знак"/>
    <w:link w:val="a7"/>
    <w:uiPriority w:val="99"/>
    <w:locked/>
    <w:rsid w:val="006F5C92"/>
    <w:rPr>
      <w:rFonts w:ascii="Times New Roman" w:hAnsi="Times New Roman" w:cs="Times New Roman"/>
      <w:lang w:eastAsia="ru-RU"/>
    </w:rPr>
  </w:style>
  <w:style w:type="paragraph" w:styleId="21">
    <w:name w:val="Body Text 2"/>
    <w:basedOn w:val="a"/>
    <w:link w:val="22"/>
    <w:rsid w:val="006F5C92"/>
    <w:pPr>
      <w:spacing w:after="120" w:line="480" w:lineRule="auto"/>
    </w:pPr>
    <w:rPr>
      <w:rFonts w:eastAsia="Times New Roman"/>
    </w:rPr>
  </w:style>
  <w:style w:type="character" w:customStyle="1" w:styleId="22">
    <w:name w:val="Основной текст 2 Знак"/>
    <w:basedOn w:val="a0"/>
    <w:link w:val="21"/>
    <w:rsid w:val="006F5C92"/>
    <w:rPr>
      <w:rFonts w:ascii="Times New Roman" w:eastAsia="Times New Roman" w:hAnsi="Times New Roman" w:cs="Times New Roman"/>
    </w:rPr>
  </w:style>
  <w:style w:type="character" w:styleId="af7">
    <w:name w:val="FollowedHyperlink"/>
    <w:basedOn w:val="a0"/>
    <w:uiPriority w:val="99"/>
    <w:semiHidden/>
    <w:unhideWhenUsed/>
    <w:rsid w:val="008F3969"/>
    <w:rPr>
      <w:color w:val="954F72" w:themeColor="followedHyperlink"/>
      <w:u w:val="single"/>
    </w:rPr>
  </w:style>
  <w:style w:type="character" w:customStyle="1" w:styleId="12">
    <w:name w:val="Неразрешенное упоминание1"/>
    <w:basedOn w:val="a0"/>
    <w:uiPriority w:val="99"/>
    <w:semiHidden/>
    <w:unhideWhenUsed/>
    <w:rsid w:val="008F3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25660">
      <w:bodyDiv w:val="1"/>
      <w:marLeft w:val="0"/>
      <w:marRight w:val="0"/>
      <w:marTop w:val="0"/>
      <w:marBottom w:val="0"/>
      <w:divBdr>
        <w:top w:val="none" w:sz="0" w:space="0" w:color="auto"/>
        <w:left w:val="none" w:sz="0" w:space="0" w:color="auto"/>
        <w:bottom w:val="none" w:sz="0" w:space="0" w:color="auto"/>
        <w:right w:val="none" w:sz="0" w:space="0" w:color="auto"/>
      </w:divBdr>
    </w:div>
    <w:div w:id="186675543">
      <w:bodyDiv w:val="1"/>
      <w:marLeft w:val="0"/>
      <w:marRight w:val="0"/>
      <w:marTop w:val="0"/>
      <w:marBottom w:val="0"/>
      <w:divBdr>
        <w:top w:val="none" w:sz="0" w:space="0" w:color="auto"/>
        <w:left w:val="none" w:sz="0" w:space="0" w:color="auto"/>
        <w:bottom w:val="none" w:sz="0" w:space="0" w:color="auto"/>
        <w:right w:val="none" w:sz="0" w:space="0" w:color="auto"/>
      </w:divBdr>
    </w:div>
    <w:div w:id="194469492">
      <w:bodyDiv w:val="1"/>
      <w:marLeft w:val="0"/>
      <w:marRight w:val="0"/>
      <w:marTop w:val="0"/>
      <w:marBottom w:val="0"/>
      <w:divBdr>
        <w:top w:val="none" w:sz="0" w:space="0" w:color="auto"/>
        <w:left w:val="none" w:sz="0" w:space="0" w:color="auto"/>
        <w:bottom w:val="none" w:sz="0" w:space="0" w:color="auto"/>
        <w:right w:val="none" w:sz="0" w:space="0" w:color="auto"/>
      </w:divBdr>
    </w:div>
    <w:div w:id="261381281">
      <w:bodyDiv w:val="1"/>
      <w:marLeft w:val="0"/>
      <w:marRight w:val="0"/>
      <w:marTop w:val="0"/>
      <w:marBottom w:val="0"/>
      <w:divBdr>
        <w:top w:val="none" w:sz="0" w:space="0" w:color="auto"/>
        <w:left w:val="none" w:sz="0" w:space="0" w:color="auto"/>
        <w:bottom w:val="none" w:sz="0" w:space="0" w:color="auto"/>
        <w:right w:val="none" w:sz="0" w:space="0" w:color="auto"/>
      </w:divBdr>
    </w:div>
    <w:div w:id="265384262">
      <w:bodyDiv w:val="1"/>
      <w:marLeft w:val="0"/>
      <w:marRight w:val="0"/>
      <w:marTop w:val="0"/>
      <w:marBottom w:val="0"/>
      <w:divBdr>
        <w:top w:val="none" w:sz="0" w:space="0" w:color="auto"/>
        <w:left w:val="none" w:sz="0" w:space="0" w:color="auto"/>
        <w:bottom w:val="none" w:sz="0" w:space="0" w:color="auto"/>
        <w:right w:val="none" w:sz="0" w:space="0" w:color="auto"/>
      </w:divBdr>
      <w:divsChild>
        <w:div w:id="154273070">
          <w:marLeft w:val="0"/>
          <w:marRight w:val="0"/>
          <w:marTop w:val="0"/>
          <w:marBottom w:val="0"/>
          <w:divBdr>
            <w:top w:val="none" w:sz="0" w:space="0" w:color="auto"/>
            <w:left w:val="none" w:sz="0" w:space="0" w:color="auto"/>
            <w:bottom w:val="none" w:sz="0" w:space="0" w:color="auto"/>
            <w:right w:val="none" w:sz="0" w:space="0" w:color="auto"/>
          </w:divBdr>
        </w:div>
        <w:div w:id="1029798557">
          <w:marLeft w:val="0"/>
          <w:marRight w:val="0"/>
          <w:marTop w:val="0"/>
          <w:marBottom w:val="0"/>
          <w:divBdr>
            <w:top w:val="none" w:sz="0" w:space="0" w:color="auto"/>
            <w:left w:val="none" w:sz="0" w:space="0" w:color="auto"/>
            <w:bottom w:val="none" w:sz="0" w:space="0" w:color="auto"/>
            <w:right w:val="none" w:sz="0" w:space="0" w:color="auto"/>
          </w:divBdr>
        </w:div>
        <w:div w:id="2003846311">
          <w:marLeft w:val="0"/>
          <w:marRight w:val="0"/>
          <w:marTop w:val="0"/>
          <w:marBottom w:val="0"/>
          <w:divBdr>
            <w:top w:val="none" w:sz="0" w:space="0" w:color="auto"/>
            <w:left w:val="none" w:sz="0" w:space="0" w:color="auto"/>
            <w:bottom w:val="none" w:sz="0" w:space="0" w:color="auto"/>
            <w:right w:val="none" w:sz="0" w:space="0" w:color="auto"/>
          </w:divBdr>
        </w:div>
        <w:div w:id="1359624718">
          <w:marLeft w:val="0"/>
          <w:marRight w:val="0"/>
          <w:marTop w:val="0"/>
          <w:marBottom w:val="0"/>
          <w:divBdr>
            <w:top w:val="none" w:sz="0" w:space="0" w:color="auto"/>
            <w:left w:val="none" w:sz="0" w:space="0" w:color="auto"/>
            <w:bottom w:val="none" w:sz="0" w:space="0" w:color="auto"/>
            <w:right w:val="none" w:sz="0" w:space="0" w:color="auto"/>
          </w:divBdr>
        </w:div>
        <w:div w:id="912200155">
          <w:marLeft w:val="0"/>
          <w:marRight w:val="0"/>
          <w:marTop w:val="0"/>
          <w:marBottom w:val="0"/>
          <w:divBdr>
            <w:top w:val="none" w:sz="0" w:space="0" w:color="auto"/>
            <w:left w:val="none" w:sz="0" w:space="0" w:color="auto"/>
            <w:bottom w:val="none" w:sz="0" w:space="0" w:color="auto"/>
            <w:right w:val="none" w:sz="0" w:space="0" w:color="auto"/>
          </w:divBdr>
        </w:div>
        <w:div w:id="241108209">
          <w:marLeft w:val="0"/>
          <w:marRight w:val="0"/>
          <w:marTop w:val="0"/>
          <w:marBottom w:val="0"/>
          <w:divBdr>
            <w:top w:val="none" w:sz="0" w:space="0" w:color="auto"/>
            <w:left w:val="none" w:sz="0" w:space="0" w:color="auto"/>
            <w:bottom w:val="none" w:sz="0" w:space="0" w:color="auto"/>
            <w:right w:val="none" w:sz="0" w:space="0" w:color="auto"/>
          </w:divBdr>
        </w:div>
      </w:divsChild>
    </w:div>
    <w:div w:id="265701449">
      <w:bodyDiv w:val="1"/>
      <w:marLeft w:val="0"/>
      <w:marRight w:val="0"/>
      <w:marTop w:val="0"/>
      <w:marBottom w:val="0"/>
      <w:divBdr>
        <w:top w:val="none" w:sz="0" w:space="0" w:color="auto"/>
        <w:left w:val="none" w:sz="0" w:space="0" w:color="auto"/>
        <w:bottom w:val="none" w:sz="0" w:space="0" w:color="auto"/>
        <w:right w:val="none" w:sz="0" w:space="0" w:color="auto"/>
      </w:divBdr>
    </w:div>
    <w:div w:id="372996434">
      <w:bodyDiv w:val="1"/>
      <w:marLeft w:val="0"/>
      <w:marRight w:val="0"/>
      <w:marTop w:val="0"/>
      <w:marBottom w:val="0"/>
      <w:divBdr>
        <w:top w:val="none" w:sz="0" w:space="0" w:color="auto"/>
        <w:left w:val="none" w:sz="0" w:space="0" w:color="auto"/>
        <w:bottom w:val="none" w:sz="0" w:space="0" w:color="auto"/>
        <w:right w:val="none" w:sz="0" w:space="0" w:color="auto"/>
      </w:divBdr>
    </w:div>
    <w:div w:id="414401685">
      <w:bodyDiv w:val="1"/>
      <w:marLeft w:val="0"/>
      <w:marRight w:val="0"/>
      <w:marTop w:val="0"/>
      <w:marBottom w:val="0"/>
      <w:divBdr>
        <w:top w:val="none" w:sz="0" w:space="0" w:color="auto"/>
        <w:left w:val="none" w:sz="0" w:space="0" w:color="auto"/>
        <w:bottom w:val="none" w:sz="0" w:space="0" w:color="auto"/>
        <w:right w:val="none" w:sz="0" w:space="0" w:color="auto"/>
      </w:divBdr>
    </w:div>
    <w:div w:id="422605161">
      <w:bodyDiv w:val="1"/>
      <w:marLeft w:val="0"/>
      <w:marRight w:val="0"/>
      <w:marTop w:val="0"/>
      <w:marBottom w:val="0"/>
      <w:divBdr>
        <w:top w:val="none" w:sz="0" w:space="0" w:color="auto"/>
        <w:left w:val="none" w:sz="0" w:space="0" w:color="auto"/>
        <w:bottom w:val="none" w:sz="0" w:space="0" w:color="auto"/>
        <w:right w:val="none" w:sz="0" w:space="0" w:color="auto"/>
      </w:divBdr>
    </w:div>
    <w:div w:id="426312189">
      <w:bodyDiv w:val="1"/>
      <w:marLeft w:val="0"/>
      <w:marRight w:val="0"/>
      <w:marTop w:val="0"/>
      <w:marBottom w:val="0"/>
      <w:divBdr>
        <w:top w:val="none" w:sz="0" w:space="0" w:color="auto"/>
        <w:left w:val="none" w:sz="0" w:space="0" w:color="auto"/>
        <w:bottom w:val="none" w:sz="0" w:space="0" w:color="auto"/>
        <w:right w:val="none" w:sz="0" w:space="0" w:color="auto"/>
      </w:divBdr>
    </w:div>
    <w:div w:id="576289555">
      <w:bodyDiv w:val="1"/>
      <w:marLeft w:val="0"/>
      <w:marRight w:val="0"/>
      <w:marTop w:val="0"/>
      <w:marBottom w:val="0"/>
      <w:divBdr>
        <w:top w:val="none" w:sz="0" w:space="0" w:color="auto"/>
        <w:left w:val="none" w:sz="0" w:space="0" w:color="auto"/>
        <w:bottom w:val="none" w:sz="0" w:space="0" w:color="auto"/>
        <w:right w:val="none" w:sz="0" w:space="0" w:color="auto"/>
      </w:divBdr>
    </w:div>
    <w:div w:id="672803412">
      <w:bodyDiv w:val="1"/>
      <w:marLeft w:val="0"/>
      <w:marRight w:val="0"/>
      <w:marTop w:val="0"/>
      <w:marBottom w:val="0"/>
      <w:divBdr>
        <w:top w:val="none" w:sz="0" w:space="0" w:color="auto"/>
        <w:left w:val="none" w:sz="0" w:space="0" w:color="auto"/>
        <w:bottom w:val="none" w:sz="0" w:space="0" w:color="auto"/>
        <w:right w:val="none" w:sz="0" w:space="0" w:color="auto"/>
      </w:divBdr>
    </w:div>
    <w:div w:id="697439036">
      <w:bodyDiv w:val="1"/>
      <w:marLeft w:val="0"/>
      <w:marRight w:val="0"/>
      <w:marTop w:val="0"/>
      <w:marBottom w:val="0"/>
      <w:divBdr>
        <w:top w:val="none" w:sz="0" w:space="0" w:color="auto"/>
        <w:left w:val="none" w:sz="0" w:space="0" w:color="auto"/>
        <w:bottom w:val="none" w:sz="0" w:space="0" w:color="auto"/>
        <w:right w:val="none" w:sz="0" w:space="0" w:color="auto"/>
      </w:divBdr>
    </w:div>
    <w:div w:id="700400861">
      <w:bodyDiv w:val="1"/>
      <w:marLeft w:val="0"/>
      <w:marRight w:val="0"/>
      <w:marTop w:val="0"/>
      <w:marBottom w:val="0"/>
      <w:divBdr>
        <w:top w:val="none" w:sz="0" w:space="0" w:color="auto"/>
        <w:left w:val="none" w:sz="0" w:space="0" w:color="auto"/>
        <w:bottom w:val="none" w:sz="0" w:space="0" w:color="auto"/>
        <w:right w:val="none" w:sz="0" w:space="0" w:color="auto"/>
      </w:divBdr>
    </w:div>
    <w:div w:id="716205135">
      <w:bodyDiv w:val="1"/>
      <w:marLeft w:val="0"/>
      <w:marRight w:val="0"/>
      <w:marTop w:val="0"/>
      <w:marBottom w:val="0"/>
      <w:divBdr>
        <w:top w:val="none" w:sz="0" w:space="0" w:color="auto"/>
        <w:left w:val="none" w:sz="0" w:space="0" w:color="auto"/>
        <w:bottom w:val="none" w:sz="0" w:space="0" w:color="auto"/>
        <w:right w:val="none" w:sz="0" w:space="0" w:color="auto"/>
      </w:divBdr>
    </w:div>
    <w:div w:id="766585292">
      <w:bodyDiv w:val="1"/>
      <w:marLeft w:val="0"/>
      <w:marRight w:val="0"/>
      <w:marTop w:val="0"/>
      <w:marBottom w:val="0"/>
      <w:divBdr>
        <w:top w:val="none" w:sz="0" w:space="0" w:color="auto"/>
        <w:left w:val="none" w:sz="0" w:space="0" w:color="auto"/>
        <w:bottom w:val="none" w:sz="0" w:space="0" w:color="auto"/>
        <w:right w:val="none" w:sz="0" w:space="0" w:color="auto"/>
      </w:divBdr>
      <w:divsChild>
        <w:div w:id="605772328">
          <w:marLeft w:val="0"/>
          <w:marRight w:val="0"/>
          <w:marTop w:val="0"/>
          <w:marBottom w:val="0"/>
          <w:divBdr>
            <w:top w:val="none" w:sz="0" w:space="0" w:color="auto"/>
            <w:left w:val="none" w:sz="0" w:space="0" w:color="auto"/>
            <w:bottom w:val="none" w:sz="0" w:space="0" w:color="auto"/>
            <w:right w:val="none" w:sz="0" w:space="0" w:color="auto"/>
          </w:divBdr>
        </w:div>
        <w:div w:id="1304309079">
          <w:marLeft w:val="0"/>
          <w:marRight w:val="0"/>
          <w:marTop w:val="0"/>
          <w:marBottom w:val="0"/>
          <w:divBdr>
            <w:top w:val="none" w:sz="0" w:space="0" w:color="auto"/>
            <w:left w:val="none" w:sz="0" w:space="0" w:color="auto"/>
            <w:bottom w:val="none" w:sz="0" w:space="0" w:color="auto"/>
            <w:right w:val="none" w:sz="0" w:space="0" w:color="auto"/>
          </w:divBdr>
        </w:div>
        <w:div w:id="160698842">
          <w:marLeft w:val="0"/>
          <w:marRight w:val="0"/>
          <w:marTop w:val="0"/>
          <w:marBottom w:val="0"/>
          <w:divBdr>
            <w:top w:val="none" w:sz="0" w:space="0" w:color="auto"/>
            <w:left w:val="none" w:sz="0" w:space="0" w:color="auto"/>
            <w:bottom w:val="none" w:sz="0" w:space="0" w:color="auto"/>
            <w:right w:val="none" w:sz="0" w:space="0" w:color="auto"/>
          </w:divBdr>
        </w:div>
        <w:div w:id="1977636191">
          <w:marLeft w:val="0"/>
          <w:marRight w:val="0"/>
          <w:marTop w:val="0"/>
          <w:marBottom w:val="0"/>
          <w:divBdr>
            <w:top w:val="none" w:sz="0" w:space="0" w:color="auto"/>
            <w:left w:val="none" w:sz="0" w:space="0" w:color="auto"/>
            <w:bottom w:val="none" w:sz="0" w:space="0" w:color="auto"/>
            <w:right w:val="none" w:sz="0" w:space="0" w:color="auto"/>
          </w:divBdr>
        </w:div>
        <w:div w:id="1171487284">
          <w:marLeft w:val="0"/>
          <w:marRight w:val="0"/>
          <w:marTop w:val="0"/>
          <w:marBottom w:val="0"/>
          <w:divBdr>
            <w:top w:val="none" w:sz="0" w:space="0" w:color="auto"/>
            <w:left w:val="none" w:sz="0" w:space="0" w:color="auto"/>
            <w:bottom w:val="none" w:sz="0" w:space="0" w:color="auto"/>
            <w:right w:val="none" w:sz="0" w:space="0" w:color="auto"/>
          </w:divBdr>
        </w:div>
        <w:div w:id="1242061065">
          <w:marLeft w:val="0"/>
          <w:marRight w:val="0"/>
          <w:marTop w:val="0"/>
          <w:marBottom w:val="0"/>
          <w:divBdr>
            <w:top w:val="none" w:sz="0" w:space="0" w:color="auto"/>
            <w:left w:val="none" w:sz="0" w:space="0" w:color="auto"/>
            <w:bottom w:val="none" w:sz="0" w:space="0" w:color="auto"/>
            <w:right w:val="none" w:sz="0" w:space="0" w:color="auto"/>
          </w:divBdr>
        </w:div>
        <w:div w:id="1346395768">
          <w:marLeft w:val="0"/>
          <w:marRight w:val="0"/>
          <w:marTop w:val="0"/>
          <w:marBottom w:val="0"/>
          <w:divBdr>
            <w:top w:val="none" w:sz="0" w:space="0" w:color="auto"/>
            <w:left w:val="none" w:sz="0" w:space="0" w:color="auto"/>
            <w:bottom w:val="none" w:sz="0" w:space="0" w:color="auto"/>
            <w:right w:val="none" w:sz="0" w:space="0" w:color="auto"/>
          </w:divBdr>
        </w:div>
        <w:div w:id="1052732223">
          <w:marLeft w:val="0"/>
          <w:marRight w:val="0"/>
          <w:marTop w:val="0"/>
          <w:marBottom w:val="0"/>
          <w:divBdr>
            <w:top w:val="none" w:sz="0" w:space="0" w:color="auto"/>
            <w:left w:val="none" w:sz="0" w:space="0" w:color="auto"/>
            <w:bottom w:val="none" w:sz="0" w:space="0" w:color="auto"/>
            <w:right w:val="none" w:sz="0" w:space="0" w:color="auto"/>
          </w:divBdr>
        </w:div>
        <w:div w:id="2100633553">
          <w:marLeft w:val="0"/>
          <w:marRight w:val="0"/>
          <w:marTop w:val="0"/>
          <w:marBottom w:val="0"/>
          <w:divBdr>
            <w:top w:val="none" w:sz="0" w:space="0" w:color="auto"/>
            <w:left w:val="none" w:sz="0" w:space="0" w:color="auto"/>
            <w:bottom w:val="none" w:sz="0" w:space="0" w:color="auto"/>
            <w:right w:val="none" w:sz="0" w:space="0" w:color="auto"/>
          </w:divBdr>
        </w:div>
        <w:div w:id="383872254">
          <w:marLeft w:val="0"/>
          <w:marRight w:val="0"/>
          <w:marTop w:val="0"/>
          <w:marBottom w:val="0"/>
          <w:divBdr>
            <w:top w:val="none" w:sz="0" w:space="0" w:color="auto"/>
            <w:left w:val="none" w:sz="0" w:space="0" w:color="auto"/>
            <w:bottom w:val="none" w:sz="0" w:space="0" w:color="auto"/>
            <w:right w:val="none" w:sz="0" w:space="0" w:color="auto"/>
          </w:divBdr>
        </w:div>
        <w:div w:id="1967617654">
          <w:marLeft w:val="0"/>
          <w:marRight w:val="0"/>
          <w:marTop w:val="0"/>
          <w:marBottom w:val="0"/>
          <w:divBdr>
            <w:top w:val="none" w:sz="0" w:space="0" w:color="auto"/>
            <w:left w:val="none" w:sz="0" w:space="0" w:color="auto"/>
            <w:bottom w:val="none" w:sz="0" w:space="0" w:color="auto"/>
            <w:right w:val="none" w:sz="0" w:space="0" w:color="auto"/>
          </w:divBdr>
        </w:div>
      </w:divsChild>
    </w:div>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817303621">
          <w:marLeft w:val="0"/>
          <w:marRight w:val="0"/>
          <w:marTop w:val="0"/>
          <w:marBottom w:val="0"/>
          <w:divBdr>
            <w:top w:val="none" w:sz="0" w:space="0" w:color="auto"/>
            <w:left w:val="none" w:sz="0" w:space="0" w:color="auto"/>
            <w:bottom w:val="none" w:sz="0" w:space="0" w:color="auto"/>
            <w:right w:val="none" w:sz="0" w:space="0" w:color="auto"/>
          </w:divBdr>
          <w:divsChild>
            <w:div w:id="26415383">
              <w:marLeft w:val="0"/>
              <w:marRight w:val="0"/>
              <w:marTop w:val="0"/>
              <w:marBottom w:val="0"/>
              <w:divBdr>
                <w:top w:val="none" w:sz="0" w:space="0" w:color="auto"/>
                <w:left w:val="none" w:sz="0" w:space="0" w:color="auto"/>
                <w:bottom w:val="none" w:sz="0" w:space="0" w:color="auto"/>
                <w:right w:val="none" w:sz="0" w:space="0" w:color="auto"/>
              </w:divBdr>
              <w:divsChild>
                <w:div w:id="35192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05675">
      <w:bodyDiv w:val="1"/>
      <w:marLeft w:val="0"/>
      <w:marRight w:val="0"/>
      <w:marTop w:val="0"/>
      <w:marBottom w:val="0"/>
      <w:divBdr>
        <w:top w:val="none" w:sz="0" w:space="0" w:color="auto"/>
        <w:left w:val="none" w:sz="0" w:space="0" w:color="auto"/>
        <w:bottom w:val="none" w:sz="0" w:space="0" w:color="auto"/>
        <w:right w:val="none" w:sz="0" w:space="0" w:color="auto"/>
      </w:divBdr>
    </w:div>
    <w:div w:id="913394009">
      <w:bodyDiv w:val="1"/>
      <w:marLeft w:val="0"/>
      <w:marRight w:val="0"/>
      <w:marTop w:val="0"/>
      <w:marBottom w:val="0"/>
      <w:divBdr>
        <w:top w:val="none" w:sz="0" w:space="0" w:color="auto"/>
        <w:left w:val="none" w:sz="0" w:space="0" w:color="auto"/>
        <w:bottom w:val="none" w:sz="0" w:space="0" w:color="auto"/>
        <w:right w:val="none" w:sz="0" w:space="0" w:color="auto"/>
      </w:divBdr>
      <w:divsChild>
        <w:div w:id="1241984108">
          <w:marLeft w:val="0"/>
          <w:marRight w:val="0"/>
          <w:marTop w:val="0"/>
          <w:marBottom w:val="0"/>
          <w:divBdr>
            <w:top w:val="none" w:sz="0" w:space="0" w:color="auto"/>
            <w:left w:val="none" w:sz="0" w:space="0" w:color="auto"/>
            <w:bottom w:val="none" w:sz="0" w:space="0" w:color="auto"/>
            <w:right w:val="none" w:sz="0" w:space="0" w:color="auto"/>
          </w:divBdr>
        </w:div>
        <w:div w:id="955524304">
          <w:marLeft w:val="0"/>
          <w:marRight w:val="0"/>
          <w:marTop w:val="0"/>
          <w:marBottom w:val="0"/>
          <w:divBdr>
            <w:top w:val="none" w:sz="0" w:space="0" w:color="auto"/>
            <w:left w:val="none" w:sz="0" w:space="0" w:color="auto"/>
            <w:bottom w:val="none" w:sz="0" w:space="0" w:color="auto"/>
            <w:right w:val="none" w:sz="0" w:space="0" w:color="auto"/>
          </w:divBdr>
        </w:div>
        <w:div w:id="1323773356">
          <w:marLeft w:val="0"/>
          <w:marRight w:val="0"/>
          <w:marTop w:val="0"/>
          <w:marBottom w:val="0"/>
          <w:divBdr>
            <w:top w:val="none" w:sz="0" w:space="0" w:color="auto"/>
            <w:left w:val="none" w:sz="0" w:space="0" w:color="auto"/>
            <w:bottom w:val="none" w:sz="0" w:space="0" w:color="auto"/>
            <w:right w:val="none" w:sz="0" w:space="0" w:color="auto"/>
          </w:divBdr>
        </w:div>
        <w:div w:id="1152868410">
          <w:marLeft w:val="0"/>
          <w:marRight w:val="0"/>
          <w:marTop w:val="0"/>
          <w:marBottom w:val="0"/>
          <w:divBdr>
            <w:top w:val="none" w:sz="0" w:space="0" w:color="auto"/>
            <w:left w:val="none" w:sz="0" w:space="0" w:color="auto"/>
            <w:bottom w:val="none" w:sz="0" w:space="0" w:color="auto"/>
            <w:right w:val="none" w:sz="0" w:space="0" w:color="auto"/>
          </w:divBdr>
        </w:div>
        <w:div w:id="912740300">
          <w:marLeft w:val="0"/>
          <w:marRight w:val="0"/>
          <w:marTop w:val="0"/>
          <w:marBottom w:val="0"/>
          <w:divBdr>
            <w:top w:val="none" w:sz="0" w:space="0" w:color="auto"/>
            <w:left w:val="none" w:sz="0" w:space="0" w:color="auto"/>
            <w:bottom w:val="none" w:sz="0" w:space="0" w:color="auto"/>
            <w:right w:val="none" w:sz="0" w:space="0" w:color="auto"/>
          </w:divBdr>
        </w:div>
        <w:div w:id="1628580914">
          <w:marLeft w:val="0"/>
          <w:marRight w:val="0"/>
          <w:marTop w:val="0"/>
          <w:marBottom w:val="0"/>
          <w:divBdr>
            <w:top w:val="none" w:sz="0" w:space="0" w:color="auto"/>
            <w:left w:val="none" w:sz="0" w:space="0" w:color="auto"/>
            <w:bottom w:val="none" w:sz="0" w:space="0" w:color="auto"/>
            <w:right w:val="none" w:sz="0" w:space="0" w:color="auto"/>
          </w:divBdr>
        </w:div>
        <w:div w:id="159008313">
          <w:marLeft w:val="0"/>
          <w:marRight w:val="0"/>
          <w:marTop w:val="0"/>
          <w:marBottom w:val="0"/>
          <w:divBdr>
            <w:top w:val="none" w:sz="0" w:space="0" w:color="auto"/>
            <w:left w:val="none" w:sz="0" w:space="0" w:color="auto"/>
            <w:bottom w:val="none" w:sz="0" w:space="0" w:color="auto"/>
            <w:right w:val="none" w:sz="0" w:space="0" w:color="auto"/>
          </w:divBdr>
        </w:div>
        <w:div w:id="579681600">
          <w:marLeft w:val="0"/>
          <w:marRight w:val="0"/>
          <w:marTop w:val="0"/>
          <w:marBottom w:val="0"/>
          <w:divBdr>
            <w:top w:val="none" w:sz="0" w:space="0" w:color="auto"/>
            <w:left w:val="none" w:sz="0" w:space="0" w:color="auto"/>
            <w:bottom w:val="none" w:sz="0" w:space="0" w:color="auto"/>
            <w:right w:val="none" w:sz="0" w:space="0" w:color="auto"/>
          </w:divBdr>
        </w:div>
        <w:div w:id="1380546703">
          <w:marLeft w:val="0"/>
          <w:marRight w:val="0"/>
          <w:marTop w:val="0"/>
          <w:marBottom w:val="0"/>
          <w:divBdr>
            <w:top w:val="none" w:sz="0" w:space="0" w:color="auto"/>
            <w:left w:val="none" w:sz="0" w:space="0" w:color="auto"/>
            <w:bottom w:val="none" w:sz="0" w:space="0" w:color="auto"/>
            <w:right w:val="none" w:sz="0" w:space="0" w:color="auto"/>
          </w:divBdr>
        </w:div>
        <w:div w:id="962812861">
          <w:marLeft w:val="0"/>
          <w:marRight w:val="0"/>
          <w:marTop w:val="0"/>
          <w:marBottom w:val="0"/>
          <w:divBdr>
            <w:top w:val="none" w:sz="0" w:space="0" w:color="auto"/>
            <w:left w:val="none" w:sz="0" w:space="0" w:color="auto"/>
            <w:bottom w:val="none" w:sz="0" w:space="0" w:color="auto"/>
            <w:right w:val="none" w:sz="0" w:space="0" w:color="auto"/>
          </w:divBdr>
        </w:div>
        <w:div w:id="303506031">
          <w:marLeft w:val="0"/>
          <w:marRight w:val="0"/>
          <w:marTop w:val="0"/>
          <w:marBottom w:val="0"/>
          <w:divBdr>
            <w:top w:val="none" w:sz="0" w:space="0" w:color="auto"/>
            <w:left w:val="none" w:sz="0" w:space="0" w:color="auto"/>
            <w:bottom w:val="none" w:sz="0" w:space="0" w:color="auto"/>
            <w:right w:val="none" w:sz="0" w:space="0" w:color="auto"/>
          </w:divBdr>
        </w:div>
        <w:div w:id="147213592">
          <w:marLeft w:val="0"/>
          <w:marRight w:val="0"/>
          <w:marTop w:val="0"/>
          <w:marBottom w:val="0"/>
          <w:divBdr>
            <w:top w:val="none" w:sz="0" w:space="0" w:color="auto"/>
            <w:left w:val="none" w:sz="0" w:space="0" w:color="auto"/>
            <w:bottom w:val="none" w:sz="0" w:space="0" w:color="auto"/>
            <w:right w:val="none" w:sz="0" w:space="0" w:color="auto"/>
          </w:divBdr>
        </w:div>
        <w:div w:id="528176849">
          <w:marLeft w:val="0"/>
          <w:marRight w:val="0"/>
          <w:marTop w:val="0"/>
          <w:marBottom w:val="0"/>
          <w:divBdr>
            <w:top w:val="none" w:sz="0" w:space="0" w:color="auto"/>
            <w:left w:val="none" w:sz="0" w:space="0" w:color="auto"/>
            <w:bottom w:val="none" w:sz="0" w:space="0" w:color="auto"/>
            <w:right w:val="none" w:sz="0" w:space="0" w:color="auto"/>
          </w:divBdr>
        </w:div>
        <w:div w:id="959336152">
          <w:marLeft w:val="0"/>
          <w:marRight w:val="0"/>
          <w:marTop w:val="0"/>
          <w:marBottom w:val="0"/>
          <w:divBdr>
            <w:top w:val="none" w:sz="0" w:space="0" w:color="auto"/>
            <w:left w:val="none" w:sz="0" w:space="0" w:color="auto"/>
            <w:bottom w:val="none" w:sz="0" w:space="0" w:color="auto"/>
            <w:right w:val="none" w:sz="0" w:space="0" w:color="auto"/>
          </w:divBdr>
        </w:div>
        <w:div w:id="1234655790">
          <w:marLeft w:val="0"/>
          <w:marRight w:val="0"/>
          <w:marTop w:val="0"/>
          <w:marBottom w:val="0"/>
          <w:divBdr>
            <w:top w:val="none" w:sz="0" w:space="0" w:color="auto"/>
            <w:left w:val="none" w:sz="0" w:space="0" w:color="auto"/>
            <w:bottom w:val="none" w:sz="0" w:space="0" w:color="auto"/>
            <w:right w:val="none" w:sz="0" w:space="0" w:color="auto"/>
          </w:divBdr>
        </w:div>
        <w:div w:id="1099789469">
          <w:marLeft w:val="0"/>
          <w:marRight w:val="0"/>
          <w:marTop w:val="0"/>
          <w:marBottom w:val="0"/>
          <w:divBdr>
            <w:top w:val="none" w:sz="0" w:space="0" w:color="auto"/>
            <w:left w:val="none" w:sz="0" w:space="0" w:color="auto"/>
            <w:bottom w:val="none" w:sz="0" w:space="0" w:color="auto"/>
            <w:right w:val="none" w:sz="0" w:space="0" w:color="auto"/>
          </w:divBdr>
        </w:div>
        <w:div w:id="1519927874">
          <w:marLeft w:val="0"/>
          <w:marRight w:val="0"/>
          <w:marTop w:val="0"/>
          <w:marBottom w:val="0"/>
          <w:divBdr>
            <w:top w:val="none" w:sz="0" w:space="0" w:color="auto"/>
            <w:left w:val="none" w:sz="0" w:space="0" w:color="auto"/>
            <w:bottom w:val="none" w:sz="0" w:space="0" w:color="auto"/>
            <w:right w:val="none" w:sz="0" w:space="0" w:color="auto"/>
          </w:divBdr>
        </w:div>
        <w:div w:id="168369710">
          <w:marLeft w:val="0"/>
          <w:marRight w:val="0"/>
          <w:marTop w:val="0"/>
          <w:marBottom w:val="0"/>
          <w:divBdr>
            <w:top w:val="none" w:sz="0" w:space="0" w:color="auto"/>
            <w:left w:val="none" w:sz="0" w:space="0" w:color="auto"/>
            <w:bottom w:val="none" w:sz="0" w:space="0" w:color="auto"/>
            <w:right w:val="none" w:sz="0" w:space="0" w:color="auto"/>
          </w:divBdr>
        </w:div>
        <w:div w:id="1321542770">
          <w:marLeft w:val="0"/>
          <w:marRight w:val="0"/>
          <w:marTop w:val="0"/>
          <w:marBottom w:val="0"/>
          <w:divBdr>
            <w:top w:val="none" w:sz="0" w:space="0" w:color="auto"/>
            <w:left w:val="none" w:sz="0" w:space="0" w:color="auto"/>
            <w:bottom w:val="none" w:sz="0" w:space="0" w:color="auto"/>
            <w:right w:val="none" w:sz="0" w:space="0" w:color="auto"/>
          </w:divBdr>
        </w:div>
      </w:divsChild>
    </w:div>
    <w:div w:id="925967515">
      <w:bodyDiv w:val="1"/>
      <w:marLeft w:val="0"/>
      <w:marRight w:val="0"/>
      <w:marTop w:val="0"/>
      <w:marBottom w:val="0"/>
      <w:divBdr>
        <w:top w:val="none" w:sz="0" w:space="0" w:color="auto"/>
        <w:left w:val="none" w:sz="0" w:space="0" w:color="auto"/>
        <w:bottom w:val="none" w:sz="0" w:space="0" w:color="auto"/>
        <w:right w:val="none" w:sz="0" w:space="0" w:color="auto"/>
      </w:divBdr>
    </w:div>
    <w:div w:id="1005202849">
      <w:bodyDiv w:val="1"/>
      <w:marLeft w:val="0"/>
      <w:marRight w:val="0"/>
      <w:marTop w:val="0"/>
      <w:marBottom w:val="0"/>
      <w:divBdr>
        <w:top w:val="none" w:sz="0" w:space="0" w:color="auto"/>
        <w:left w:val="none" w:sz="0" w:space="0" w:color="auto"/>
        <w:bottom w:val="none" w:sz="0" w:space="0" w:color="auto"/>
        <w:right w:val="none" w:sz="0" w:space="0" w:color="auto"/>
      </w:divBdr>
    </w:div>
    <w:div w:id="1012143126">
      <w:bodyDiv w:val="1"/>
      <w:marLeft w:val="0"/>
      <w:marRight w:val="0"/>
      <w:marTop w:val="0"/>
      <w:marBottom w:val="0"/>
      <w:divBdr>
        <w:top w:val="none" w:sz="0" w:space="0" w:color="auto"/>
        <w:left w:val="none" w:sz="0" w:space="0" w:color="auto"/>
        <w:bottom w:val="none" w:sz="0" w:space="0" w:color="auto"/>
        <w:right w:val="none" w:sz="0" w:space="0" w:color="auto"/>
      </w:divBdr>
    </w:div>
    <w:div w:id="1037585394">
      <w:bodyDiv w:val="1"/>
      <w:marLeft w:val="0"/>
      <w:marRight w:val="0"/>
      <w:marTop w:val="0"/>
      <w:marBottom w:val="0"/>
      <w:divBdr>
        <w:top w:val="none" w:sz="0" w:space="0" w:color="auto"/>
        <w:left w:val="none" w:sz="0" w:space="0" w:color="auto"/>
        <w:bottom w:val="none" w:sz="0" w:space="0" w:color="auto"/>
        <w:right w:val="none" w:sz="0" w:space="0" w:color="auto"/>
      </w:divBdr>
    </w:div>
    <w:div w:id="1219052259">
      <w:bodyDiv w:val="1"/>
      <w:marLeft w:val="0"/>
      <w:marRight w:val="0"/>
      <w:marTop w:val="0"/>
      <w:marBottom w:val="0"/>
      <w:divBdr>
        <w:top w:val="none" w:sz="0" w:space="0" w:color="auto"/>
        <w:left w:val="none" w:sz="0" w:space="0" w:color="auto"/>
        <w:bottom w:val="none" w:sz="0" w:space="0" w:color="auto"/>
        <w:right w:val="none" w:sz="0" w:space="0" w:color="auto"/>
      </w:divBdr>
    </w:div>
    <w:div w:id="1227376761">
      <w:bodyDiv w:val="1"/>
      <w:marLeft w:val="0"/>
      <w:marRight w:val="0"/>
      <w:marTop w:val="0"/>
      <w:marBottom w:val="0"/>
      <w:divBdr>
        <w:top w:val="none" w:sz="0" w:space="0" w:color="auto"/>
        <w:left w:val="none" w:sz="0" w:space="0" w:color="auto"/>
        <w:bottom w:val="none" w:sz="0" w:space="0" w:color="auto"/>
        <w:right w:val="none" w:sz="0" w:space="0" w:color="auto"/>
      </w:divBdr>
    </w:div>
    <w:div w:id="1333869637">
      <w:bodyDiv w:val="1"/>
      <w:marLeft w:val="0"/>
      <w:marRight w:val="0"/>
      <w:marTop w:val="0"/>
      <w:marBottom w:val="0"/>
      <w:divBdr>
        <w:top w:val="none" w:sz="0" w:space="0" w:color="auto"/>
        <w:left w:val="none" w:sz="0" w:space="0" w:color="auto"/>
        <w:bottom w:val="none" w:sz="0" w:space="0" w:color="auto"/>
        <w:right w:val="none" w:sz="0" w:space="0" w:color="auto"/>
      </w:divBdr>
    </w:div>
    <w:div w:id="1355153558">
      <w:bodyDiv w:val="1"/>
      <w:marLeft w:val="0"/>
      <w:marRight w:val="0"/>
      <w:marTop w:val="0"/>
      <w:marBottom w:val="0"/>
      <w:divBdr>
        <w:top w:val="none" w:sz="0" w:space="0" w:color="auto"/>
        <w:left w:val="none" w:sz="0" w:space="0" w:color="auto"/>
        <w:bottom w:val="none" w:sz="0" w:space="0" w:color="auto"/>
        <w:right w:val="none" w:sz="0" w:space="0" w:color="auto"/>
      </w:divBdr>
    </w:div>
    <w:div w:id="1356006000">
      <w:bodyDiv w:val="1"/>
      <w:marLeft w:val="0"/>
      <w:marRight w:val="0"/>
      <w:marTop w:val="0"/>
      <w:marBottom w:val="0"/>
      <w:divBdr>
        <w:top w:val="none" w:sz="0" w:space="0" w:color="auto"/>
        <w:left w:val="none" w:sz="0" w:space="0" w:color="auto"/>
        <w:bottom w:val="none" w:sz="0" w:space="0" w:color="auto"/>
        <w:right w:val="none" w:sz="0" w:space="0" w:color="auto"/>
      </w:divBdr>
    </w:div>
    <w:div w:id="1357466728">
      <w:bodyDiv w:val="1"/>
      <w:marLeft w:val="0"/>
      <w:marRight w:val="0"/>
      <w:marTop w:val="0"/>
      <w:marBottom w:val="0"/>
      <w:divBdr>
        <w:top w:val="none" w:sz="0" w:space="0" w:color="auto"/>
        <w:left w:val="none" w:sz="0" w:space="0" w:color="auto"/>
        <w:bottom w:val="none" w:sz="0" w:space="0" w:color="auto"/>
        <w:right w:val="none" w:sz="0" w:space="0" w:color="auto"/>
      </w:divBdr>
    </w:div>
    <w:div w:id="1407800480">
      <w:bodyDiv w:val="1"/>
      <w:marLeft w:val="0"/>
      <w:marRight w:val="0"/>
      <w:marTop w:val="0"/>
      <w:marBottom w:val="0"/>
      <w:divBdr>
        <w:top w:val="none" w:sz="0" w:space="0" w:color="auto"/>
        <w:left w:val="none" w:sz="0" w:space="0" w:color="auto"/>
        <w:bottom w:val="none" w:sz="0" w:space="0" w:color="auto"/>
        <w:right w:val="none" w:sz="0" w:space="0" w:color="auto"/>
      </w:divBdr>
    </w:div>
    <w:div w:id="1411468682">
      <w:bodyDiv w:val="1"/>
      <w:marLeft w:val="0"/>
      <w:marRight w:val="0"/>
      <w:marTop w:val="0"/>
      <w:marBottom w:val="0"/>
      <w:divBdr>
        <w:top w:val="none" w:sz="0" w:space="0" w:color="auto"/>
        <w:left w:val="none" w:sz="0" w:space="0" w:color="auto"/>
        <w:bottom w:val="none" w:sz="0" w:space="0" w:color="auto"/>
        <w:right w:val="none" w:sz="0" w:space="0" w:color="auto"/>
      </w:divBdr>
    </w:div>
    <w:div w:id="1455907910">
      <w:bodyDiv w:val="1"/>
      <w:marLeft w:val="0"/>
      <w:marRight w:val="0"/>
      <w:marTop w:val="0"/>
      <w:marBottom w:val="0"/>
      <w:divBdr>
        <w:top w:val="none" w:sz="0" w:space="0" w:color="auto"/>
        <w:left w:val="none" w:sz="0" w:space="0" w:color="auto"/>
        <w:bottom w:val="none" w:sz="0" w:space="0" w:color="auto"/>
        <w:right w:val="none" w:sz="0" w:space="0" w:color="auto"/>
      </w:divBdr>
    </w:div>
    <w:div w:id="1490560242">
      <w:bodyDiv w:val="1"/>
      <w:marLeft w:val="0"/>
      <w:marRight w:val="0"/>
      <w:marTop w:val="0"/>
      <w:marBottom w:val="0"/>
      <w:divBdr>
        <w:top w:val="none" w:sz="0" w:space="0" w:color="auto"/>
        <w:left w:val="none" w:sz="0" w:space="0" w:color="auto"/>
        <w:bottom w:val="none" w:sz="0" w:space="0" w:color="auto"/>
        <w:right w:val="none" w:sz="0" w:space="0" w:color="auto"/>
      </w:divBdr>
    </w:div>
    <w:div w:id="1568105011">
      <w:bodyDiv w:val="1"/>
      <w:marLeft w:val="0"/>
      <w:marRight w:val="0"/>
      <w:marTop w:val="0"/>
      <w:marBottom w:val="0"/>
      <w:divBdr>
        <w:top w:val="none" w:sz="0" w:space="0" w:color="auto"/>
        <w:left w:val="none" w:sz="0" w:space="0" w:color="auto"/>
        <w:bottom w:val="none" w:sz="0" w:space="0" w:color="auto"/>
        <w:right w:val="none" w:sz="0" w:space="0" w:color="auto"/>
      </w:divBdr>
    </w:div>
    <w:div w:id="1569992266">
      <w:bodyDiv w:val="1"/>
      <w:marLeft w:val="0"/>
      <w:marRight w:val="0"/>
      <w:marTop w:val="0"/>
      <w:marBottom w:val="0"/>
      <w:divBdr>
        <w:top w:val="none" w:sz="0" w:space="0" w:color="auto"/>
        <w:left w:val="none" w:sz="0" w:space="0" w:color="auto"/>
        <w:bottom w:val="none" w:sz="0" w:space="0" w:color="auto"/>
        <w:right w:val="none" w:sz="0" w:space="0" w:color="auto"/>
      </w:divBdr>
    </w:div>
    <w:div w:id="1659991409">
      <w:bodyDiv w:val="1"/>
      <w:marLeft w:val="0"/>
      <w:marRight w:val="0"/>
      <w:marTop w:val="0"/>
      <w:marBottom w:val="0"/>
      <w:divBdr>
        <w:top w:val="none" w:sz="0" w:space="0" w:color="auto"/>
        <w:left w:val="none" w:sz="0" w:space="0" w:color="auto"/>
        <w:bottom w:val="none" w:sz="0" w:space="0" w:color="auto"/>
        <w:right w:val="none" w:sz="0" w:space="0" w:color="auto"/>
      </w:divBdr>
    </w:div>
    <w:div w:id="1668513705">
      <w:bodyDiv w:val="1"/>
      <w:marLeft w:val="0"/>
      <w:marRight w:val="0"/>
      <w:marTop w:val="0"/>
      <w:marBottom w:val="0"/>
      <w:divBdr>
        <w:top w:val="none" w:sz="0" w:space="0" w:color="auto"/>
        <w:left w:val="none" w:sz="0" w:space="0" w:color="auto"/>
        <w:bottom w:val="none" w:sz="0" w:space="0" w:color="auto"/>
        <w:right w:val="none" w:sz="0" w:space="0" w:color="auto"/>
      </w:divBdr>
    </w:div>
    <w:div w:id="1682779342">
      <w:bodyDiv w:val="1"/>
      <w:marLeft w:val="0"/>
      <w:marRight w:val="0"/>
      <w:marTop w:val="0"/>
      <w:marBottom w:val="0"/>
      <w:divBdr>
        <w:top w:val="none" w:sz="0" w:space="0" w:color="auto"/>
        <w:left w:val="none" w:sz="0" w:space="0" w:color="auto"/>
        <w:bottom w:val="none" w:sz="0" w:space="0" w:color="auto"/>
        <w:right w:val="none" w:sz="0" w:space="0" w:color="auto"/>
      </w:divBdr>
    </w:div>
    <w:div w:id="1711341753">
      <w:bodyDiv w:val="1"/>
      <w:marLeft w:val="0"/>
      <w:marRight w:val="0"/>
      <w:marTop w:val="0"/>
      <w:marBottom w:val="0"/>
      <w:divBdr>
        <w:top w:val="none" w:sz="0" w:space="0" w:color="auto"/>
        <w:left w:val="none" w:sz="0" w:space="0" w:color="auto"/>
        <w:bottom w:val="none" w:sz="0" w:space="0" w:color="auto"/>
        <w:right w:val="none" w:sz="0" w:space="0" w:color="auto"/>
      </w:divBdr>
      <w:divsChild>
        <w:div w:id="140317557">
          <w:marLeft w:val="0"/>
          <w:marRight w:val="0"/>
          <w:marTop w:val="0"/>
          <w:marBottom w:val="0"/>
          <w:divBdr>
            <w:top w:val="none" w:sz="0" w:space="0" w:color="auto"/>
            <w:left w:val="none" w:sz="0" w:space="0" w:color="auto"/>
            <w:bottom w:val="none" w:sz="0" w:space="0" w:color="auto"/>
            <w:right w:val="none" w:sz="0" w:space="0" w:color="auto"/>
          </w:divBdr>
        </w:div>
        <w:div w:id="1876189007">
          <w:marLeft w:val="0"/>
          <w:marRight w:val="0"/>
          <w:marTop w:val="0"/>
          <w:marBottom w:val="0"/>
          <w:divBdr>
            <w:top w:val="none" w:sz="0" w:space="0" w:color="auto"/>
            <w:left w:val="none" w:sz="0" w:space="0" w:color="auto"/>
            <w:bottom w:val="none" w:sz="0" w:space="0" w:color="auto"/>
            <w:right w:val="none" w:sz="0" w:space="0" w:color="auto"/>
          </w:divBdr>
        </w:div>
        <w:div w:id="2043823903">
          <w:marLeft w:val="0"/>
          <w:marRight w:val="0"/>
          <w:marTop w:val="0"/>
          <w:marBottom w:val="0"/>
          <w:divBdr>
            <w:top w:val="none" w:sz="0" w:space="0" w:color="auto"/>
            <w:left w:val="none" w:sz="0" w:space="0" w:color="auto"/>
            <w:bottom w:val="none" w:sz="0" w:space="0" w:color="auto"/>
            <w:right w:val="none" w:sz="0" w:space="0" w:color="auto"/>
          </w:divBdr>
        </w:div>
        <w:div w:id="477066185">
          <w:marLeft w:val="0"/>
          <w:marRight w:val="0"/>
          <w:marTop w:val="0"/>
          <w:marBottom w:val="0"/>
          <w:divBdr>
            <w:top w:val="none" w:sz="0" w:space="0" w:color="auto"/>
            <w:left w:val="none" w:sz="0" w:space="0" w:color="auto"/>
            <w:bottom w:val="none" w:sz="0" w:space="0" w:color="auto"/>
            <w:right w:val="none" w:sz="0" w:space="0" w:color="auto"/>
          </w:divBdr>
        </w:div>
        <w:div w:id="408580803">
          <w:marLeft w:val="0"/>
          <w:marRight w:val="0"/>
          <w:marTop w:val="0"/>
          <w:marBottom w:val="0"/>
          <w:divBdr>
            <w:top w:val="none" w:sz="0" w:space="0" w:color="auto"/>
            <w:left w:val="none" w:sz="0" w:space="0" w:color="auto"/>
            <w:bottom w:val="none" w:sz="0" w:space="0" w:color="auto"/>
            <w:right w:val="none" w:sz="0" w:space="0" w:color="auto"/>
          </w:divBdr>
        </w:div>
        <w:div w:id="1267228421">
          <w:marLeft w:val="0"/>
          <w:marRight w:val="0"/>
          <w:marTop w:val="0"/>
          <w:marBottom w:val="0"/>
          <w:divBdr>
            <w:top w:val="none" w:sz="0" w:space="0" w:color="auto"/>
            <w:left w:val="none" w:sz="0" w:space="0" w:color="auto"/>
            <w:bottom w:val="none" w:sz="0" w:space="0" w:color="auto"/>
            <w:right w:val="none" w:sz="0" w:space="0" w:color="auto"/>
          </w:divBdr>
        </w:div>
      </w:divsChild>
    </w:div>
    <w:div w:id="1779762300">
      <w:bodyDiv w:val="1"/>
      <w:marLeft w:val="0"/>
      <w:marRight w:val="0"/>
      <w:marTop w:val="0"/>
      <w:marBottom w:val="0"/>
      <w:divBdr>
        <w:top w:val="none" w:sz="0" w:space="0" w:color="auto"/>
        <w:left w:val="none" w:sz="0" w:space="0" w:color="auto"/>
        <w:bottom w:val="none" w:sz="0" w:space="0" w:color="auto"/>
        <w:right w:val="none" w:sz="0" w:space="0" w:color="auto"/>
      </w:divBdr>
    </w:div>
    <w:div w:id="1799293971">
      <w:bodyDiv w:val="1"/>
      <w:marLeft w:val="0"/>
      <w:marRight w:val="0"/>
      <w:marTop w:val="0"/>
      <w:marBottom w:val="0"/>
      <w:divBdr>
        <w:top w:val="none" w:sz="0" w:space="0" w:color="auto"/>
        <w:left w:val="none" w:sz="0" w:space="0" w:color="auto"/>
        <w:bottom w:val="none" w:sz="0" w:space="0" w:color="auto"/>
        <w:right w:val="none" w:sz="0" w:space="0" w:color="auto"/>
      </w:divBdr>
    </w:div>
    <w:div w:id="1816683502">
      <w:bodyDiv w:val="1"/>
      <w:marLeft w:val="0"/>
      <w:marRight w:val="0"/>
      <w:marTop w:val="0"/>
      <w:marBottom w:val="0"/>
      <w:divBdr>
        <w:top w:val="none" w:sz="0" w:space="0" w:color="auto"/>
        <w:left w:val="none" w:sz="0" w:space="0" w:color="auto"/>
        <w:bottom w:val="none" w:sz="0" w:space="0" w:color="auto"/>
        <w:right w:val="none" w:sz="0" w:space="0" w:color="auto"/>
      </w:divBdr>
    </w:div>
    <w:div w:id="1817869119">
      <w:bodyDiv w:val="1"/>
      <w:marLeft w:val="0"/>
      <w:marRight w:val="0"/>
      <w:marTop w:val="0"/>
      <w:marBottom w:val="0"/>
      <w:divBdr>
        <w:top w:val="none" w:sz="0" w:space="0" w:color="auto"/>
        <w:left w:val="none" w:sz="0" w:space="0" w:color="auto"/>
        <w:bottom w:val="none" w:sz="0" w:space="0" w:color="auto"/>
        <w:right w:val="none" w:sz="0" w:space="0" w:color="auto"/>
      </w:divBdr>
    </w:div>
    <w:div w:id="1838618375">
      <w:bodyDiv w:val="1"/>
      <w:marLeft w:val="0"/>
      <w:marRight w:val="0"/>
      <w:marTop w:val="0"/>
      <w:marBottom w:val="0"/>
      <w:divBdr>
        <w:top w:val="none" w:sz="0" w:space="0" w:color="auto"/>
        <w:left w:val="none" w:sz="0" w:space="0" w:color="auto"/>
        <w:bottom w:val="none" w:sz="0" w:space="0" w:color="auto"/>
        <w:right w:val="none" w:sz="0" w:space="0" w:color="auto"/>
      </w:divBdr>
    </w:div>
    <w:div w:id="1884829087">
      <w:bodyDiv w:val="1"/>
      <w:marLeft w:val="0"/>
      <w:marRight w:val="0"/>
      <w:marTop w:val="0"/>
      <w:marBottom w:val="0"/>
      <w:divBdr>
        <w:top w:val="none" w:sz="0" w:space="0" w:color="auto"/>
        <w:left w:val="none" w:sz="0" w:space="0" w:color="auto"/>
        <w:bottom w:val="none" w:sz="0" w:space="0" w:color="auto"/>
        <w:right w:val="none" w:sz="0" w:space="0" w:color="auto"/>
      </w:divBdr>
      <w:divsChild>
        <w:div w:id="903681599">
          <w:marLeft w:val="0"/>
          <w:marRight w:val="0"/>
          <w:marTop w:val="0"/>
          <w:marBottom w:val="0"/>
          <w:divBdr>
            <w:top w:val="none" w:sz="0" w:space="0" w:color="auto"/>
            <w:left w:val="none" w:sz="0" w:space="0" w:color="auto"/>
            <w:bottom w:val="none" w:sz="0" w:space="0" w:color="auto"/>
            <w:right w:val="none" w:sz="0" w:space="0" w:color="auto"/>
          </w:divBdr>
          <w:divsChild>
            <w:div w:id="1967615108">
              <w:marLeft w:val="0"/>
              <w:marRight w:val="0"/>
              <w:marTop w:val="0"/>
              <w:marBottom w:val="0"/>
              <w:divBdr>
                <w:top w:val="none" w:sz="0" w:space="0" w:color="auto"/>
                <w:left w:val="none" w:sz="0" w:space="0" w:color="auto"/>
                <w:bottom w:val="none" w:sz="0" w:space="0" w:color="auto"/>
                <w:right w:val="none" w:sz="0" w:space="0" w:color="auto"/>
              </w:divBdr>
              <w:divsChild>
                <w:div w:id="20590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395189">
      <w:bodyDiv w:val="1"/>
      <w:marLeft w:val="0"/>
      <w:marRight w:val="0"/>
      <w:marTop w:val="0"/>
      <w:marBottom w:val="0"/>
      <w:divBdr>
        <w:top w:val="none" w:sz="0" w:space="0" w:color="auto"/>
        <w:left w:val="none" w:sz="0" w:space="0" w:color="auto"/>
        <w:bottom w:val="none" w:sz="0" w:space="0" w:color="auto"/>
        <w:right w:val="none" w:sz="0" w:space="0" w:color="auto"/>
      </w:divBdr>
    </w:div>
    <w:div w:id="1953779205">
      <w:bodyDiv w:val="1"/>
      <w:marLeft w:val="0"/>
      <w:marRight w:val="0"/>
      <w:marTop w:val="0"/>
      <w:marBottom w:val="0"/>
      <w:divBdr>
        <w:top w:val="none" w:sz="0" w:space="0" w:color="auto"/>
        <w:left w:val="none" w:sz="0" w:space="0" w:color="auto"/>
        <w:bottom w:val="none" w:sz="0" w:space="0" w:color="auto"/>
        <w:right w:val="none" w:sz="0" w:space="0" w:color="auto"/>
      </w:divBdr>
    </w:div>
    <w:div w:id="2041005576">
      <w:bodyDiv w:val="1"/>
      <w:marLeft w:val="0"/>
      <w:marRight w:val="0"/>
      <w:marTop w:val="0"/>
      <w:marBottom w:val="0"/>
      <w:divBdr>
        <w:top w:val="none" w:sz="0" w:space="0" w:color="auto"/>
        <w:left w:val="none" w:sz="0" w:space="0" w:color="auto"/>
        <w:bottom w:val="none" w:sz="0" w:space="0" w:color="auto"/>
        <w:right w:val="none" w:sz="0" w:space="0" w:color="auto"/>
      </w:divBdr>
      <w:divsChild>
        <w:div w:id="630330336">
          <w:marLeft w:val="547"/>
          <w:marRight w:val="0"/>
          <w:marTop w:val="0"/>
          <w:marBottom w:val="0"/>
          <w:divBdr>
            <w:top w:val="none" w:sz="0" w:space="0" w:color="auto"/>
            <w:left w:val="none" w:sz="0" w:space="0" w:color="auto"/>
            <w:bottom w:val="none" w:sz="0" w:space="0" w:color="auto"/>
            <w:right w:val="none" w:sz="0" w:space="0" w:color="auto"/>
          </w:divBdr>
        </w:div>
      </w:divsChild>
    </w:div>
    <w:div w:id="2136480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nanium.ru/catalog/product/1010522" TargetMode="External"/><Relationship Id="rId21" Type="http://schemas.openxmlformats.org/officeDocument/2006/relationships/hyperlink" Target="https://www.knorus.ru/catalog/finansovoe-pravo/518326-finansovoe-pravo-bakalavriat-uchebnik/" TargetMode="External"/><Relationship Id="rId42" Type="http://schemas.openxmlformats.org/officeDocument/2006/relationships/hyperlink" Target="http://www.gosuslugi.ru" TargetMode="External"/><Relationship Id="rId47" Type="http://schemas.openxmlformats.org/officeDocument/2006/relationships/hyperlink" Target="http://www.vedomosti.ru" TargetMode="External"/><Relationship Id="rId63" Type="http://schemas.openxmlformats.org/officeDocument/2006/relationships/hyperlink" Target="http://www.fedsfm.ru" TargetMode="External"/><Relationship Id="rId68" Type="http://schemas.openxmlformats.org/officeDocument/2006/relationships/image" Target="media/image4.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nanium.com/catalog.php?bookinfo=891073" TargetMode="External"/><Relationship Id="rId29" Type="http://schemas.openxmlformats.org/officeDocument/2006/relationships/hyperlink" Target="http://www.consultant.ru/edu/student/download_books/book/gosudarstvenno_chastnoe_partnerstvo_i_ego_pravovye_formy_uchebnoe_posobie/" TargetMode="External"/><Relationship Id="rId11" Type="http://schemas.openxmlformats.org/officeDocument/2006/relationships/footer" Target="footer1.xml"/><Relationship Id="rId24" Type="http://schemas.openxmlformats.org/officeDocument/2006/relationships/hyperlink" Target="http://znanium.com/catalog.php?bookinfo=515035" TargetMode="External"/><Relationship Id="rId32" Type="http://schemas.openxmlformats.org/officeDocument/2006/relationships/hyperlink" Target="https://www.knorus.ru/catalog/finansovoe-pravo/518326-finansovoe-pravo-bakalavriat-uchebnik/" TargetMode="External"/><Relationship Id="rId37" Type="http://schemas.openxmlformats.org/officeDocument/2006/relationships/hyperlink" Target="http://kad.arbitr.ru" TargetMode="External"/><Relationship Id="rId40" Type="http://schemas.openxmlformats.org/officeDocument/2006/relationships/hyperlink" Target="http://www.pravo.gov.ru" TargetMode="External"/><Relationship Id="rId45" Type="http://schemas.openxmlformats.org/officeDocument/2006/relationships/hyperlink" Target="http://www.kremlin.ru" TargetMode="External"/><Relationship Id="rId53" Type="http://schemas.openxmlformats.org/officeDocument/2006/relationships/hyperlink" Target="http://www.ria.ru" TargetMode="External"/><Relationship Id="rId58" Type="http://schemas.openxmlformats.org/officeDocument/2006/relationships/hyperlink" Target="http://www.government.ru" TargetMode="External"/><Relationship Id="rId66" Type="http://schemas.openxmlformats.org/officeDocument/2006/relationships/hyperlink" Target="http://www.cbr.ru" TargetMode="External"/><Relationship Id="rId5" Type="http://schemas.openxmlformats.org/officeDocument/2006/relationships/webSettings" Target="webSettings.xml"/><Relationship Id="rId61" Type="http://schemas.openxmlformats.org/officeDocument/2006/relationships/hyperlink" Target="http://www.roskazna.ru" TargetMode="External"/><Relationship Id="rId19" Type="http://schemas.openxmlformats.org/officeDocument/2006/relationships/hyperlink" Target="https://urait.ru/bcode/447420" TargetMode="External"/><Relationship Id="rId14" Type="http://schemas.openxmlformats.org/officeDocument/2006/relationships/hyperlink" Target="https://book.ru/book/931220" TargetMode="External"/><Relationship Id="rId22" Type="http://schemas.openxmlformats.org/officeDocument/2006/relationships/hyperlink" Target="https://book.ru/book/933009" TargetMode="External"/><Relationship Id="rId27" Type="http://schemas.openxmlformats.org/officeDocument/2006/relationships/hyperlink" Target="http://znanium.com/catalog.php?bookinfo=891073" TargetMode="External"/><Relationship Id="rId30" Type="http://schemas.openxmlformats.org/officeDocument/2006/relationships/hyperlink" Target="https://urait.ru/bcode/447420" TargetMode="External"/><Relationship Id="rId35" Type="http://schemas.openxmlformats.org/officeDocument/2006/relationships/hyperlink" Target="http://znanium.com/catalog.php?bookinfo=753535" TargetMode="External"/><Relationship Id="rId43" Type="http://schemas.openxmlformats.org/officeDocument/2006/relationships/hyperlink" Target="http://www.rapsi.ru" TargetMode="External"/><Relationship Id="rId48" Type="http://schemas.openxmlformats.org/officeDocument/2006/relationships/hyperlink" Target="http://www.duma.gov.ru" TargetMode="External"/><Relationship Id="rId56" Type="http://schemas.openxmlformats.org/officeDocument/2006/relationships/hyperlink" Target="http://www.economy.gov.ru" TargetMode="External"/><Relationship Id="rId64" Type="http://schemas.openxmlformats.org/officeDocument/2006/relationships/hyperlink" Target="http://www.ffoms.ru" TargetMode="External"/><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www.kommersant.ru" TargetMode="External"/><Relationship Id="rId3" Type="http://schemas.openxmlformats.org/officeDocument/2006/relationships/styles" Target="styles.xml"/><Relationship Id="rId12" Type="http://schemas.openxmlformats.org/officeDocument/2006/relationships/hyperlink" Target="https://znanium.com/catalog/product/1058081" TargetMode="External"/><Relationship Id="rId17" Type="http://schemas.openxmlformats.org/officeDocument/2006/relationships/hyperlink" Target="https://znanium.ru/catalog/product/965364" TargetMode="External"/><Relationship Id="rId25" Type="http://schemas.openxmlformats.org/officeDocument/2006/relationships/hyperlink" Target="https://book.ru/book/931220" TargetMode="External"/><Relationship Id="rId33" Type="http://schemas.openxmlformats.org/officeDocument/2006/relationships/hyperlink" Target="http://znanium.com/catalog.php?bookinfo=370586" TargetMode="External"/><Relationship Id="rId38" Type="http://schemas.openxmlformats.org/officeDocument/2006/relationships/hyperlink" Target="http://www.rospravosudie.com" TargetMode="External"/><Relationship Id="rId46" Type="http://schemas.openxmlformats.org/officeDocument/2006/relationships/hyperlink" Target="http://www.supcourt.ru" TargetMode="External"/><Relationship Id="rId59" Type="http://schemas.openxmlformats.org/officeDocument/2006/relationships/hyperlink" Target="http://www.cdep.ru" TargetMode="External"/><Relationship Id="rId67" Type="http://schemas.openxmlformats.org/officeDocument/2006/relationships/hyperlink" Target="http://www.banki.ru" TargetMode="External"/><Relationship Id="rId20" Type="http://schemas.openxmlformats.org/officeDocument/2006/relationships/hyperlink" Target="https://www.knorus.ru/catalog/finansovoe-pravo/518326-finansovoe-pravo-bakalavriat-uchebnik/" TargetMode="External"/><Relationship Id="rId41" Type="http://schemas.openxmlformats.org/officeDocument/2006/relationships/hyperlink" Target="http://www.zakupki.gov.ru" TargetMode="External"/><Relationship Id="rId54" Type="http://schemas.openxmlformats.org/officeDocument/2006/relationships/hyperlink" Target="http://www.rbc.ru" TargetMode="External"/><Relationship Id="rId62" Type="http://schemas.openxmlformats.org/officeDocument/2006/relationships/hyperlink" Target="http://www.nalog.ru"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nanium.ru/catalog/product/1010522" TargetMode="External"/><Relationship Id="rId23" Type="http://schemas.openxmlformats.org/officeDocument/2006/relationships/hyperlink" Target="https://znanium.com/catalog/product/1058081" TargetMode="External"/><Relationship Id="rId28" Type="http://schemas.openxmlformats.org/officeDocument/2006/relationships/hyperlink" Target="http://znanium.com/catalog.php?bookinfo=702264" TargetMode="External"/><Relationship Id="rId36" Type="http://schemas.openxmlformats.org/officeDocument/2006/relationships/hyperlink" Target="http://www.budcodex.ru" TargetMode="External"/><Relationship Id="rId49" Type="http://schemas.openxmlformats.org/officeDocument/2006/relationships/hyperlink" Target="http://www.asv.org.ru" TargetMode="External"/><Relationship Id="rId57" Type="http://schemas.openxmlformats.org/officeDocument/2006/relationships/hyperlink" Target="http://www.pfrf.ru" TargetMode="External"/><Relationship Id="rId10" Type="http://schemas.openxmlformats.org/officeDocument/2006/relationships/image" Target="media/image3.jpeg"/><Relationship Id="rId31" Type="http://schemas.openxmlformats.org/officeDocument/2006/relationships/hyperlink" Target="https://www.knorus.ru/catalog/finansovoe-pravo/518326-finansovoe-pravo-bakalavriat-uchebnik/" TargetMode="External"/><Relationship Id="rId44" Type="http://schemas.openxmlformats.org/officeDocument/2006/relationships/hyperlink" Target="http://www.rg.ru" TargetMode="External"/><Relationship Id="rId52" Type="http://schemas.openxmlformats.org/officeDocument/2006/relationships/hyperlink" Target="http://www.interfax.ru" TargetMode="External"/><Relationship Id="rId60" Type="http://schemas.openxmlformats.org/officeDocument/2006/relationships/hyperlink" Target="http://www.ach.gov.ru" TargetMode="External"/><Relationship Id="rId65" Type="http://schemas.openxmlformats.org/officeDocument/2006/relationships/hyperlink" Target="http://www.fss.ru"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http://znanium.com/catalog.php?bookinfo=515035" TargetMode="External"/><Relationship Id="rId18" Type="http://schemas.openxmlformats.org/officeDocument/2006/relationships/hyperlink" Target="http://www.consultant.ru/edu/student/download_books/book/gosudarstvenno_chastnoe_partnerstvo_i_ego_pravovye_formy_uchebnoe_posobie/" TargetMode="External"/><Relationship Id="rId39" Type="http://schemas.openxmlformats.org/officeDocument/2006/relationships/hyperlink" Target="http://www.pravo.ru" TargetMode="External"/><Relationship Id="rId34" Type="http://schemas.openxmlformats.org/officeDocument/2006/relationships/hyperlink" Target="https://znanium.com/catalog/product/1323694" TargetMode="External"/><Relationship Id="rId50" Type="http://schemas.openxmlformats.org/officeDocument/2006/relationships/hyperlink" Target="http://www.expert.ru" TargetMode="External"/><Relationship Id="rId55" Type="http://schemas.openxmlformats.org/officeDocument/2006/relationships/hyperlink" Target="http://www.minfin.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file>

<file path=customXml/itemProps1.xml><?xml version="1.0" encoding="utf-8"?>
<ds:datastoreItem xmlns:ds="http://schemas.openxmlformats.org/officeDocument/2006/customXml" ds:itemID="{6E1BF896-DF53-4473-912F-62F704EC8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26</Pages>
  <Words>7041</Words>
  <Characters>40139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Microsoft Office</dc:creator>
  <cp:lastModifiedBy>Митрофанова Валентина Андреевна</cp:lastModifiedBy>
  <cp:revision>36</cp:revision>
  <cp:lastPrinted>2023-09-30T12:26:00Z</cp:lastPrinted>
  <dcterms:created xsi:type="dcterms:W3CDTF">2019-10-21T08:29:00Z</dcterms:created>
  <dcterms:modified xsi:type="dcterms:W3CDTF">2024-09-29T08:34:00Z</dcterms:modified>
</cp:coreProperties>
</file>