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D9C3E" w14:textId="77777777" w:rsidR="00E10CAF" w:rsidRPr="00DF3019" w:rsidRDefault="00E10CAF" w:rsidP="00E10CAF">
      <w:pPr>
        <w:jc w:val="center"/>
        <w:rPr>
          <w:sz w:val="28"/>
          <w:szCs w:val="28"/>
        </w:rPr>
      </w:pPr>
      <w:r w:rsidRPr="00DF3019">
        <w:rPr>
          <w:sz w:val="28"/>
          <w:szCs w:val="28"/>
        </w:rPr>
        <w:t xml:space="preserve">Автономное образовательное учреждение </w:t>
      </w:r>
    </w:p>
    <w:p w14:paraId="434FF7B3" w14:textId="77777777" w:rsidR="00E10CAF" w:rsidRPr="00DF3019" w:rsidRDefault="00E10CAF" w:rsidP="00E10CAF">
      <w:pPr>
        <w:jc w:val="center"/>
        <w:rPr>
          <w:sz w:val="28"/>
          <w:szCs w:val="28"/>
        </w:rPr>
      </w:pPr>
      <w:r w:rsidRPr="00DF3019">
        <w:rPr>
          <w:sz w:val="28"/>
          <w:szCs w:val="28"/>
        </w:rPr>
        <w:t xml:space="preserve">высшего образования Ленинградской области </w:t>
      </w:r>
    </w:p>
    <w:p w14:paraId="6DDE6D8F" w14:textId="77777777" w:rsidR="00E10CAF" w:rsidRPr="00DF3019" w:rsidRDefault="00E10CAF" w:rsidP="00E10CAF">
      <w:pPr>
        <w:jc w:val="center"/>
        <w:rPr>
          <w:sz w:val="28"/>
          <w:szCs w:val="28"/>
        </w:rPr>
      </w:pPr>
      <w:r w:rsidRPr="00DF3019">
        <w:rPr>
          <w:sz w:val="28"/>
          <w:szCs w:val="28"/>
        </w:rPr>
        <w:t xml:space="preserve">«Государственный институт экономики, финансов, права и технологий» </w:t>
      </w:r>
    </w:p>
    <w:p w14:paraId="091DF77F" w14:textId="77777777" w:rsidR="00E10CAF" w:rsidRPr="00DF3019" w:rsidRDefault="00E10CAF" w:rsidP="00E10CAF">
      <w:pPr>
        <w:jc w:val="center"/>
        <w:rPr>
          <w:sz w:val="28"/>
          <w:szCs w:val="28"/>
        </w:rPr>
      </w:pPr>
    </w:p>
    <w:p w14:paraId="5DAC7004" w14:textId="2973152E" w:rsidR="00E10CAF" w:rsidRPr="00DF3019" w:rsidRDefault="00E10CAF" w:rsidP="00E10CAF">
      <w:pPr>
        <w:jc w:val="center"/>
        <w:rPr>
          <w:sz w:val="28"/>
          <w:szCs w:val="28"/>
        </w:rPr>
      </w:pPr>
    </w:p>
    <w:p w14:paraId="3B524217" w14:textId="3F0045C6" w:rsidR="00E10CAF" w:rsidRPr="00DF3019" w:rsidRDefault="00814336" w:rsidP="00E10CAF">
      <w:pPr>
        <w:jc w:val="center"/>
        <w:rPr>
          <w:sz w:val="28"/>
          <w:szCs w:val="28"/>
        </w:rPr>
      </w:pPr>
      <w:r w:rsidRPr="006A3429">
        <w:rPr>
          <w:rFonts w:eastAsia="Calibri"/>
          <w:noProof/>
          <w:sz w:val="28"/>
          <w:szCs w:val="28"/>
        </w:rPr>
        <w:drawing>
          <wp:anchor distT="0" distB="0" distL="114300" distR="114300" simplePos="0" relativeHeight="251658240" behindDoc="0" locked="0" layoutInCell="1" allowOverlap="1" wp14:anchorId="0D2B93A1" wp14:editId="064D9B11">
            <wp:simplePos x="0" y="0"/>
            <wp:positionH relativeFrom="margin">
              <wp:posOffset>2393245</wp:posOffset>
            </wp:positionH>
            <wp:positionV relativeFrom="paragraph">
              <wp:posOffset>144851</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BE30C3" w14:textId="77777777" w:rsidR="00E10CAF" w:rsidRPr="00DF3019" w:rsidRDefault="00E10CAF" w:rsidP="00E10CAF">
      <w:pPr>
        <w:jc w:val="center"/>
        <w:rPr>
          <w:sz w:val="28"/>
          <w:szCs w:val="28"/>
        </w:rPr>
      </w:pPr>
    </w:p>
    <w:p w14:paraId="6461A2D2" w14:textId="77777777" w:rsidR="00E10CAF" w:rsidRPr="00DF3019" w:rsidRDefault="00E10CAF" w:rsidP="00E10CAF">
      <w:pPr>
        <w:jc w:val="center"/>
        <w:rPr>
          <w:bCs/>
          <w:sz w:val="28"/>
          <w:szCs w:val="28"/>
        </w:rPr>
      </w:pPr>
    </w:p>
    <w:p w14:paraId="10B04768" w14:textId="77777777" w:rsidR="0092223E" w:rsidRPr="00DF3019" w:rsidRDefault="0092223E" w:rsidP="00E10CAF">
      <w:pPr>
        <w:jc w:val="center"/>
        <w:rPr>
          <w:bCs/>
          <w:sz w:val="28"/>
          <w:szCs w:val="28"/>
        </w:rPr>
      </w:pPr>
    </w:p>
    <w:p w14:paraId="55B01096" w14:textId="77777777" w:rsidR="00E10CAF" w:rsidRDefault="00E10CAF" w:rsidP="00E10CAF">
      <w:pPr>
        <w:jc w:val="center"/>
        <w:rPr>
          <w:bCs/>
          <w:sz w:val="28"/>
          <w:szCs w:val="28"/>
        </w:rPr>
      </w:pPr>
    </w:p>
    <w:p w14:paraId="5E791FFC" w14:textId="77777777" w:rsidR="00FB4314" w:rsidRDefault="00FB4314" w:rsidP="00E10CAF">
      <w:pPr>
        <w:jc w:val="center"/>
        <w:rPr>
          <w:bCs/>
          <w:sz w:val="28"/>
          <w:szCs w:val="28"/>
        </w:rPr>
      </w:pPr>
    </w:p>
    <w:p w14:paraId="67CCEA0D" w14:textId="77777777" w:rsidR="00FB4314" w:rsidRDefault="00FB4314" w:rsidP="00E10CAF">
      <w:pPr>
        <w:jc w:val="center"/>
        <w:rPr>
          <w:bCs/>
          <w:sz w:val="28"/>
          <w:szCs w:val="28"/>
        </w:rPr>
      </w:pPr>
    </w:p>
    <w:p w14:paraId="3B3BD6F4" w14:textId="77777777" w:rsidR="00FB4314" w:rsidRDefault="00FB4314" w:rsidP="00E10CAF">
      <w:pPr>
        <w:jc w:val="center"/>
        <w:rPr>
          <w:bCs/>
          <w:sz w:val="28"/>
          <w:szCs w:val="28"/>
        </w:rPr>
      </w:pPr>
    </w:p>
    <w:p w14:paraId="01B22D81" w14:textId="77777777" w:rsidR="00FB4314" w:rsidRDefault="00FB4314" w:rsidP="00E10CAF">
      <w:pPr>
        <w:jc w:val="center"/>
        <w:rPr>
          <w:bCs/>
          <w:sz w:val="28"/>
          <w:szCs w:val="28"/>
        </w:rPr>
      </w:pPr>
    </w:p>
    <w:p w14:paraId="2B885FB1" w14:textId="77777777" w:rsidR="00FB4314" w:rsidRPr="00DF3019" w:rsidRDefault="00FB4314" w:rsidP="00E10CAF">
      <w:pPr>
        <w:jc w:val="center"/>
        <w:rPr>
          <w:bCs/>
          <w:sz w:val="28"/>
          <w:szCs w:val="28"/>
        </w:rPr>
      </w:pPr>
    </w:p>
    <w:p w14:paraId="29CBDB20" w14:textId="77777777" w:rsidR="00E10CAF" w:rsidRPr="00DF3019" w:rsidRDefault="00E10CAF" w:rsidP="00E10CAF">
      <w:pPr>
        <w:jc w:val="center"/>
        <w:rPr>
          <w:bCs/>
          <w:sz w:val="28"/>
          <w:szCs w:val="28"/>
        </w:rPr>
      </w:pPr>
    </w:p>
    <w:p w14:paraId="0CA23298" w14:textId="77777777" w:rsidR="00E10CAF" w:rsidRPr="00DF3019" w:rsidRDefault="00E10CAF" w:rsidP="00E10CAF">
      <w:pPr>
        <w:jc w:val="center"/>
        <w:rPr>
          <w:bCs/>
          <w:sz w:val="28"/>
          <w:szCs w:val="28"/>
        </w:rPr>
      </w:pPr>
    </w:p>
    <w:p w14:paraId="457BAE23" w14:textId="77777777" w:rsidR="00E10CAF" w:rsidRPr="00DF3019" w:rsidRDefault="00E10CAF" w:rsidP="00E10CAF">
      <w:pPr>
        <w:jc w:val="center"/>
        <w:rPr>
          <w:b/>
          <w:sz w:val="32"/>
          <w:szCs w:val="32"/>
        </w:rPr>
      </w:pPr>
      <w:r w:rsidRPr="00DF3019">
        <w:rPr>
          <w:b/>
          <w:bCs/>
          <w:sz w:val="32"/>
          <w:szCs w:val="32"/>
        </w:rPr>
        <w:t xml:space="preserve">РАБОЧАЯ ПРОГРАММА ПО ДИСЦИПЛИНЕ </w:t>
      </w:r>
    </w:p>
    <w:p w14:paraId="34D4420B" w14:textId="77777777" w:rsidR="00E10CAF" w:rsidRPr="00DF3019" w:rsidRDefault="00E10CAF" w:rsidP="00E10CAF">
      <w:pPr>
        <w:jc w:val="center"/>
        <w:rPr>
          <w:sz w:val="32"/>
          <w:szCs w:val="32"/>
        </w:rPr>
      </w:pPr>
      <w:r w:rsidRPr="00DF3019">
        <w:rPr>
          <w:bCs/>
          <w:sz w:val="32"/>
          <w:szCs w:val="32"/>
        </w:rPr>
        <w:t>«</w:t>
      </w:r>
      <w:r w:rsidR="00D97133" w:rsidRPr="00DF3019">
        <w:rPr>
          <w:bCs/>
          <w:i/>
          <w:iCs/>
          <w:sz w:val="32"/>
          <w:szCs w:val="32"/>
        </w:rPr>
        <w:t>ОТЕЧЕСТВЕННОЕ И ЗАРУБЕЖНОЕ ЗАКОНОДАТЕЬСТВО ПО УПРАВЛЕНИЮ РИСКАМИ</w:t>
      </w:r>
      <w:r w:rsidRPr="00DF3019">
        <w:rPr>
          <w:bCs/>
          <w:sz w:val="32"/>
          <w:szCs w:val="32"/>
        </w:rPr>
        <w:t>»</w:t>
      </w:r>
    </w:p>
    <w:p w14:paraId="4DF664DB" w14:textId="77777777" w:rsidR="00E10CAF" w:rsidRPr="00DF3019" w:rsidRDefault="00E10CAF" w:rsidP="00E10CAF">
      <w:pPr>
        <w:jc w:val="center"/>
        <w:rPr>
          <w:bCs/>
          <w:sz w:val="28"/>
          <w:szCs w:val="28"/>
        </w:rPr>
      </w:pPr>
    </w:p>
    <w:p w14:paraId="0087FCA1" w14:textId="77777777" w:rsidR="00E10CAF" w:rsidRPr="00DF3019" w:rsidRDefault="00E10CAF" w:rsidP="00E10CAF">
      <w:pPr>
        <w:jc w:val="center"/>
        <w:rPr>
          <w:bCs/>
          <w:sz w:val="28"/>
          <w:szCs w:val="28"/>
        </w:rPr>
      </w:pPr>
    </w:p>
    <w:p w14:paraId="7BF36282" w14:textId="77777777" w:rsidR="00E10CAF" w:rsidRPr="00DF3019" w:rsidRDefault="00E10CAF" w:rsidP="00E10CAF">
      <w:pPr>
        <w:jc w:val="center"/>
        <w:rPr>
          <w:sz w:val="28"/>
          <w:szCs w:val="28"/>
        </w:rPr>
      </w:pPr>
      <w:r w:rsidRPr="00DF3019">
        <w:rPr>
          <w:bCs/>
          <w:sz w:val="28"/>
          <w:szCs w:val="28"/>
        </w:rPr>
        <w:t xml:space="preserve">Направление подготовки </w:t>
      </w:r>
    </w:p>
    <w:p w14:paraId="43171402" w14:textId="77777777" w:rsidR="00E10CAF" w:rsidRPr="00DF3019" w:rsidRDefault="00DA7653" w:rsidP="00E10CAF">
      <w:pPr>
        <w:jc w:val="center"/>
        <w:rPr>
          <w:b/>
          <w:sz w:val="28"/>
          <w:szCs w:val="28"/>
        </w:rPr>
      </w:pPr>
      <w:r w:rsidRPr="00DF3019">
        <w:rPr>
          <w:b/>
          <w:sz w:val="28"/>
          <w:szCs w:val="28"/>
        </w:rPr>
        <w:t>38.03.02 Менедмжент</w:t>
      </w:r>
    </w:p>
    <w:p w14:paraId="67675CA0" w14:textId="77777777" w:rsidR="009A4DD0" w:rsidRPr="00DF3019" w:rsidRDefault="009A4DD0" w:rsidP="009A4DD0">
      <w:pPr>
        <w:jc w:val="center"/>
        <w:rPr>
          <w:sz w:val="28"/>
          <w:szCs w:val="28"/>
        </w:rPr>
      </w:pPr>
      <w:r w:rsidRPr="00DF3019">
        <w:rPr>
          <w:sz w:val="28"/>
          <w:szCs w:val="28"/>
        </w:rPr>
        <w:t>(уровень бакалавриата)</w:t>
      </w:r>
    </w:p>
    <w:p w14:paraId="03596668" w14:textId="77777777" w:rsidR="00B124E8" w:rsidRPr="00DF3019" w:rsidRDefault="00B124E8" w:rsidP="00B124E8">
      <w:pPr>
        <w:jc w:val="center"/>
        <w:rPr>
          <w:sz w:val="28"/>
          <w:szCs w:val="28"/>
        </w:rPr>
      </w:pPr>
    </w:p>
    <w:p w14:paraId="17BA5610" w14:textId="77777777" w:rsidR="00B124E8" w:rsidRPr="00DF3019" w:rsidRDefault="00B124E8" w:rsidP="00B124E8">
      <w:pPr>
        <w:jc w:val="center"/>
        <w:rPr>
          <w:sz w:val="28"/>
          <w:szCs w:val="28"/>
        </w:rPr>
      </w:pPr>
      <w:r w:rsidRPr="00DF3019">
        <w:rPr>
          <w:sz w:val="28"/>
          <w:szCs w:val="28"/>
        </w:rPr>
        <w:t>Направленность (профиль) образовательной программы</w:t>
      </w:r>
    </w:p>
    <w:p w14:paraId="628452B7" w14:textId="6027E405" w:rsidR="00B124E8" w:rsidRPr="00DF3019" w:rsidRDefault="00DA7653" w:rsidP="00B124E8">
      <w:pPr>
        <w:jc w:val="center"/>
        <w:rPr>
          <w:sz w:val="28"/>
          <w:szCs w:val="28"/>
        </w:rPr>
      </w:pPr>
      <w:r w:rsidRPr="00DF3019">
        <w:rPr>
          <w:sz w:val="28"/>
          <w:szCs w:val="28"/>
        </w:rPr>
        <w:t>Менеджмент</w:t>
      </w:r>
      <w:r w:rsidR="00814336">
        <w:rPr>
          <w:sz w:val="28"/>
          <w:szCs w:val="28"/>
        </w:rPr>
        <w:t xml:space="preserve"> и маркетинг в</w:t>
      </w:r>
      <w:r w:rsidRPr="00DF3019">
        <w:rPr>
          <w:sz w:val="28"/>
          <w:szCs w:val="28"/>
        </w:rPr>
        <w:t xml:space="preserve"> организации </w:t>
      </w:r>
    </w:p>
    <w:p w14:paraId="09662B72" w14:textId="77777777" w:rsidR="00B124E8" w:rsidRPr="00DF3019" w:rsidRDefault="00B124E8" w:rsidP="00E10CAF">
      <w:pPr>
        <w:jc w:val="center"/>
        <w:rPr>
          <w:sz w:val="28"/>
          <w:szCs w:val="28"/>
        </w:rPr>
      </w:pPr>
    </w:p>
    <w:p w14:paraId="2F9D7CA5" w14:textId="77777777" w:rsidR="00E10CAF" w:rsidRPr="00DF3019" w:rsidRDefault="00E10CAF" w:rsidP="00E10CAF">
      <w:pPr>
        <w:jc w:val="center"/>
        <w:rPr>
          <w:sz w:val="28"/>
          <w:szCs w:val="28"/>
        </w:rPr>
      </w:pPr>
    </w:p>
    <w:p w14:paraId="47C3A3AD" w14:textId="77777777" w:rsidR="009A4DD0" w:rsidRPr="00DF3019" w:rsidRDefault="009A4DD0" w:rsidP="00E10CAF">
      <w:pPr>
        <w:jc w:val="center"/>
        <w:rPr>
          <w:sz w:val="28"/>
          <w:szCs w:val="28"/>
        </w:rPr>
      </w:pPr>
    </w:p>
    <w:p w14:paraId="376B069B" w14:textId="77777777" w:rsidR="009A4DD0" w:rsidRPr="00DF3019" w:rsidRDefault="009A4DD0" w:rsidP="00E10CAF">
      <w:pPr>
        <w:jc w:val="center"/>
        <w:rPr>
          <w:sz w:val="28"/>
          <w:szCs w:val="28"/>
        </w:rPr>
      </w:pPr>
    </w:p>
    <w:p w14:paraId="1FE92B39" w14:textId="77777777" w:rsidR="00E10CAF" w:rsidRPr="00DF3019" w:rsidRDefault="00E10CAF" w:rsidP="00E10CAF">
      <w:pPr>
        <w:jc w:val="center"/>
        <w:rPr>
          <w:sz w:val="28"/>
          <w:szCs w:val="28"/>
        </w:rPr>
      </w:pPr>
      <w:r w:rsidRPr="00DF3019">
        <w:rPr>
          <w:sz w:val="28"/>
          <w:szCs w:val="28"/>
        </w:rPr>
        <w:t>Форма</w:t>
      </w:r>
      <w:r w:rsidR="009A4DD0" w:rsidRPr="00DF3019">
        <w:rPr>
          <w:sz w:val="28"/>
          <w:szCs w:val="28"/>
        </w:rPr>
        <w:t xml:space="preserve"> </w:t>
      </w:r>
      <w:r w:rsidRPr="00DF3019">
        <w:rPr>
          <w:sz w:val="28"/>
          <w:szCs w:val="28"/>
        </w:rPr>
        <w:t>обучения</w:t>
      </w:r>
    </w:p>
    <w:p w14:paraId="4F2BE50D" w14:textId="1CCCE2C1" w:rsidR="00E10CAF" w:rsidRPr="00DF3019" w:rsidRDefault="005943F8" w:rsidP="00E10CAF">
      <w:pPr>
        <w:jc w:val="center"/>
        <w:rPr>
          <w:sz w:val="28"/>
          <w:szCs w:val="28"/>
        </w:rPr>
      </w:pPr>
      <w:r w:rsidRPr="00DF3019">
        <w:rPr>
          <w:sz w:val="28"/>
          <w:szCs w:val="28"/>
        </w:rPr>
        <w:t>О</w:t>
      </w:r>
      <w:r w:rsidR="009A4DD0" w:rsidRPr="00DF3019">
        <w:rPr>
          <w:sz w:val="28"/>
          <w:szCs w:val="28"/>
        </w:rPr>
        <w:t>чн</w:t>
      </w:r>
      <w:r>
        <w:rPr>
          <w:sz w:val="28"/>
          <w:szCs w:val="28"/>
        </w:rPr>
        <w:t>о-заочная</w:t>
      </w:r>
    </w:p>
    <w:p w14:paraId="61FEF82A" w14:textId="77777777" w:rsidR="00E10CAF" w:rsidRPr="00DF3019" w:rsidRDefault="00E10CAF" w:rsidP="00E10CAF">
      <w:pPr>
        <w:jc w:val="center"/>
        <w:rPr>
          <w:sz w:val="28"/>
          <w:szCs w:val="28"/>
        </w:rPr>
      </w:pPr>
    </w:p>
    <w:p w14:paraId="0D83584D" w14:textId="77777777" w:rsidR="00E10CAF" w:rsidRPr="00DF3019" w:rsidRDefault="00E10CAF" w:rsidP="00E10CAF">
      <w:pPr>
        <w:jc w:val="center"/>
        <w:rPr>
          <w:sz w:val="28"/>
          <w:szCs w:val="28"/>
        </w:rPr>
      </w:pPr>
    </w:p>
    <w:p w14:paraId="02DF2AD0" w14:textId="77777777" w:rsidR="00E10CAF" w:rsidRPr="00DF3019" w:rsidRDefault="00E10CAF" w:rsidP="00E10CAF">
      <w:pPr>
        <w:jc w:val="center"/>
        <w:rPr>
          <w:sz w:val="28"/>
          <w:szCs w:val="28"/>
        </w:rPr>
      </w:pPr>
    </w:p>
    <w:p w14:paraId="467A20D0" w14:textId="77777777" w:rsidR="00E10CAF" w:rsidRPr="00DF3019" w:rsidRDefault="00E10CAF" w:rsidP="00E10CAF">
      <w:pPr>
        <w:jc w:val="center"/>
        <w:rPr>
          <w:sz w:val="28"/>
          <w:szCs w:val="28"/>
        </w:rPr>
      </w:pPr>
    </w:p>
    <w:p w14:paraId="5649AEB2" w14:textId="77777777" w:rsidR="00E10CAF" w:rsidRPr="00DF3019" w:rsidRDefault="00E10CAF" w:rsidP="00E10CAF">
      <w:pPr>
        <w:jc w:val="center"/>
        <w:rPr>
          <w:sz w:val="28"/>
          <w:szCs w:val="28"/>
        </w:rPr>
      </w:pPr>
    </w:p>
    <w:p w14:paraId="63BFB90E" w14:textId="77777777" w:rsidR="00E10CAF" w:rsidRPr="00DF3019" w:rsidRDefault="00E10CAF" w:rsidP="00036ABA">
      <w:pPr>
        <w:jc w:val="center"/>
        <w:rPr>
          <w:sz w:val="28"/>
          <w:szCs w:val="28"/>
        </w:rPr>
      </w:pPr>
    </w:p>
    <w:p w14:paraId="4D2B387C" w14:textId="77777777" w:rsidR="00E10CAF" w:rsidRPr="00DF3019" w:rsidRDefault="00E10CAF" w:rsidP="00E10CAF">
      <w:pPr>
        <w:jc w:val="center"/>
        <w:rPr>
          <w:sz w:val="28"/>
          <w:szCs w:val="28"/>
        </w:rPr>
      </w:pPr>
    </w:p>
    <w:p w14:paraId="0E22C431" w14:textId="77777777" w:rsidR="009A4DD0" w:rsidRPr="00DF3019" w:rsidRDefault="009A4DD0" w:rsidP="00E10CAF">
      <w:pPr>
        <w:jc w:val="center"/>
        <w:rPr>
          <w:sz w:val="28"/>
          <w:szCs w:val="28"/>
        </w:rPr>
      </w:pPr>
    </w:p>
    <w:p w14:paraId="66CD48CA" w14:textId="77777777" w:rsidR="00E10CAF" w:rsidRPr="00DF3019" w:rsidRDefault="00E10CAF" w:rsidP="00E10CAF">
      <w:pPr>
        <w:jc w:val="center"/>
        <w:rPr>
          <w:sz w:val="28"/>
          <w:szCs w:val="28"/>
        </w:rPr>
      </w:pPr>
      <w:r w:rsidRPr="00DF3019">
        <w:rPr>
          <w:sz w:val="28"/>
          <w:szCs w:val="28"/>
        </w:rPr>
        <w:t>Гатчина</w:t>
      </w:r>
    </w:p>
    <w:p w14:paraId="6C6E680A" w14:textId="596E014E" w:rsidR="00E10CAF" w:rsidRPr="00DF3019" w:rsidRDefault="00E10CAF" w:rsidP="00E10CAF">
      <w:pPr>
        <w:jc w:val="center"/>
        <w:rPr>
          <w:sz w:val="28"/>
          <w:szCs w:val="28"/>
        </w:rPr>
      </w:pPr>
      <w:r w:rsidRPr="00DF3019">
        <w:rPr>
          <w:sz w:val="28"/>
          <w:szCs w:val="28"/>
        </w:rPr>
        <w:t>20</w:t>
      </w:r>
      <w:r w:rsidR="00DA7653" w:rsidRPr="00DF3019">
        <w:rPr>
          <w:sz w:val="28"/>
          <w:szCs w:val="28"/>
        </w:rPr>
        <w:t>2</w:t>
      </w:r>
      <w:r w:rsidR="00814336">
        <w:rPr>
          <w:sz w:val="28"/>
          <w:szCs w:val="28"/>
        </w:rPr>
        <w:t>4</w:t>
      </w:r>
    </w:p>
    <w:p w14:paraId="629A2EBB" w14:textId="70262726" w:rsidR="00C86027" w:rsidRPr="00DF3019" w:rsidRDefault="00E10CAF" w:rsidP="00C86027">
      <w:pPr>
        <w:jc w:val="both"/>
        <w:rPr>
          <w:sz w:val="28"/>
          <w:szCs w:val="28"/>
        </w:rPr>
      </w:pPr>
      <w:r w:rsidRPr="00DF3019">
        <w:rPr>
          <w:sz w:val="28"/>
          <w:szCs w:val="28"/>
        </w:rPr>
        <w:lastRenderedPageBreak/>
        <w:t>Рабочая программа по дисциплине «</w:t>
      </w:r>
      <w:r w:rsidR="00D97133" w:rsidRPr="00DF3019">
        <w:rPr>
          <w:sz w:val="28"/>
          <w:szCs w:val="28"/>
        </w:rPr>
        <w:t>Отечественное и зарубежное законодательство по управлению рисками</w:t>
      </w:r>
      <w:r w:rsidRPr="00DF3019">
        <w:rPr>
          <w:sz w:val="28"/>
          <w:szCs w:val="28"/>
        </w:rPr>
        <w:t xml:space="preserve">» разработана на основе </w:t>
      </w:r>
      <w:r w:rsidR="00205DD4" w:rsidRPr="00DF3019">
        <w:rPr>
          <w:sz w:val="28"/>
          <w:szCs w:val="28"/>
        </w:rPr>
        <w:t xml:space="preserve">актуализированного </w:t>
      </w:r>
      <w:r w:rsidRPr="00DF3019">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C86027">
        <w:rPr>
          <w:sz w:val="28"/>
          <w:szCs w:val="28"/>
        </w:rPr>
        <w:t>38.03.02 Менеджмент, Н</w:t>
      </w:r>
      <w:r w:rsidR="00C86027" w:rsidRPr="00DF3019">
        <w:rPr>
          <w:sz w:val="28"/>
          <w:szCs w:val="28"/>
        </w:rPr>
        <w:t>аправленность (профиль) образовательной программы</w:t>
      </w:r>
      <w:r w:rsidR="00C86027">
        <w:rPr>
          <w:sz w:val="28"/>
          <w:szCs w:val="28"/>
        </w:rPr>
        <w:t xml:space="preserve"> - </w:t>
      </w:r>
      <w:r w:rsidR="00C86027" w:rsidRPr="00DF3019">
        <w:rPr>
          <w:sz w:val="28"/>
          <w:szCs w:val="28"/>
        </w:rPr>
        <w:t xml:space="preserve">Менеджмент </w:t>
      </w:r>
      <w:r w:rsidR="00814336">
        <w:rPr>
          <w:sz w:val="28"/>
          <w:szCs w:val="28"/>
        </w:rPr>
        <w:t xml:space="preserve">и маркетинг в </w:t>
      </w:r>
      <w:r w:rsidR="00C86027" w:rsidRPr="00DF3019">
        <w:rPr>
          <w:sz w:val="28"/>
          <w:szCs w:val="28"/>
        </w:rPr>
        <w:t xml:space="preserve">организации </w:t>
      </w:r>
    </w:p>
    <w:p w14:paraId="4FFFB9BD" w14:textId="77777777" w:rsidR="00E10CAF" w:rsidRPr="00DF3019" w:rsidRDefault="009A4DD0" w:rsidP="00E10CAF">
      <w:pPr>
        <w:jc w:val="both"/>
        <w:rPr>
          <w:sz w:val="28"/>
          <w:szCs w:val="28"/>
        </w:rPr>
      </w:pPr>
      <w:r w:rsidRPr="00DF3019">
        <w:rPr>
          <w:sz w:val="28"/>
          <w:szCs w:val="28"/>
        </w:rPr>
        <w:t xml:space="preserve"> </w:t>
      </w:r>
    </w:p>
    <w:p w14:paraId="20856087" w14:textId="77777777" w:rsidR="00E10CAF" w:rsidRPr="00DF3019" w:rsidRDefault="00E10CAF" w:rsidP="00E10CAF">
      <w:pPr>
        <w:jc w:val="both"/>
        <w:rPr>
          <w:sz w:val="28"/>
          <w:szCs w:val="28"/>
        </w:rPr>
      </w:pPr>
    </w:p>
    <w:p w14:paraId="37D4DEDB" w14:textId="77777777" w:rsidR="00E10CAF" w:rsidRPr="00DF3019" w:rsidRDefault="00E10CAF" w:rsidP="00E10CAF">
      <w:pPr>
        <w:jc w:val="both"/>
        <w:rPr>
          <w:sz w:val="28"/>
          <w:szCs w:val="28"/>
        </w:rPr>
      </w:pPr>
    </w:p>
    <w:p w14:paraId="7C7639CB" w14:textId="77777777" w:rsidR="00E10CAF" w:rsidRPr="00DF3019" w:rsidRDefault="00E10CAF" w:rsidP="00E10CAF">
      <w:pPr>
        <w:jc w:val="both"/>
        <w:rPr>
          <w:sz w:val="28"/>
          <w:szCs w:val="28"/>
        </w:rPr>
      </w:pPr>
    </w:p>
    <w:p w14:paraId="5E941076" w14:textId="77777777" w:rsidR="00E10CAF" w:rsidRPr="00DF3019" w:rsidRDefault="009A4DD0" w:rsidP="00E10CAF">
      <w:pPr>
        <w:jc w:val="both"/>
        <w:rPr>
          <w:sz w:val="28"/>
          <w:szCs w:val="28"/>
        </w:rPr>
      </w:pPr>
      <w:r w:rsidRPr="00DF3019">
        <w:rPr>
          <w:sz w:val="28"/>
          <w:szCs w:val="28"/>
        </w:rPr>
        <w:t>Уровень</w:t>
      </w:r>
      <w:r w:rsidR="00E10CAF" w:rsidRPr="00DF3019">
        <w:rPr>
          <w:sz w:val="28"/>
          <w:szCs w:val="28"/>
        </w:rPr>
        <w:t xml:space="preserve">: </w:t>
      </w:r>
      <w:r w:rsidRPr="00DF3019">
        <w:rPr>
          <w:sz w:val="28"/>
          <w:szCs w:val="28"/>
        </w:rPr>
        <w:t>бакалавриат</w:t>
      </w:r>
    </w:p>
    <w:p w14:paraId="71487879" w14:textId="77777777" w:rsidR="00E10CAF" w:rsidRPr="00DF3019" w:rsidRDefault="00E10CAF" w:rsidP="00E10CAF">
      <w:pPr>
        <w:jc w:val="both"/>
        <w:rPr>
          <w:sz w:val="28"/>
          <w:szCs w:val="28"/>
        </w:rPr>
      </w:pPr>
    </w:p>
    <w:p w14:paraId="0442B298" w14:textId="77777777" w:rsidR="00E10CAF" w:rsidRPr="00DF3019" w:rsidRDefault="00E10CAF" w:rsidP="00E10CAF">
      <w:pPr>
        <w:jc w:val="both"/>
        <w:rPr>
          <w:sz w:val="28"/>
          <w:szCs w:val="28"/>
        </w:rPr>
      </w:pPr>
    </w:p>
    <w:p w14:paraId="0DCA35C8" w14:textId="77777777" w:rsidR="00E10CAF" w:rsidRPr="00DF3019" w:rsidRDefault="00E10CAF" w:rsidP="00E10CAF">
      <w:pPr>
        <w:jc w:val="both"/>
        <w:rPr>
          <w:sz w:val="28"/>
          <w:szCs w:val="28"/>
        </w:rPr>
      </w:pPr>
      <w:r w:rsidRPr="00DF3019">
        <w:rPr>
          <w:sz w:val="28"/>
          <w:szCs w:val="28"/>
        </w:rPr>
        <w:t>Организация-разработчик: АОУ ВО ЛО «Государственный институт экономики, финансов, права и технологий»</w:t>
      </w:r>
    </w:p>
    <w:p w14:paraId="217DF4DA" w14:textId="77777777" w:rsidR="00E10CAF" w:rsidRPr="00DF3019" w:rsidRDefault="00E10CAF" w:rsidP="00E10CAF">
      <w:pPr>
        <w:jc w:val="both"/>
        <w:rPr>
          <w:sz w:val="28"/>
          <w:szCs w:val="28"/>
        </w:rPr>
      </w:pPr>
    </w:p>
    <w:p w14:paraId="782715B3" w14:textId="77777777" w:rsidR="00F16386" w:rsidRPr="00FB4314" w:rsidRDefault="00E10CAF" w:rsidP="00612527">
      <w:pPr>
        <w:jc w:val="both"/>
        <w:rPr>
          <w:sz w:val="28"/>
          <w:szCs w:val="28"/>
        </w:rPr>
      </w:pPr>
      <w:r w:rsidRPr="00DF3019">
        <w:rPr>
          <w:sz w:val="28"/>
          <w:szCs w:val="28"/>
        </w:rPr>
        <w:t>Разработчик:</w:t>
      </w:r>
      <w:r w:rsidR="00E91C4D" w:rsidRPr="00DF3019">
        <w:rPr>
          <w:sz w:val="28"/>
          <w:szCs w:val="28"/>
        </w:rPr>
        <w:t xml:space="preserve"> </w:t>
      </w:r>
      <w:r w:rsidR="00DF3019" w:rsidRPr="00FB4314">
        <w:rPr>
          <w:sz w:val="28"/>
          <w:szCs w:val="28"/>
        </w:rPr>
        <w:t>кандидат юри</w:t>
      </w:r>
      <w:r w:rsidR="00FB4314" w:rsidRPr="00FB4314">
        <w:rPr>
          <w:sz w:val="28"/>
          <w:szCs w:val="28"/>
        </w:rPr>
        <w:t>ди</w:t>
      </w:r>
      <w:r w:rsidR="00DF3019" w:rsidRPr="00FB4314">
        <w:rPr>
          <w:sz w:val="28"/>
          <w:szCs w:val="28"/>
        </w:rPr>
        <w:t>ческих на</w:t>
      </w:r>
      <w:r w:rsidR="00625647">
        <w:rPr>
          <w:sz w:val="28"/>
          <w:szCs w:val="28"/>
        </w:rPr>
        <w:t>ук, доцент, доцент кафедры гражданско-правовых дисциплин Андреева Светлана Николаевна</w:t>
      </w:r>
      <w:r w:rsidR="00612527" w:rsidRPr="00FB4314">
        <w:rPr>
          <w:sz w:val="28"/>
          <w:szCs w:val="28"/>
        </w:rPr>
        <w:t xml:space="preserve"> </w:t>
      </w:r>
    </w:p>
    <w:p w14:paraId="0E787150" w14:textId="77777777" w:rsidR="00612527" w:rsidRPr="00DF3019" w:rsidRDefault="00612527" w:rsidP="00612527">
      <w:pPr>
        <w:jc w:val="both"/>
        <w:rPr>
          <w:sz w:val="28"/>
          <w:szCs w:val="28"/>
        </w:rPr>
      </w:pPr>
    </w:p>
    <w:p w14:paraId="3D9FB226" w14:textId="77777777" w:rsidR="00E10CAF" w:rsidRPr="00DF3019" w:rsidRDefault="00E10CAF" w:rsidP="00E10CAF">
      <w:pPr>
        <w:jc w:val="both"/>
        <w:rPr>
          <w:sz w:val="28"/>
          <w:szCs w:val="28"/>
        </w:rPr>
      </w:pPr>
    </w:p>
    <w:p w14:paraId="32823C77" w14:textId="77777777" w:rsidR="00612527" w:rsidRPr="00DF3019" w:rsidRDefault="00612527" w:rsidP="00E10CAF">
      <w:pPr>
        <w:jc w:val="both"/>
        <w:rPr>
          <w:sz w:val="28"/>
          <w:szCs w:val="28"/>
        </w:rPr>
      </w:pPr>
    </w:p>
    <w:p w14:paraId="495660D8" w14:textId="77777777" w:rsidR="00612527" w:rsidRPr="00DF3019" w:rsidRDefault="00612527" w:rsidP="00E10CAF">
      <w:pPr>
        <w:jc w:val="both"/>
        <w:rPr>
          <w:sz w:val="28"/>
          <w:szCs w:val="28"/>
        </w:rPr>
      </w:pPr>
    </w:p>
    <w:p w14:paraId="11CE207A" w14:textId="77777777" w:rsidR="00612527" w:rsidRPr="00DF3019" w:rsidRDefault="00612527" w:rsidP="00E10CAF">
      <w:pPr>
        <w:jc w:val="both"/>
        <w:rPr>
          <w:sz w:val="28"/>
          <w:szCs w:val="28"/>
        </w:rPr>
      </w:pPr>
    </w:p>
    <w:p w14:paraId="2BC0B247" w14:textId="77777777" w:rsidR="00E10CAF" w:rsidRPr="00DF3019" w:rsidRDefault="00E10CAF" w:rsidP="00E10CAF">
      <w:pPr>
        <w:jc w:val="both"/>
        <w:rPr>
          <w:sz w:val="28"/>
          <w:szCs w:val="28"/>
        </w:rPr>
      </w:pPr>
    </w:p>
    <w:p w14:paraId="1A840BFC" w14:textId="77777777" w:rsidR="00E10CAF" w:rsidRPr="00DF3019" w:rsidRDefault="00E10CAF" w:rsidP="00E10CAF">
      <w:pPr>
        <w:jc w:val="both"/>
        <w:rPr>
          <w:sz w:val="28"/>
          <w:szCs w:val="28"/>
        </w:rPr>
      </w:pPr>
    </w:p>
    <w:p w14:paraId="56CC933E" w14:textId="77777777" w:rsidR="00E10CAF" w:rsidRPr="00DF3019" w:rsidRDefault="00E10CAF" w:rsidP="00E10CAF">
      <w:pPr>
        <w:jc w:val="both"/>
        <w:rPr>
          <w:sz w:val="28"/>
          <w:szCs w:val="28"/>
        </w:rPr>
      </w:pPr>
    </w:p>
    <w:p w14:paraId="0139A36B" w14:textId="797E6CD9" w:rsidR="00625647" w:rsidRPr="00A042A7" w:rsidRDefault="00625647" w:rsidP="00625647">
      <w:pPr>
        <w:jc w:val="both"/>
        <w:rPr>
          <w:sz w:val="28"/>
          <w:szCs w:val="28"/>
        </w:rPr>
      </w:pPr>
      <w:r w:rsidRPr="00A042A7">
        <w:rPr>
          <w:sz w:val="28"/>
          <w:szCs w:val="28"/>
        </w:rPr>
        <w:t xml:space="preserve">Рассмотрена и одобрена на заседании кафедры </w:t>
      </w:r>
      <w:r w:rsidRPr="00A042A7">
        <w:rPr>
          <w:i/>
          <w:sz w:val="28"/>
          <w:szCs w:val="28"/>
        </w:rPr>
        <w:t xml:space="preserve">гражданско-правовых дисциплин </w:t>
      </w:r>
      <w:r w:rsidR="00814336">
        <w:rPr>
          <w:sz w:val="28"/>
          <w:szCs w:val="28"/>
        </w:rPr>
        <w:t>«28</w:t>
      </w:r>
      <w:r w:rsidRPr="00A042A7">
        <w:rPr>
          <w:sz w:val="28"/>
          <w:szCs w:val="28"/>
        </w:rPr>
        <w:t xml:space="preserve">» </w:t>
      </w:r>
      <w:r w:rsidR="00814336">
        <w:rPr>
          <w:sz w:val="28"/>
          <w:szCs w:val="28"/>
        </w:rPr>
        <w:t>августа</w:t>
      </w:r>
      <w:r w:rsidRPr="00A042A7">
        <w:rPr>
          <w:sz w:val="28"/>
          <w:szCs w:val="28"/>
        </w:rPr>
        <w:t xml:space="preserve"> 2023 г. Протокол № </w:t>
      </w:r>
      <w:r w:rsidR="00814336">
        <w:rPr>
          <w:sz w:val="28"/>
          <w:szCs w:val="28"/>
        </w:rPr>
        <w:t>1</w:t>
      </w:r>
      <w:r w:rsidRPr="00A042A7">
        <w:rPr>
          <w:sz w:val="28"/>
          <w:szCs w:val="28"/>
        </w:rPr>
        <w:t>.</w:t>
      </w:r>
    </w:p>
    <w:p w14:paraId="1B3EF6F2" w14:textId="77777777" w:rsidR="00E10CAF" w:rsidRPr="00DF3019" w:rsidRDefault="00E10CAF" w:rsidP="00E10CAF">
      <w:pPr>
        <w:jc w:val="both"/>
        <w:rPr>
          <w:sz w:val="28"/>
          <w:szCs w:val="28"/>
        </w:rPr>
      </w:pPr>
    </w:p>
    <w:p w14:paraId="599468CC" w14:textId="77777777" w:rsidR="00E10CAF" w:rsidRPr="00DF3019" w:rsidRDefault="00E10CAF" w:rsidP="00E10CAF">
      <w:pPr>
        <w:jc w:val="both"/>
        <w:rPr>
          <w:sz w:val="28"/>
          <w:szCs w:val="28"/>
        </w:rPr>
      </w:pPr>
    </w:p>
    <w:p w14:paraId="2D853902" w14:textId="77777777" w:rsidR="00E10CAF" w:rsidRPr="00DF3019" w:rsidRDefault="00E10CAF" w:rsidP="00E10CAF">
      <w:pPr>
        <w:jc w:val="both"/>
        <w:rPr>
          <w:sz w:val="28"/>
          <w:szCs w:val="28"/>
        </w:rPr>
      </w:pPr>
    </w:p>
    <w:p w14:paraId="6AE8CA41" w14:textId="77777777" w:rsidR="00E10CAF" w:rsidRPr="00DF3019" w:rsidRDefault="00E10CAF" w:rsidP="00E10CAF">
      <w:pPr>
        <w:jc w:val="both"/>
        <w:rPr>
          <w:sz w:val="28"/>
          <w:szCs w:val="28"/>
        </w:rPr>
      </w:pPr>
    </w:p>
    <w:p w14:paraId="7FA41938" w14:textId="77777777" w:rsidR="00E10CAF" w:rsidRPr="00DF3019" w:rsidRDefault="00E10CAF" w:rsidP="00E10CAF">
      <w:pPr>
        <w:jc w:val="both"/>
        <w:rPr>
          <w:sz w:val="28"/>
          <w:szCs w:val="28"/>
        </w:rPr>
      </w:pPr>
    </w:p>
    <w:p w14:paraId="5568720D" w14:textId="77777777" w:rsidR="00612527" w:rsidRPr="00DF3019" w:rsidRDefault="00612527" w:rsidP="00E10CAF">
      <w:pPr>
        <w:jc w:val="both"/>
        <w:rPr>
          <w:sz w:val="28"/>
          <w:szCs w:val="28"/>
        </w:rPr>
      </w:pPr>
    </w:p>
    <w:p w14:paraId="22EC4E8A" w14:textId="77777777" w:rsidR="00E10CAF" w:rsidRPr="00DF3019" w:rsidRDefault="00E10CAF" w:rsidP="00E10CAF">
      <w:pPr>
        <w:jc w:val="both"/>
        <w:rPr>
          <w:sz w:val="28"/>
          <w:szCs w:val="28"/>
        </w:rPr>
      </w:pPr>
    </w:p>
    <w:p w14:paraId="5E8DDA99" w14:textId="77777777" w:rsidR="00E10CAF" w:rsidRPr="00DF3019" w:rsidRDefault="00EB3330" w:rsidP="00E10CAF">
      <w:pPr>
        <w:jc w:val="both"/>
        <w:rPr>
          <w:sz w:val="28"/>
          <w:szCs w:val="28"/>
        </w:rPr>
      </w:pPr>
      <w:r>
        <w:rPr>
          <w:noProof/>
        </w:rPr>
        <w:drawing>
          <wp:anchor distT="0" distB="0" distL="114300" distR="114300" simplePos="0" relativeHeight="251658752" behindDoc="1" locked="0" layoutInCell="1" allowOverlap="1" wp14:anchorId="57F08496" wp14:editId="411B610F">
            <wp:simplePos x="0" y="0"/>
            <wp:positionH relativeFrom="column">
              <wp:posOffset>1819275</wp:posOffset>
            </wp:positionH>
            <wp:positionV relativeFrom="paragraph">
              <wp:posOffset>122555</wp:posOffset>
            </wp:positionV>
            <wp:extent cx="1158875" cy="678180"/>
            <wp:effectExtent l="0" t="0" r="0" b="0"/>
            <wp:wrapNone/>
            <wp:docPr id="6" name="Рисунок 0" descr="факсимил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аксимиле.jpg"/>
                    <pic:cNvPicPr/>
                  </pic:nvPicPr>
                  <pic:blipFill>
                    <a:blip r:embed="rId9" cstate="email">
                      <a:lum contrast="46000"/>
                    </a:blip>
                    <a:stretch>
                      <a:fillRect/>
                    </a:stretch>
                  </pic:blipFill>
                  <pic:spPr>
                    <a:xfrm>
                      <a:off x="0" y="0"/>
                      <a:ext cx="1158875" cy="678180"/>
                    </a:xfrm>
                    <a:prstGeom prst="rect">
                      <a:avLst/>
                    </a:prstGeom>
                  </pic:spPr>
                </pic:pic>
              </a:graphicData>
            </a:graphic>
          </wp:anchor>
        </w:drawing>
      </w:r>
      <w:r w:rsidR="001C3B98" w:rsidRPr="00DF3019">
        <w:rPr>
          <w:sz w:val="28"/>
          <w:szCs w:val="28"/>
        </w:rPr>
        <w:t>СОГЛАСОВАНО:</w:t>
      </w:r>
    </w:p>
    <w:p w14:paraId="030810F4" w14:textId="77777777" w:rsidR="00E10CAF" w:rsidRPr="00DF3019" w:rsidRDefault="00E10CAF" w:rsidP="00E10CAF">
      <w:pPr>
        <w:jc w:val="both"/>
        <w:rPr>
          <w:sz w:val="28"/>
          <w:szCs w:val="28"/>
        </w:rPr>
      </w:pPr>
    </w:p>
    <w:p w14:paraId="677F0D4C" w14:textId="77777777" w:rsidR="00E10CAF" w:rsidRDefault="00EB3330" w:rsidP="00E10CAF">
      <w:pPr>
        <w:jc w:val="both"/>
        <w:rPr>
          <w:sz w:val="28"/>
          <w:szCs w:val="28"/>
        </w:rPr>
      </w:pPr>
      <w:r>
        <w:rPr>
          <w:noProof/>
          <w:sz w:val="28"/>
          <w:szCs w:val="28"/>
        </w:rPr>
        <w:drawing>
          <wp:anchor distT="0" distB="0" distL="114300" distR="114300" simplePos="0" relativeHeight="251657728" behindDoc="0" locked="0" layoutInCell="1" allowOverlap="1" wp14:anchorId="52674BDF" wp14:editId="5FD69888">
            <wp:simplePos x="0" y="0"/>
            <wp:positionH relativeFrom="column">
              <wp:posOffset>1453515</wp:posOffset>
            </wp:positionH>
            <wp:positionV relativeFrom="paragraph">
              <wp:posOffset>144145</wp:posOffset>
            </wp:positionV>
            <wp:extent cx="1114425" cy="685800"/>
            <wp:effectExtent l="0" t="0" r="9525" b="0"/>
            <wp:wrapNone/>
            <wp:docPr id="2"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00E10CAF" w:rsidRPr="00DF3019">
        <w:rPr>
          <w:sz w:val="28"/>
          <w:szCs w:val="28"/>
        </w:rPr>
        <w:t xml:space="preserve">Заведующий кафедрой ___________ / </w:t>
      </w:r>
      <w:r w:rsidR="00716450">
        <w:rPr>
          <w:sz w:val="28"/>
          <w:szCs w:val="28"/>
        </w:rPr>
        <w:t xml:space="preserve">А.В. Кузьмин </w:t>
      </w:r>
      <w:r w:rsidR="00D97133" w:rsidRPr="00DF3019">
        <w:rPr>
          <w:sz w:val="28"/>
          <w:szCs w:val="28"/>
        </w:rPr>
        <w:t xml:space="preserve"> </w:t>
      </w:r>
    </w:p>
    <w:p w14:paraId="102E0058" w14:textId="77777777" w:rsidR="00EB3330" w:rsidRPr="00DF3019" w:rsidRDefault="00EB3330" w:rsidP="00E10CAF">
      <w:pPr>
        <w:jc w:val="both"/>
        <w:rPr>
          <w:sz w:val="28"/>
          <w:szCs w:val="28"/>
        </w:rPr>
      </w:pPr>
    </w:p>
    <w:p w14:paraId="4FCFF161" w14:textId="77777777" w:rsidR="00E10CAF" w:rsidRPr="00DF3019" w:rsidRDefault="00E10CAF" w:rsidP="00E10CAF">
      <w:pPr>
        <w:jc w:val="both"/>
        <w:rPr>
          <w:sz w:val="28"/>
          <w:szCs w:val="28"/>
        </w:rPr>
      </w:pPr>
      <w:r w:rsidRPr="00DF3019">
        <w:rPr>
          <w:sz w:val="28"/>
          <w:szCs w:val="28"/>
        </w:rPr>
        <w:t xml:space="preserve">Руководитель ОП _______________ / </w:t>
      </w:r>
      <w:r w:rsidR="001C02BB">
        <w:rPr>
          <w:sz w:val="28"/>
          <w:szCs w:val="28"/>
        </w:rPr>
        <w:t>В.Н. Чумаков</w:t>
      </w:r>
      <w:r w:rsidR="009A4DD0" w:rsidRPr="00DF3019">
        <w:rPr>
          <w:sz w:val="28"/>
          <w:szCs w:val="28"/>
        </w:rPr>
        <w:t xml:space="preserve"> </w:t>
      </w:r>
    </w:p>
    <w:p w14:paraId="776C0607" w14:textId="77777777" w:rsidR="00E10CAF" w:rsidRPr="00DF3019" w:rsidRDefault="00E10CAF">
      <w:pPr>
        <w:rPr>
          <w:sz w:val="28"/>
          <w:szCs w:val="28"/>
        </w:rPr>
      </w:pPr>
      <w:r w:rsidRPr="00DF3019">
        <w:rPr>
          <w:sz w:val="28"/>
          <w:szCs w:val="28"/>
        </w:rPr>
        <w:br w:type="page"/>
      </w:r>
    </w:p>
    <w:p w14:paraId="06303B0D" w14:textId="77777777" w:rsidR="00D00179" w:rsidRPr="00DF3019" w:rsidRDefault="00D00179" w:rsidP="00E10CAF">
      <w:pPr>
        <w:jc w:val="center"/>
        <w:rPr>
          <w:b/>
          <w:bCs/>
          <w:sz w:val="28"/>
          <w:szCs w:val="28"/>
        </w:rPr>
      </w:pPr>
      <w:r w:rsidRPr="00DF3019">
        <w:rPr>
          <w:b/>
          <w:bCs/>
          <w:sz w:val="28"/>
          <w:szCs w:val="28"/>
        </w:rPr>
        <w:lastRenderedPageBreak/>
        <w:t>Содержание</w:t>
      </w:r>
    </w:p>
    <w:p w14:paraId="0356029F" w14:textId="77777777" w:rsidR="00733C7C" w:rsidRPr="00DF3019" w:rsidRDefault="00733C7C" w:rsidP="00733C7C">
      <w:pPr>
        <w:jc w:val="right"/>
        <w:rPr>
          <w:bCs/>
          <w:sz w:val="28"/>
          <w:szCs w:val="28"/>
        </w:rPr>
      </w:pPr>
      <w:r w:rsidRPr="00DF3019">
        <w:rPr>
          <w:bCs/>
          <w:sz w:val="28"/>
          <w:szCs w:val="28"/>
        </w:rPr>
        <w:t>с.</w:t>
      </w:r>
    </w:p>
    <w:sdt>
      <w:sdtPr>
        <w:rPr>
          <w:rStyle w:val="af5"/>
          <w:noProof/>
          <w:sz w:val="28"/>
          <w:szCs w:val="28"/>
        </w:rPr>
        <w:id w:val="7183438"/>
        <w:docPartObj>
          <w:docPartGallery w:val="Table of Contents"/>
          <w:docPartUnique/>
        </w:docPartObj>
      </w:sdtPr>
      <w:sdtEndPr>
        <w:rPr>
          <w:rStyle w:val="a0"/>
          <w:noProof w:val="0"/>
          <w:color w:val="auto"/>
          <w:sz w:val="24"/>
          <w:szCs w:val="24"/>
          <w:u w:val="none"/>
        </w:rPr>
      </w:sdtEndPr>
      <w:sdtContent>
        <w:p w14:paraId="15AF3746" w14:textId="77777777" w:rsidR="00FB4314" w:rsidRPr="00FB4314" w:rsidRDefault="006777A4" w:rsidP="00FB4314">
          <w:pPr>
            <w:pStyle w:val="11"/>
            <w:tabs>
              <w:tab w:val="right" w:leader="dot" w:pos="9339"/>
            </w:tabs>
            <w:jc w:val="both"/>
            <w:rPr>
              <w:rFonts w:asciiTheme="minorHAnsi" w:eastAsiaTheme="minorEastAsia" w:hAnsiTheme="minorHAnsi" w:cstheme="minorBidi"/>
              <w:noProof/>
              <w:sz w:val="28"/>
              <w:szCs w:val="28"/>
            </w:rPr>
          </w:pPr>
          <w:r w:rsidRPr="00DF3019">
            <w:rPr>
              <w:rStyle w:val="af5"/>
              <w:noProof/>
              <w:sz w:val="28"/>
              <w:szCs w:val="28"/>
            </w:rPr>
            <w:fldChar w:fldCharType="begin"/>
          </w:r>
          <w:r w:rsidR="00733C7C" w:rsidRPr="00DF3019">
            <w:rPr>
              <w:rStyle w:val="af5"/>
              <w:noProof/>
              <w:sz w:val="28"/>
              <w:szCs w:val="28"/>
            </w:rPr>
            <w:instrText xml:space="preserve"> TOC \o "1-3" \h \z \u </w:instrText>
          </w:r>
          <w:r w:rsidRPr="00DF3019">
            <w:rPr>
              <w:rStyle w:val="af5"/>
              <w:noProof/>
              <w:sz w:val="28"/>
              <w:szCs w:val="28"/>
            </w:rPr>
            <w:fldChar w:fldCharType="separate"/>
          </w:r>
          <w:hyperlink w:anchor="_Toc96422795" w:history="1">
            <w:r w:rsidR="00FB4314" w:rsidRPr="00FB4314">
              <w:rPr>
                <w:rStyle w:val="af5"/>
                <w:noProof/>
                <w:sz w:val="28"/>
                <w:szCs w:val="28"/>
              </w:rPr>
              <w:t>1. Пояснительная записка</w:t>
            </w:r>
            <w:r w:rsidR="00FB4314" w:rsidRPr="00FB4314">
              <w:rPr>
                <w:noProof/>
                <w:webHidden/>
                <w:sz w:val="28"/>
                <w:szCs w:val="28"/>
              </w:rPr>
              <w:tab/>
            </w:r>
            <w:r w:rsidRPr="00FB4314">
              <w:rPr>
                <w:noProof/>
                <w:webHidden/>
                <w:sz w:val="28"/>
                <w:szCs w:val="28"/>
              </w:rPr>
              <w:fldChar w:fldCharType="begin"/>
            </w:r>
            <w:r w:rsidR="00FB4314" w:rsidRPr="00FB4314">
              <w:rPr>
                <w:noProof/>
                <w:webHidden/>
                <w:sz w:val="28"/>
                <w:szCs w:val="28"/>
              </w:rPr>
              <w:instrText xml:space="preserve"> PAGEREF _Toc96422795 \h </w:instrText>
            </w:r>
            <w:r w:rsidRPr="00FB4314">
              <w:rPr>
                <w:noProof/>
                <w:webHidden/>
                <w:sz w:val="28"/>
                <w:szCs w:val="28"/>
              </w:rPr>
            </w:r>
            <w:r w:rsidRPr="00FB4314">
              <w:rPr>
                <w:noProof/>
                <w:webHidden/>
                <w:sz w:val="28"/>
                <w:szCs w:val="28"/>
              </w:rPr>
              <w:fldChar w:fldCharType="separate"/>
            </w:r>
            <w:r w:rsidR="008717C0">
              <w:rPr>
                <w:noProof/>
                <w:webHidden/>
                <w:sz w:val="28"/>
                <w:szCs w:val="28"/>
              </w:rPr>
              <w:t>4</w:t>
            </w:r>
            <w:r w:rsidRPr="00FB4314">
              <w:rPr>
                <w:noProof/>
                <w:webHidden/>
                <w:sz w:val="28"/>
                <w:szCs w:val="28"/>
              </w:rPr>
              <w:fldChar w:fldCharType="end"/>
            </w:r>
          </w:hyperlink>
        </w:p>
        <w:p w14:paraId="7DE84407"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796" w:history="1">
            <w:r w:rsidR="00FB4314" w:rsidRPr="00FB4314">
              <w:rPr>
                <w:rStyle w:val="af5"/>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_Toc96422796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4</w:t>
            </w:r>
            <w:r w:rsidR="006777A4" w:rsidRPr="00FB4314">
              <w:rPr>
                <w:noProof/>
                <w:webHidden/>
                <w:sz w:val="28"/>
                <w:szCs w:val="28"/>
              </w:rPr>
              <w:fldChar w:fldCharType="end"/>
            </w:r>
          </w:hyperlink>
        </w:p>
        <w:p w14:paraId="5286CB4F"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797" w:history="1">
            <w:r w:rsidR="00FB4314" w:rsidRPr="00FB4314">
              <w:rPr>
                <w:rStyle w:val="af5"/>
                <w:noProof/>
                <w:sz w:val="28"/>
                <w:szCs w:val="28"/>
              </w:rPr>
              <w:t>3. Место дисциплины в структуре образовательной программы</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_Toc96422797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5</w:t>
            </w:r>
            <w:r w:rsidR="006777A4" w:rsidRPr="00FB4314">
              <w:rPr>
                <w:noProof/>
                <w:webHidden/>
                <w:sz w:val="28"/>
                <w:szCs w:val="28"/>
              </w:rPr>
              <w:fldChar w:fldCharType="end"/>
            </w:r>
          </w:hyperlink>
        </w:p>
        <w:p w14:paraId="18327ED4"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798" w:history="1">
            <w:r w:rsidR="00FB4314" w:rsidRPr="00FB4314">
              <w:rPr>
                <w:rStyle w:val="af5"/>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_Toc96422798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6</w:t>
            </w:r>
            <w:r w:rsidR="006777A4" w:rsidRPr="00FB4314">
              <w:rPr>
                <w:noProof/>
                <w:webHidden/>
                <w:sz w:val="28"/>
                <w:szCs w:val="28"/>
              </w:rPr>
              <w:fldChar w:fldCharType="end"/>
            </w:r>
          </w:hyperlink>
        </w:p>
        <w:p w14:paraId="6438386C"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799" w:history="1">
            <w:r w:rsidR="00FB4314" w:rsidRPr="00FB4314">
              <w:rPr>
                <w:rStyle w:val="af5"/>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_Toc96422799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7</w:t>
            </w:r>
            <w:r w:rsidR="006777A4" w:rsidRPr="00FB4314">
              <w:rPr>
                <w:noProof/>
                <w:webHidden/>
                <w:sz w:val="28"/>
                <w:szCs w:val="28"/>
              </w:rPr>
              <w:fldChar w:fldCharType="end"/>
            </w:r>
          </w:hyperlink>
        </w:p>
        <w:p w14:paraId="5BD963EB"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0" w:history="1">
            <w:r w:rsidR="00FB4314" w:rsidRPr="00FB4314">
              <w:rPr>
                <w:rStyle w:val="af5"/>
                <w:noProof/>
                <w:sz w:val="28"/>
                <w:szCs w:val="28"/>
              </w:rPr>
              <w:t>6. Перечень учебно-методического обеспечения для самостоятельной работы обучающихся по дисциплине (модулю)</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_Toc96422800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9</w:t>
            </w:r>
            <w:r w:rsidR="006777A4" w:rsidRPr="00FB4314">
              <w:rPr>
                <w:noProof/>
                <w:webHidden/>
                <w:sz w:val="28"/>
                <w:szCs w:val="28"/>
              </w:rPr>
              <w:fldChar w:fldCharType="end"/>
            </w:r>
          </w:hyperlink>
        </w:p>
        <w:p w14:paraId="3DDB22A9"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1" w:history="1">
            <w:r w:rsidR="00FB4314" w:rsidRPr="00FB4314">
              <w:rPr>
                <w:rStyle w:val="af5"/>
                <w:noProof/>
                <w:sz w:val="28"/>
                <w:szCs w:val="28"/>
              </w:rPr>
              <w:t>7.Фонд оценочных и методических материалов для проведения промежуточной аттестации обучающихся по дисциплине</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_Toc96422801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10</w:t>
            </w:r>
            <w:r w:rsidR="006777A4" w:rsidRPr="00FB4314">
              <w:rPr>
                <w:noProof/>
                <w:webHidden/>
                <w:sz w:val="28"/>
                <w:szCs w:val="28"/>
              </w:rPr>
              <w:fldChar w:fldCharType="end"/>
            </w:r>
          </w:hyperlink>
        </w:p>
        <w:p w14:paraId="1ACD83A4"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2" w:history="1">
            <w:r w:rsidR="00FB4314" w:rsidRPr="00FB4314">
              <w:rPr>
                <w:rStyle w:val="af5"/>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_Toc96422802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10</w:t>
            </w:r>
            <w:r w:rsidR="006777A4" w:rsidRPr="00FB4314">
              <w:rPr>
                <w:noProof/>
                <w:webHidden/>
                <w:sz w:val="28"/>
                <w:szCs w:val="28"/>
              </w:rPr>
              <w:fldChar w:fldCharType="end"/>
            </w:r>
          </w:hyperlink>
        </w:p>
        <w:p w14:paraId="593FE0AD"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3" w:history="1">
            <w:r w:rsidR="00FB4314" w:rsidRPr="00FB4314">
              <w:rPr>
                <w:rStyle w:val="af5"/>
                <w:noProof/>
                <w:sz w:val="28"/>
                <w:szCs w:val="28"/>
              </w:rPr>
              <w:t>9. Методические указания для обучающихся по освоению дисциплины (модуля)</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_Toc96422803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14</w:t>
            </w:r>
            <w:r w:rsidR="006777A4" w:rsidRPr="00FB4314">
              <w:rPr>
                <w:noProof/>
                <w:webHidden/>
                <w:sz w:val="28"/>
                <w:szCs w:val="28"/>
              </w:rPr>
              <w:fldChar w:fldCharType="end"/>
            </w:r>
          </w:hyperlink>
        </w:p>
        <w:p w14:paraId="029B2C3C"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4" w:history="1">
            <w:r w:rsidR="00FB4314" w:rsidRPr="00FB4314">
              <w:rPr>
                <w:rStyle w:val="af5"/>
                <w:noProof/>
                <w:sz w:val="28"/>
                <w:szCs w:val="28"/>
              </w:rPr>
              <w:t>10. Особенности освоения дисциплины для  и лиц с ограниченными возможностями здоровья</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_Toc96422804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16</w:t>
            </w:r>
            <w:r w:rsidR="006777A4" w:rsidRPr="00FB4314">
              <w:rPr>
                <w:noProof/>
                <w:webHidden/>
                <w:sz w:val="28"/>
                <w:szCs w:val="28"/>
              </w:rPr>
              <w:fldChar w:fldCharType="end"/>
            </w:r>
          </w:hyperlink>
        </w:p>
        <w:p w14:paraId="15FCB60B"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5" w:history="1">
            <w:r w:rsidR="00FB4314" w:rsidRPr="00FB4314">
              <w:rPr>
                <w:rStyle w:val="af5"/>
                <w:noProof/>
                <w:sz w:val="28"/>
                <w:szCs w:val="28"/>
              </w:rPr>
              <w:t xml:space="preserve">11. Перечень информационных технологий, </w:t>
            </w:r>
            <w:r w:rsidR="00FB4314" w:rsidRPr="00FB4314">
              <w:rPr>
                <w:rStyle w:val="af5"/>
                <w:rFonts w:eastAsia="Calibri"/>
                <w:noProof/>
                <w:sz w:val="28"/>
                <w:szCs w:val="28"/>
              </w:rPr>
              <w:t>профессиональных баз данных,</w:t>
            </w:r>
            <w:r w:rsidR="00FB4314" w:rsidRPr="00FB4314">
              <w:rPr>
                <w:rStyle w:val="af5"/>
                <w:noProof/>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_Toc96422805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18</w:t>
            </w:r>
            <w:r w:rsidR="006777A4" w:rsidRPr="00FB4314">
              <w:rPr>
                <w:noProof/>
                <w:webHidden/>
                <w:sz w:val="28"/>
                <w:szCs w:val="28"/>
              </w:rPr>
              <w:fldChar w:fldCharType="end"/>
            </w:r>
          </w:hyperlink>
        </w:p>
        <w:p w14:paraId="1AE078FA" w14:textId="77777777" w:rsidR="00FB4314" w:rsidRPr="00FB4314" w:rsidRDefault="005943F8" w:rsidP="00FB4314">
          <w:pPr>
            <w:pStyle w:val="11"/>
            <w:tabs>
              <w:tab w:val="right" w:leader="dot" w:pos="9339"/>
            </w:tabs>
            <w:jc w:val="both"/>
            <w:rPr>
              <w:rFonts w:asciiTheme="minorHAnsi" w:eastAsiaTheme="minorEastAsia" w:hAnsiTheme="minorHAnsi" w:cstheme="minorBidi"/>
              <w:noProof/>
              <w:sz w:val="28"/>
              <w:szCs w:val="28"/>
            </w:rPr>
          </w:pPr>
          <w:hyperlink w:anchor="_Toc96422806" w:history="1">
            <w:r w:rsidR="00FB4314" w:rsidRPr="00FB4314">
              <w:rPr>
                <w:rStyle w:val="af5"/>
                <w:noProof/>
                <w:sz w:val="28"/>
                <w:szCs w:val="28"/>
              </w:rPr>
              <w:t>12. Материально-техническая база, необходимая для осуществления образовательного процесса по дисциплине (модулю)</w:t>
            </w:r>
            <w:r w:rsidR="00FB4314" w:rsidRPr="00FB4314">
              <w:rPr>
                <w:noProof/>
                <w:webHidden/>
                <w:sz w:val="28"/>
                <w:szCs w:val="28"/>
              </w:rPr>
              <w:tab/>
            </w:r>
            <w:r w:rsidR="006777A4" w:rsidRPr="00FB4314">
              <w:rPr>
                <w:noProof/>
                <w:webHidden/>
                <w:sz w:val="28"/>
                <w:szCs w:val="28"/>
              </w:rPr>
              <w:fldChar w:fldCharType="begin"/>
            </w:r>
            <w:r w:rsidR="00FB4314" w:rsidRPr="00FB4314">
              <w:rPr>
                <w:noProof/>
                <w:webHidden/>
                <w:sz w:val="28"/>
                <w:szCs w:val="28"/>
              </w:rPr>
              <w:instrText xml:space="preserve"> PAGEREF _Toc96422806 \h </w:instrText>
            </w:r>
            <w:r w:rsidR="006777A4" w:rsidRPr="00FB4314">
              <w:rPr>
                <w:noProof/>
                <w:webHidden/>
                <w:sz w:val="28"/>
                <w:szCs w:val="28"/>
              </w:rPr>
            </w:r>
            <w:r w:rsidR="006777A4" w:rsidRPr="00FB4314">
              <w:rPr>
                <w:noProof/>
                <w:webHidden/>
                <w:sz w:val="28"/>
                <w:szCs w:val="28"/>
              </w:rPr>
              <w:fldChar w:fldCharType="separate"/>
            </w:r>
            <w:r w:rsidR="008717C0">
              <w:rPr>
                <w:noProof/>
                <w:webHidden/>
                <w:sz w:val="28"/>
                <w:szCs w:val="28"/>
              </w:rPr>
              <w:t>18</w:t>
            </w:r>
            <w:r w:rsidR="006777A4" w:rsidRPr="00FB4314">
              <w:rPr>
                <w:noProof/>
                <w:webHidden/>
                <w:sz w:val="28"/>
                <w:szCs w:val="28"/>
              </w:rPr>
              <w:fldChar w:fldCharType="end"/>
            </w:r>
          </w:hyperlink>
        </w:p>
        <w:p w14:paraId="308DC30C" w14:textId="77777777" w:rsidR="00733C7C" w:rsidRPr="00DF3019" w:rsidRDefault="006777A4" w:rsidP="00733C7C">
          <w:pPr>
            <w:pStyle w:val="11"/>
            <w:tabs>
              <w:tab w:val="right" w:leader="dot" w:pos="9339"/>
            </w:tabs>
            <w:spacing w:after="0"/>
            <w:jc w:val="both"/>
          </w:pPr>
          <w:r w:rsidRPr="00DF3019">
            <w:rPr>
              <w:rStyle w:val="af5"/>
              <w:noProof/>
              <w:sz w:val="28"/>
              <w:szCs w:val="28"/>
            </w:rPr>
            <w:fldChar w:fldCharType="end"/>
          </w:r>
        </w:p>
      </w:sdtContent>
    </w:sdt>
    <w:p w14:paraId="49806DFD" w14:textId="77777777" w:rsidR="00D00179" w:rsidRPr="00DF3019" w:rsidRDefault="00D00179" w:rsidP="00E10CAF">
      <w:pPr>
        <w:jc w:val="center"/>
        <w:rPr>
          <w:b/>
          <w:bCs/>
          <w:sz w:val="28"/>
          <w:szCs w:val="28"/>
        </w:rPr>
      </w:pPr>
    </w:p>
    <w:p w14:paraId="5F085973" w14:textId="77777777" w:rsidR="00D00179" w:rsidRPr="00DF3019" w:rsidRDefault="00D00179">
      <w:pPr>
        <w:rPr>
          <w:b/>
          <w:bCs/>
          <w:sz w:val="28"/>
          <w:szCs w:val="28"/>
        </w:rPr>
      </w:pPr>
      <w:r w:rsidRPr="00DF3019">
        <w:rPr>
          <w:b/>
          <w:bCs/>
          <w:sz w:val="28"/>
          <w:szCs w:val="28"/>
        </w:rPr>
        <w:br w:type="page"/>
      </w:r>
    </w:p>
    <w:p w14:paraId="5E5C891C" w14:textId="77777777" w:rsidR="00E10CAF" w:rsidRPr="00DF3019" w:rsidRDefault="00E10CAF" w:rsidP="00733C7C">
      <w:pPr>
        <w:pStyle w:val="1"/>
        <w:spacing w:before="0"/>
        <w:jc w:val="center"/>
        <w:rPr>
          <w:rFonts w:ascii="Times New Roman" w:hAnsi="Times New Roman" w:cs="Times New Roman"/>
          <w:color w:val="auto"/>
        </w:rPr>
      </w:pPr>
      <w:bookmarkStart w:id="0" w:name="_Toc96422795"/>
      <w:r w:rsidRPr="00DF3019">
        <w:rPr>
          <w:rFonts w:ascii="Times New Roman" w:hAnsi="Times New Roman" w:cs="Times New Roman"/>
          <w:color w:val="auto"/>
        </w:rPr>
        <w:lastRenderedPageBreak/>
        <w:t>1. Пояснительная записка</w:t>
      </w:r>
      <w:bookmarkEnd w:id="0"/>
    </w:p>
    <w:p w14:paraId="1F04EC70" w14:textId="77777777" w:rsidR="00E10CAF" w:rsidRPr="00DF3019" w:rsidRDefault="00E10CAF" w:rsidP="00E10CAF">
      <w:pPr>
        <w:jc w:val="center"/>
        <w:rPr>
          <w:sz w:val="28"/>
          <w:szCs w:val="28"/>
        </w:rPr>
      </w:pPr>
      <w:r w:rsidRPr="00DF3019">
        <w:rPr>
          <w:b/>
          <w:bCs/>
          <w:sz w:val="28"/>
          <w:szCs w:val="28"/>
        </w:rPr>
        <w:t> </w:t>
      </w:r>
    </w:p>
    <w:p w14:paraId="1AEF426E" w14:textId="77777777" w:rsidR="00E10CAF" w:rsidRPr="00DF3019" w:rsidRDefault="00E10CAF" w:rsidP="00E52146">
      <w:pPr>
        <w:ind w:firstLine="709"/>
        <w:jc w:val="both"/>
        <w:rPr>
          <w:sz w:val="28"/>
          <w:szCs w:val="28"/>
        </w:rPr>
      </w:pPr>
      <w:r w:rsidRPr="00DF3019">
        <w:rPr>
          <w:sz w:val="28"/>
          <w:szCs w:val="28"/>
        </w:rPr>
        <w:t>Курс «</w:t>
      </w:r>
      <w:r w:rsidR="004C373B" w:rsidRPr="00DF3019">
        <w:rPr>
          <w:i/>
          <w:iCs/>
          <w:sz w:val="28"/>
          <w:szCs w:val="28"/>
        </w:rPr>
        <w:t>Отечественное и зарубежное законодательство по управлению рисками</w:t>
      </w:r>
      <w:r w:rsidRPr="00DF3019">
        <w:rPr>
          <w:sz w:val="28"/>
          <w:szCs w:val="28"/>
        </w:rPr>
        <w:t xml:space="preserve">» занимает важное место при подготовке бакалавров по направлению </w:t>
      </w:r>
      <w:r w:rsidR="007815E9" w:rsidRPr="00DF3019">
        <w:rPr>
          <w:sz w:val="28"/>
          <w:szCs w:val="28"/>
        </w:rPr>
        <w:t>38</w:t>
      </w:r>
      <w:r w:rsidR="009A4DD0" w:rsidRPr="00DF3019">
        <w:rPr>
          <w:sz w:val="28"/>
          <w:szCs w:val="28"/>
        </w:rPr>
        <w:t>.03.</w:t>
      </w:r>
      <w:r w:rsidR="00DA7653" w:rsidRPr="00DF3019">
        <w:rPr>
          <w:sz w:val="28"/>
          <w:szCs w:val="28"/>
        </w:rPr>
        <w:t>02 - Менеджмент</w:t>
      </w:r>
      <w:r w:rsidRPr="00DF3019">
        <w:rPr>
          <w:sz w:val="28"/>
          <w:szCs w:val="28"/>
        </w:rPr>
        <w:t xml:space="preserve">. </w:t>
      </w:r>
      <w:r w:rsidR="009973CC" w:rsidRPr="00DF3019">
        <w:rPr>
          <w:sz w:val="28"/>
          <w:szCs w:val="28"/>
        </w:rPr>
        <w:t xml:space="preserve">На сегодняшний день происходит активное развитие бизнеса, в связи с чем необходимо тщательное изучение </w:t>
      </w:r>
      <w:r w:rsidR="007214C3" w:rsidRPr="00DF3019">
        <w:rPr>
          <w:sz w:val="28"/>
          <w:szCs w:val="28"/>
        </w:rPr>
        <w:t>выявления возможных рисков. Изучение как российского опыта по управлению рисками, так и зарубежного позволит более полно рассмотреть возможности управления рисками на основе воздействия на денежные потоки бизнеса и применения контрактных и встроенных реальных опционов, а также изучение условий использования эквивалентных портфелей при оценке рисковых решений и пр. Изучение данной дисциплины с правовой точки зрения необходимо, так как при оказании помощи по установлению рисков специалист должен знать достаточными юридическими знаниями по сопровождению деятельности организации.</w:t>
      </w:r>
    </w:p>
    <w:p w14:paraId="67D44336" w14:textId="77777777" w:rsidR="00E10CAF" w:rsidRPr="00DF3019" w:rsidRDefault="00E10CAF" w:rsidP="00E52146">
      <w:pPr>
        <w:ind w:firstLine="709"/>
        <w:jc w:val="both"/>
        <w:rPr>
          <w:sz w:val="28"/>
          <w:szCs w:val="28"/>
        </w:rPr>
      </w:pPr>
      <w:r w:rsidRPr="00DF3019">
        <w:rPr>
          <w:sz w:val="28"/>
          <w:szCs w:val="28"/>
        </w:rPr>
        <w:t>Целью освоения дисциплины «</w:t>
      </w:r>
      <w:r w:rsidR="007214C3" w:rsidRPr="00DF3019">
        <w:rPr>
          <w:i/>
          <w:iCs/>
          <w:sz w:val="28"/>
          <w:szCs w:val="28"/>
        </w:rPr>
        <w:t>Отечественное и зарубежное законодательство по управлению рисками</w:t>
      </w:r>
      <w:r w:rsidRPr="00DF3019">
        <w:rPr>
          <w:sz w:val="28"/>
          <w:szCs w:val="28"/>
        </w:rPr>
        <w:t>» явля</w:t>
      </w:r>
      <w:r w:rsidR="00D6479A" w:rsidRPr="00DF3019">
        <w:rPr>
          <w:sz w:val="28"/>
          <w:szCs w:val="28"/>
        </w:rPr>
        <w:t>е</w:t>
      </w:r>
      <w:r w:rsidRPr="00DF3019">
        <w:rPr>
          <w:sz w:val="28"/>
          <w:szCs w:val="28"/>
        </w:rPr>
        <w:t>тся</w:t>
      </w:r>
      <w:r w:rsidR="00CF0A38" w:rsidRPr="00DF3019">
        <w:rPr>
          <w:sz w:val="28"/>
          <w:szCs w:val="28"/>
        </w:rPr>
        <w:t xml:space="preserve"> </w:t>
      </w:r>
      <w:r w:rsidR="007214C3" w:rsidRPr="00DF3019">
        <w:rPr>
          <w:i/>
          <w:iCs/>
          <w:sz w:val="28"/>
          <w:szCs w:val="28"/>
        </w:rPr>
        <w:t>подготовка высококвалифицированных специалистов, обладающих достаточными и актуальными знаниями в области управления рисками, правового обеспечения управления рисками и профилактики правовых рисков в деятельности организации.</w:t>
      </w:r>
    </w:p>
    <w:p w14:paraId="552352DF" w14:textId="77777777" w:rsidR="00E10CAF" w:rsidRPr="00DF3019" w:rsidRDefault="00E10CAF" w:rsidP="00E52146">
      <w:pPr>
        <w:ind w:firstLine="709"/>
        <w:jc w:val="both"/>
        <w:rPr>
          <w:sz w:val="28"/>
          <w:szCs w:val="28"/>
        </w:rPr>
      </w:pPr>
      <w:r w:rsidRPr="00DF3019">
        <w:rPr>
          <w:sz w:val="28"/>
          <w:szCs w:val="28"/>
        </w:rPr>
        <w:t>Задачи дисциплины:</w:t>
      </w:r>
    </w:p>
    <w:p w14:paraId="472F1033" w14:textId="77777777" w:rsidR="00E10CAF" w:rsidRPr="00DF3019" w:rsidRDefault="007214C3" w:rsidP="00E52146">
      <w:pPr>
        <w:ind w:firstLine="709"/>
        <w:jc w:val="both"/>
        <w:rPr>
          <w:i/>
          <w:iCs/>
          <w:sz w:val="28"/>
          <w:szCs w:val="28"/>
        </w:rPr>
      </w:pPr>
      <w:r w:rsidRPr="00DF3019">
        <w:rPr>
          <w:i/>
          <w:iCs/>
          <w:sz w:val="28"/>
          <w:szCs w:val="28"/>
        </w:rPr>
        <w:t>- изучить управление рисками как правовую и экономическую категорию;</w:t>
      </w:r>
    </w:p>
    <w:p w14:paraId="738D5089" w14:textId="77777777" w:rsidR="007214C3" w:rsidRPr="00DF3019" w:rsidRDefault="007214C3" w:rsidP="00E52146">
      <w:pPr>
        <w:ind w:firstLine="709"/>
        <w:jc w:val="both"/>
        <w:rPr>
          <w:i/>
          <w:iCs/>
          <w:sz w:val="28"/>
          <w:szCs w:val="28"/>
        </w:rPr>
      </w:pPr>
      <w:r w:rsidRPr="00DF3019">
        <w:rPr>
          <w:i/>
          <w:iCs/>
          <w:sz w:val="28"/>
          <w:szCs w:val="28"/>
        </w:rPr>
        <w:t>- освоить управление рисками как сферу юридического сопровождения деятельности организации;</w:t>
      </w:r>
    </w:p>
    <w:p w14:paraId="0F579A13" w14:textId="77777777" w:rsidR="007214C3" w:rsidRPr="00DF3019" w:rsidRDefault="00792A17" w:rsidP="00E52146">
      <w:pPr>
        <w:ind w:firstLine="709"/>
        <w:jc w:val="both"/>
        <w:rPr>
          <w:i/>
          <w:iCs/>
          <w:sz w:val="28"/>
          <w:szCs w:val="28"/>
        </w:rPr>
      </w:pPr>
      <w:r w:rsidRPr="00DF3019">
        <w:rPr>
          <w:i/>
          <w:iCs/>
          <w:sz w:val="28"/>
          <w:szCs w:val="28"/>
        </w:rPr>
        <w:t>- определить систему источников правового регулирования управления рисками в организации;</w:t>
      </w:r>
    </w:p>
    <w:p w14:paraId="2EBE7996" w14:textId="77777777" w:rsidR="00792A17" w:rsidRPr="00DF3019" w:rsidRDefault="00792A17" w:rsidP="00E52146">
      <w:pPr>
        <w:ind w:firstLine="709"/>
        <w:jc w:val="both"/>
        <w:rPr>
          <w:sz w:val="28"/>
          <w:szCs w:val="28"/>
        </w:rPr>
      </w:pPr>
      <w:r w:rsidRPr="00DF3019">
        <w:rPr>
          <w:i/>
          <w:iCs/>
          <w:sz w:val="28"/>
          <w:szCs w:val="28"/>
        </w:rPr>
        <w:t>- освоить основы правореализационных рисков.</w:t>
      </w:r>
    </w:p>
    <w:p w14:paraId="5C4B2930" w14:textId="77777777" w:rsidR="00E10CAF" w:rsidRPr="00DF3019" w:rsidRDefault="00E10CAF" w:rsidP="00E10CAF">
      <w:pPr>
        <w:jc w:val="center"/>
        <w:rPr>
          <w:sz w:val="28"/>
          <w:szCs w:val="28"/>
        </w:rPr>
      </w:pPr>
    </w:p>
    <w:p w14:paraId="4A77EB08" w14:textId="77777777" w:rsidR="00E10CAF" w:rsidRPr="00DF3019" w:rsidRDefault="00E10CAF" w:rsidP="00733C7C">
      <w:pPr>
        <w:pStyle w:val="1"/>
        <w:spacing w:before="0"/>
        <w:jc w:val="center"/>
        <w:rPr>
          <w:rFonts w:ascii="Times New Roman" w:hAnsi="Times New Roman" w:cs="Times New Roman"/>
          <w:color w:val="auto"/>
        </w:rPr>
      </w:pPr>
      <w:bookmarkStart w:id="1" w:name="_Toc96422796"/>
      <w:r w:rsidRPr="00DF3019">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Pr="00DF3019">
        <w:rPr>
          <w:rFonts w:ascii="Times New Roman" w:hAnsi="Times New Roman" w:cs="Times New Roman"/>
        </w:rPr>
        <w:t xml:space="preserve"> </w:t>
      </w:r>
      <w:r w:rsidRPr="00DF3019">
        <w:rPr>
          <w:rFonts w:ascii="Times New Roman" w:hAnsi="Times New Roman" w:cs="Times New Roman"/>
          <w:color w:val="auto"/>
        </w:rPr>
        <w:t>программы</w:t>
      </w:r>
      <w:bookmarkEnd w:id="1"/>
    </w:p>
    <w:p w14:paraId="75806E84" w14:textId="77777777" w:rsidR="00E10CAF" w:rsidRPr="00DF3019" w:rsidRDefault="00E10CAF" w:rsidP="00E10CAF">
      <w:pPr>
        <w:jc w:val="center"/>
        <w:rPr>
          <w:sz w:val="28"/>
          <w:szCs w:val="28"/>
        </w:rPr>
      </w:pPr>
      <w:r w:rsidRPr="00DF3019">
        <w:rPr>
          <w:sz w:val="28"/>
          <w:szCs w:val="28"/>
        </w:rPr>
        <w:t> </w:t>
      </w:r>
    </w:p>
    <w:p w14:paraId="5B1CAB46" w14:textId="77777777" w:rsidR="00E10CAF" w:rsidRPr="00DF3019" w:rsidRDefault="00E10CAF" w:rsidP="00E52146">
      <w:pPr>
        <w:ind w:firstLine="709"/>
        <w:jc w:val="both"/>
        <w:rPr>
          <w:sz w:val="28"/>
          <w:szCs w:val="28"/>
        </w:rPr>
      </w:pPr>
      <w:r w:rsidRPr="00DF3019">
        <w:rPr>
          <w:sz w:val="28"/>
          <w:szCs w:val="28"/>
        </w:rPr>
        <w:t>Дисциплина «</w:t>
      </w:r>
      <w:r w:rsidR="00792A17" w:rsidRPr="00DF3019">
        <w:rPr>
          <w:i/>
          <w:iCs/>
          <w:sz w:val="28"/>
          <w:szCs w:val="28"/>
        </w:rPr>
        <w:t>Отечественное и зарубежное законодательство по управлению рисками</w:t>
      </w:r>
      <w:r w:rsidRPr="00DF3019">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DF3019" w14:paraId="294BB450"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5E376DD" w14:textId="77777777" w:rsidR="00322492" w:rsidRPr="00DF3019" w:rsidRDefault="00322492" w:rsidP="00322492">
            <w:pPr>
              <w:rPr>
                <w:b/>
                <w:lang w:eastAsia="en-US"/>
              </w:rPr>
            </w:pPr>
            <w:r w:rsidRPr="00DF3019">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325405B4" w14:textId="77777777" w:rsidR="00322492" w:rsidRPr="00DF3019" w:rsidRDefault="00322492" w:rsidP="00322492">
            <w:pPr>
              <w:rPr>
                <w:b/>
                <w:lang w:eastAsia="en-US"/>
              </w:rPr>
            </w:pPr>
            <w:r w:rsidRPr="00DF3019">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C6BA953" w14:textId="77777777" w:rsidR="00322492" w:rsidRPr="00DF3019" w:rsidRDefault="00322492" w:rsidP="00322492">
            <w:pPr>
              <w:rPr>
                <w:b/>
                <w:lang w:eastAsia="en-US"/>
              </w:rPr>
            </w:pPr>
            <w:r w:rsidRPr="00DF3019">
              <w:rPr>
                <w:b/>
                <w:lang w:eastAsia="en-US"/>
              </w:rPr>
              <w:t>Дескрипторы</w:t>
            </w:r>
          </w:p>
        </w:tc>
      </w:tr>
      <w:tr w:rsidR="00710938" w:rsidRPr="00DF3019" w14:paraId="15288E9B"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6443201" w14:textId="77777777" w:rsidR="00710938" w:rsidRPr="00710938" w:rsidRDefault="00710938" w:rsidP="00710938">
            <w:pPr>
              <w:rPr>
                <w:bCs/>
              </w:rPr>
            </w:pPr>
            <w:r w:rsidRPr="00710938">
              <w:rPr>
                <w:bCs/>
              </w:rPr>
              <w:t xml:space="preserve">ПК-1. Владение навыками поиска, анализа и использования нормативных и правовых документов в своей профессиональной деятельности с </w:t>
            </w:r>
            <w:r w:rsidRPr="00710938">
              <w:rPr>
                <w:bCs/>
              </w:rPr>
              <w:lastRenderedPageBreak/>
              <w:t>использованием программного обеспечения для работы с информацией на уровне опытного пользователя.</w:t>
            </w:r>
          </w:p>
          <w:p w14:paraId="730CD8DF" w14:textId="77777777" w:rsidR="00710938" w:rsidRPr="00710938" w:rsidRDefault="00710938" w:rsidP="00710938">
            <w:pPr>
              <w:rPr>
                <w:bC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4EE8C757" w14:textId="00A2E55E" w:rsidR="00710938" w:rsidRPr="00DF3019" w:rsidRDefault="00710938" w:rsidP="00710938">
            <w:r w:rsidRPr="005D0035">
              <w:lastRenderedPageBreak/>
              <w:t xml:space="preserve">ПК-1.И-2. Способен контролировать соответствие разработанных документов нормативно-методической </w:t>
            </w:r>
            <w:r w:rsidRPr="005D0035">
              <w:lastRenderedPageBreak/>
              <w:t>документации, разрабатывать локальные нормативные акты в соответствии с нормативно-методическими документами, в т.ч. с применением цифровых технологий</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0445F30F" w14:textId="77777777" w:rsidR="00710938" w:rsidRPr="005D0035" w:rsidRDefault="00710938" w:rsidP="00710938">
            <w:pPr>
              <w:jc w:val="both"/>
            </w:pPr>
            <w:r w:rsidRPr="005D0035">
              <w:rPr>
                <w:b/>
              </w:rPr>
              <w:lastRenderedPageBreak/>
              <w:t xml:space="preserve">Знания: </w:t>
            </w:r>
            <w:r w:rsidRPr="005D0035">
              <w:t>нормативных правовых актов, нормативных документов по управлению рисками; отечественное и зарубежное законодательство по управлению рисками</w:t>
            </w:r>
          </w:p>
          <w:p w14:paraId="0A8A4ADD" w14:textId="77777777" w:rsidR="00710938" w:rsidRPr="005D0035" w:rsidRDefault="00710938" w:rsidP="00710938">
            <w:pPr>
              <w:jc w:val="both"/>
            </w:pPr>
            <w:r w:rsidRPr="005D0035">
              <w:rPr>
                <w:b/>
              </w:rPr>
              <w:t xml:space="preserve">Умения: </w:t>
            </w:r>
            <w:r w:rsidRPr="005D0035">
              <w:t xml:space="preserve">применять полученные </w:t>
            </w:r>
            <w:r w:rsidRPr="005D0035">
              <w:lastRenderedPageBreak/>
              <w:t xml:space="preserve">знания в области управления рисками, </w:t>
            </w:r>
            <w:r w:rsidRPr="005D0035">
              <w:rPr>
                <w:b/>
              </w:rPr>
              <w:t>Навыки:</w:t>
            </w:r>
            <w:r w:rsidRPr="005D0035">
              <w:t xml:space="preserve"> использования теоретического материала в области отечественного и зарубежного законодательства по управлению рисками</w:t>
            </w:r>
          </w:p>
          <w:p w14:paraId="533436D6" w14:textId="77777777" w:rsidR="00710938" w:rsidRPr="00DF3019" w:rsidRDefault="00710938" w:rsidP="00710938">
            <w:pPr>
              <w:jc w:val="both"/>
              <w:rPr>
                <w:b/>
              </w:rPr>
            </w:pPr>
          </w:p>
        </w:tc>
      </w:tr>
      <w:tr w:rsidR="00710938" w:rsidRPr="00DF3019" w14:paraId="271CCA05"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512EC3" w14:textId="77777777" w:rsidR="00710938" w:rsidRPr="00DF3019" w:rsidRDefault="00710938" w:rsidP="00710938">
            <w:pPr>
              <w:rPr>
                <w:lang w:eastAsia="en-US"/>
              </w:rPr>
            </w:pPr>
            <w:r w:rsidRPr="00DF3019">
              <w:rPr>
                <w:b/>
                <w:bCs/>
              </w:rPr>
              <w:lastRenderedPageBreak/>
              <w:t xml:space="preserve">ПК-6. </w:t>
            </w:r>
            <w:r w:rsidRPr="00DF3019">
              <w:rPr>
                <w:bCs/>
              </w:rPr>
              <w:t>Способен документировать процесс управления рисками и корректировать реестр рисков в рамках отдельных бизнес-процессов и функциональных направлений</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3D7BD68B" w14:textId="77777777" w:rsidR="00710938" w:rsidRPr="00DF3019" w:rsidRDefault="00710938" w:rsidP="00710938">
            <w:pPr>
              <w:rPr>
                <w:lang w:eastAsia="en-US"/>
              </w:rPr>
            </w:pPr>
            <w:r w:rsidRPr="00DF3019">
              <w:t>ПК-6.И-1 Способен выявлять, документировать,  прогнозировать и оценивать  различные виды рисков и их потенциальные последствия для организации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2E254F5" w14:textId="77777777" w:rsidR="00710938" w:rsidRPr="00DF3019" w:rsidRDefault="00710938" w:rsidP="00710938">
            <w:pPr>
              <w:jc w:val="both"/>
            </w:pPr>
            <w:r w:rsidRPr="00DF3019">
              <w:rPr>
                <w:b/>
              </w:rPr>
              <w:t xml:space="preserve">Знания: </w:t>
            </w:r>
            <w:r w:rsidRPr="00DF3019">
              <w:t>законодательства Российской Федерации и отраслевые стандарты по управлению рисками, положения международных стандартов по риск-менеджменту и смежным вопросам, локальные нормативные акты по управлению рисками в организации (политики, процедуры, регламенты, методики оценки рисков), требования к обеспечению сохранения коммерческой тайны</w:t>
            </w:r>
          </w:p>
          <w:p w14:paraId="4FE21943" w14:textId="77777777" w:rsidR="00710938" w:rsidRPr="00DF3019" w:rsidRDefault="00710938" w:rsidP="00710938">
            <w:pPr>
              <w:jc w:val="both"/>
            </w:pPr>
            <w:r w:rsidRPr="00DF3019">
              <w:rPr>
                <w:b/>
              </w:rPr>
              <w:t xml:space="preserve">Умения: </w:t>
            </w:r>
            <w:r w:rsidRPr="00DF3019">
              <w:t>применять корпоративные документы и процедуры,</w:t>
            </w:r>
            <w:r w:rsidRPr="00DF3019">
              <w:rPr>
                <w:b/>
              </w:rPr>
              <w:t xml:space="preserve"> </w:t>
            </w:r>
            <w:r w:rsidRPr="00DF3019">
              <w:t>анализировать и классифицировать большие объемы информации</w:t>
            </w:r>
          </w:p>
          <w:p w14:paraId="2FF00C83" w14:textId="77777777" w:rsidR="00710938" w:rsidRPr="00DF3019" w:rsidRDefault="00710938" w:rsidP="00710938">
            <w:pPr>
              <w:rPr>
                <w:lang w:eastAsia="en-US"/>
              </w:rPr>
            </w:pPr>
            <w:r w:rsidRPr="00DF3019">
              <w:rPr>
                <w:rFonts w:eastAsia="Times New Roman"/>
                <w:b/>
              </w:rPr>
              <w:t xml:space="preserve">Навыки: </w:t>
            </w:r>
            <w:r w:rsidRPr="00DF3019">
              <w:rPr>
                <w:rFonts w:eastAsia="Times New Roman"/>
              </w:rPr>
              <w:t>идентификации и регистрации проблем, касающихся управления рисками, документации процесса управления рисками, выявлять последствия рисковых ситуаций для организации</w:t>
            </w:r>
          </w:p>
        </w:tc>
      </w:tr>
    </w:tbl>
    <w:p w14:paraId="167EDFC9" w14:textId="77777777" w:rsidR="00E10CAF" w:rsidRPr="00DF3019" w:rsidRDefault="00E10CAF" w:rsidP="00E10CAF">
      <w:pPr>
        <w:jc w:val="center"/>
        <w:rPr>
          <w:sz w:val="28"/>
          <w:szCs w:val="28"/>
        </w:rPr>
      </w:pPr>
    </w:p>
    <w:p w14:paraId="1C5BDDD1" w14:textId="77777777" w:rsidR="00E10CAF" w:rsidRPr="00DF3019" w:rsidRDefault="00E10CAF" w:rsidP="00733C7C">
      <w:pPr>
        <w:pStyle w:val="1"/>
        <w:spacing w:before="0"/>
        <w:jc w:val="center"/>
        <w:rPr>
          <w:rFonts w:ascii="Times New Roman" w:hAnsi="Times New Roman" w:cs="Times New Roman"/>
          <w:color w:val="auto"/>
        </w:rPr>
      </w:pPr>
      <w:bookmarkStart w:id="2" w:name="_Toc96422797"/>
      <w:r w:rsidRPr="00DF3019">
        <w:rPr>
          <w:rFonts w:ascii="Times New Roman" w:hAnsi="Times New Roman" w:cs="Times New Roman"/>
          <w:color w:val="auto"/>
        </w:rPr>
        <w:t>3. Место дисциплины в структуре образовательной программы</w:t>
      </w:r>
      <w:bookmarkEnd w:id="2"/>
    </w:p>
    <w:p w14:paraId="0B594C75" w14:textId="77777777" w:rsidR="00E10CAF" w:rsidRPr="00DF3019" w:rsidRDefault="00E10CAF" w:rsidP="00E10CAF">
      <w:pPr>
        <w:jc w:val="center"/>
        <w:rPr>
          <w:sz w:val="28"/>
          <w:szCs w:val="28"/>
        </w:rPr>
      </w:pPr>
      <w:r w:rsidRPr="00DF3019">
        <w:rPr>
          <w:sz w:val="28"/>
          <w:szCs w:val="28"/>
        </w:rPr>
        <w:t> </w:t>
      </w:r>
    </w:p>
    <w:p w14:paraId="7BD6DA73" w14:textId="77777777" w:rsidR="00E10CAF" w:rsidRPr="00DF3019" w:rsidRDefault="00E10CAF" w:rsidP="00E52146">
      <w:pPr>
        <w:ind w:firstLine="709"/>
        <w:jc w:val="both"/>
        <w:rPr>
          <w:sz w:val="28"/>
          <w:szCs w:val="28"/>
        </w:rPr>
      </w:pPr>
      <w:r w:rsidRPr="00DF3019">
        <w:rPr>
          <w:sz w:val="28"/>
          <w:szCs w:val="28"/>
        </w:rPr>
        <w:t>«</w:t>
      </w:r>
      <w:r w:rsidR="00792A17" w:rsidRPr="00DF3019">
        <w:rPr>
          <w:i/>
          <w:iCs/>
          <w:sz w:val="28"/>
          <w:szCs w:val="28"/>
        </w:rPr>
        <w:t>Отечественное и зарубежное законодательство по управлению рисками</w:t>
      </w:r>
      <w:r w:rsidRPr="00DF3019">
        <w:rPr>
          <w:sz w:val="28"/>
          <w:szCs w:val="28"/>
        </w:rPr>
        <w:t xml:space="preserve">» является </w:t>
      </w:r>
      <w:r w:rsidR="00680EF6" w:rsidRPr="00DF3019">
        <w:rPr>
          <w:i/>
          <w:sz w:val="28"/>
          <w:szCs w:val="28"/>
        </w:rPr>
        <w:t xml:space="preserve">обязательной дисциплиной </w:t>
      </w:r>
      <w:r w:rsidR="00A31DD6" w:rsidRPr="00DF3019">
        <w:rPr>
          <w:i/>
          <w:sz w:val="28"/>
          <w:szCs w:val="28"/>
        </w:rPr>
        <w:t>части, формируемой участниками образовательных отношений</w:t>
      </w:r>
      <w:r w:rsidR="00A31DD6" w:rsidRPr="00DF3019">
        <w:rPr>
          <w:sz w:val="28"/>
          <w:szCs w:val="28"/>
        </w:rPr>
        <w:t xml:space="preserve"> </w:t>
      </w:r>
      <w:r w:rsidRPr="00DF3019">
        <w:rPr>
          <w:sz w:val="28"/>
          <w:szCs w:val="28"/>
        </w:rPr>
        <w:t xml:space="preserve">для подготовки студентов по направлению </w:t>
      </w:r>
      <w:r w:rsidR="00792A17" w:rsidRPr="00DF3019">
        <w:rPr>
          <w:i/>
          <w:iCs/>
          <w:sz w:val="28"/>
          <w:szCs w:val="28"/>
        </w:rPr>
        <w:t>38.03.02 - Менеджмент</w:t>
      </w:r>
      <w:r w:rsidRPr="00DF3019">
        <w:rPr>
          <w:sz w:val="28"/>
          <w:szCs w:val="28"/>
        </w:rPr>
        <w:t xml:space="preserve">. </w:t>
      </w:r>
    </w:p>
    <w:p w14:paraId="7C876596" w14:textId="77777777" w:rsidR="009105A8" w:rsidRPr="00DF3019" w:rsidRDefault="009105A8" w:rsidP="009105A8">
      <w:pPr>
        <w:jc w:val="both"/>
        <w:rPr>
          <w:sz w:val="28"/>
          <w:szCs w:val="28"/>
          <w:highlight w:val="yellow"/>
        </w:rPr>
      </w:pPr>
    </w:p>
    <w:p w14:paraId="7151166A" w14:textId="77777777" w:rsidR="00E10CAF" w:rsidRPr="00DF3019" w:rsidRDefault="00E10CAF" w:rsidP="009105A8">
      <w:pPr>
        <w:jc w:val="both"/>
        <w:rPr>
          <w:sz w:val="28"/>
          <w:szCs w:val="28"/>
        </w:rPr>
      </w:pPr>
    </w:p>
    <w:tbl>
      <w:tblPr>
        <w:tblW w:w="9311" w:type="dxa"/>
        <w:tblCellMar>
          <w:left w:w="0" w:type="dxa"/>
          <w:right w:w="0" w:type="dxa"/>
        </w:tblCellMar>
        <w:tblLook w:val="04A0" w:firstRow="1" w:lastRow="0" w:firstColumn="1" w:lastColumn="0" w:noHBand="0" w:noVBand="1"/>
      </w:tblPr>
      <w:tblGrid>
        <w:gridCol w:w="2128"/>
        <w:gridCol w:w="2405"/>
        <w:gridCol w:w="2408"/>
        <w:gridCol w:w="2370"/>
      </w:tblGrid>
      <w:tr w:rsidR="0099711A" w:rsidRPr="00DF3019" w14:paraId="7F14CEAD"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4ED5C224" w14:textId="77777777" w:rsidR="0099711A" w:rsidRPr="00DF3019" w:rsidRDefault="0099711A" w:rsidP="007815E9">
            <w:pPr>
              <w:ind w:left="113" w:right="113"/>
              <w:jc w:val="center"/>
              <w:rPr>
                <w:b/>
              </w:rPr>
            </w:pPr>
            <w:r w:rsidRPr="00DF301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985ACA0" w14:textId="77777777" w:rsidR="0099711A" w:rsidRPr="00DF3019" w:rsidRDefault="0099711A" w:rsidP="00A00949">
            <w:pPr>
              <w:jc w:val="center"/>
              <w:rPr>
                <w:b/>
              </w:rPr>
            </w:pPr>
            <w:r w:rsidRPr="00DF3019">
              <w:rPr>
                <w:b/>
              </w:rPr>
              <w:t>Предшествующие дисциплины</w:t>
            </w:r>
            <w:r w:rsidR="00160E1E" w:rsidRPr="00DF3019">
              <w:rPr>
                <w:b/>
              </w:rPr>
              <w:t xml:space="preserve"> (модули), практики</w:t>
            </w:r>
            <w:r w:rsidRPr="00DF301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3C7641" w14:textId="77777777" w:rsidR="0099711A" w:rsidRPr="00DF3019" w:rsidRDefault="00A00949" w:rsidP="00A00949">
            <w:pPr>
              <w:jc w:val="center"/>
              <w:rPr>
                <w:b/>
              </w:rPr>
            </w:pPr>
            <w:r w:rsidRPr="00DF3019">
              <w:rPr>
                <w:b/>
              </w:rPr>
              <w:t xml:space="preserve">Дисциплины </w:t>
            </w:r>
            <w:r w:rsidR="00C9357D" w:rsidRPr="00DF3019">
              <w:rPr>
                <w:b/>
              </w:rPr>
              <w:t xml:space="preserve">(модули), практики </w:t>
            </w:r>
            <w:r w:rsidRPr="00DF301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2916677" w14:textId="77777777" w:rsidR="0099711A" w:rsidRPr="00DF3019" w:rsidRDefault="0099711A" w:rsidP="00A00949">
            <w:pPr>
              <w:jc w:val="center"/>
              <w:rPr>
                <w:b/>
              </w:rPr>
            </w:pPr>
            <w:r w:rsidRPr="00DF3019">
              <w:rPr>
                <w:b/>
              </w:rPr>
              <w:t xml:space="preserve">Последующие дисциплины </w:t>
            </w:r>
            <w:r w:rsidR="00C9357D" w:rsidRPr="00DF3019">
              <w:rPr>
                <w:b/>
              </w:rPr>
              <w:t xml:space="preserve">(модули), практики </w:t>
            </w:r>
            <w:r w:rsidRPr="00DF3019">
              <w:rPr>
                <w:b/>
              </w:rPr>
              <w:t>учебного плана, в которых осваивается компетенция</w:t>
            </w:r>
          </w:p>
        </w:tc>
      </w:tr>
      <w:tr w:rsidR="00710938" w:rsidRPr="00DF3019" w14:paraId="08FCD6B5" w14:textId="77777777" w:rsidTr="00792A17">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1E2FBDB8" w14:textId="77777777" w:rsidR="00710938" w:rsidRDefault="00710938" w:rsidP="00710938">
            <w:pPr>
              <w:rPr>
                <w:b/>
                <w:bCs/>
              </w:rPr>
            </w:pPr>
            <w:r w:rsidRPr="00E3132D">
              <w:rPr>
                <w:b/>
                <w:bCs/>
              </w:rPr>
              <w:lastRenderedPageBreak/>
              <w:t>ПК-1</w:t>
            </w:r>
            <w:r w:rsidRPr="00710938">
              <w:rPr>
                <w:bCs/>
              </w:rPr>
              <w:t>. Владение навыками поиска, анализа и использования нормативных и правовых документов в своей профессиональной деятельности с использованием программного обеспечения для работы с информацией на уровне опытного пользователя.</w:t>
            </w:r>
          </w:p>
          <w:p w14:paraId="6CE9D39E" w14:textId="77777777" w:rsidR="00710938" w:rsidRPr="00DF3019" w:rsidRDefault="00710938" w:rsidP="00E10CAF">
            <w:pPr>
              <w:jc w:val="center"/>
              <w:rPr>
                <w:b/>
                <w:bCs/>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64D602FD" w14:textId="77777777" w:rsidR="00710938" w:rsidRDefault="00710938" w:rsidP="00710938">
            <w:pPr>
              <w:jc w:val="center"/>
            </w:pPr>
            <w:r w:rsidRPr="002A5CFA">
              <w:t>Охрана труда и техника безопасности</w:t>
            </w:r>
          </w:p>
          <w:p w14:paraId="136C1BD0" w14:textId="499C29F5" w:rsidR="00710938" w:rsidRDefault="00710938" w:rsidP="00710938">
            <w:pPr>
              <w:jc w:val="center"/>
              <w:rPr>
                <w:b/>
              </w:rPr>
            </w:pPr>
            <w:r w:rsidRPr="002A5CFA">
              <w:rPr>
                <w:b/>
              </w:rPr>
              <w:t>2 семестр</w:t>
            </w:r>
          </w:p>
          <w:p w14:paraId="070274A6" w14:textId="77777777" w:rsidR="00710938" w:rsidRDefault="00710938" w:rsidP="00710938">
            <w:pPr>
              <w:jc w:val="center"/>
              <w:rPr>
                <w:b/>
              </w:rPr>
            </w:pPr>
          </w:p>
          <w:p w14:paraId="700F6F8F" w14:textId="77777777" w:rsidR="00710938" w:rsidRDefault="00710938" w:rsidP="00710938">
            <w:pPr>
              <w:jc w:val="center"/>
            </w:pPr>
            <w:r w:rsidRPr="002A5CFA">
              <w:t>Правовое регулирование хозяйственной деятельности предприятия</w:t>
            </w:r>
          </w:p>
          <w:p w14:paraId="616848D6" w14:textId="1B37B53E" w:rsidR="00710938" w:rsidRPr="00DF3019" w:rsidRDefault="00710938" w:rsidP="00710938">
            <w:pPr>
              <w:jc w:val="center"/>
            </w:pPr>
            <w:r w:rsidRPr="002A5CFA">
              <w:rPr>
                <w:b/>
              </w:rPr>
              <w:t>4 семестр</w:t>
            </w:r>
          </w:p>
        </w:tc>
        <w:tc>
          <w:tcPr>
            <w:tcW w:w="2977" w:type="dxa"/>
            <w:tcBorders>
              <w:top w:val="single" w:sz="8" w:space="0" w:color="000000"/>
              <w:left w:val="single" w:sz="8" w:space="0" w:color="000000"/>
              <w:bottom w:val="single" w:sz="8" w:space="0" w:color="000000"/>
              <w:right w:val="single" w:sz="8" w:space="0" w:color="000000"/>
            </w:tcBorders>
            <w:vAlign w:val="center"/>
          </w:tcPr>
          <w:p w14:paraId="222F43C9" w14:textId="77777777" w:rsidR="00710938" w:rsidRDefault="00710938" w:rsidP="00710938">
            <w:pPr>
              <w:jc w:val="center"/>
            </w:pPr>
            <w:r w:rsidRPr="002A5CFA">
              <w:t>Производственная практика (технологическая  (проектно-технологическая) практика)</w:t>
            </w:r>
          </w:p>
          <w:p w14:paraId="0A483CE8" w14:textId="77777777" w:rsidR="00710938" w:rsidRPr="002A5CFA" w:rsidRDefault="00710938" w:rsidP="00710938">
            <w:pPr>
              <w:jc w:val="center"/>
              <w:rPr>
                <w:b/>
              </w:rPr>
            </w:pPr>
            <w:r w:rsidRPr="002A5CFA">
              <w:rPr>
                <w:b/>
              </w:rPr>
              <w:t>6 семестр</w:t>
            </w:r>
          </w:p>
          <w:p w14:paraId="78BF1E11" w14:textId="77777777" w:rsidR="00710938" w:rsidRPr="00DF3019" w:rsidRDefault="00710938" w:rsidP="00710938">
            <w:pPr>
              <w:jc w:val="cente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47527F6F" w14:textId="77777777" w:rsidR="00710938" w:rsidRDefault="00710938" w:rsidP="00710938">
            <w:pPr>
              <w:jc w:val="center"/>
            </w:pPr>
            <w:r w:rsidRPr="00574F09">
              <w:t>Преддипломная практика</w:t>
            </w:r>
          </w:p>
          <w:p w14:paraId="42EFA47C" w14:textId="77777777" w:rsidR="00710938" w:rsidRPr="00574F09" w:rsidRDefault="00710938" w:rsidP="00710938">
            <w:pPr>
              <w:jc w:val="center"/>
              <w:rPr>
                <w:b/>
              </w:rPr>
            </w:pPr>
            <w:r w:rsidRPr="00574F09">
              <w:rPr>
                <w:b/>
              </w:rPr>
              <w:t>8 семестр</w:t>
            </w:r>
          </w:p>
          <w:p w14:paraId="56F17AB2" w14:textId="77777777" w:rsidR="00710938" w:rsidRPr="00DF3019" w:rsidRDefault="00710938" w:rsidP="00710938">
            <w:pPr>
              <w:jc w:val="center"/>
            </w:pPr>
          </w:p>
        </w:tc>
      </w:tr>
      <w:tr w:rsidR="0099711A" w:rsidRPr="00DF3019" w14:paraId="21758EFD" w14:textId="77777777" w:rsidTr="00792A17">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C49AED1" w14:textId="77777777" w:rsidR="0099711A" w:rsidRPr="00DF3019" w:rsidRDefault="00792A17" w:rsidP="00E10CAF">
            <w:pPr>
              <w:jc w:val="center"/>
            </w:pPr>
            <w:r w:rsidRPr="00DF3019">
              <w:rPr>
                <w:b/>
                <w:bCs/>
              </w:rPr>
              <w:t xml:space="preserve">ПК-6. </w:t>
            </w:r>
            <w:r w:rsidRPr="00DF3019">
              <w:rPr>
                <w:bCs/>
              </w:rPr>
              <w:t>Способен документировать процесс управления рисками и корректировать реестр рисков в рамках отдельных бизнес-процессов и функциональных направлений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1C47E64" w14:textId="77777777" w:rsidR="00792A17" w:rsidRPr="00DF3019" w:rsidRDefault="00792A17" w:rsidP="00792A17">
            <w:pPr>
              <w:jc w:val="center"/>
            </w:pPr>
            <w:r w:rsidRPr="00DF3019">
              <w:t>Управление рисками</w:t>
            </w:r>
          </w:p>
          <w:p w14:paraId="3A317C79" w14:textId="77777777" w:rsidR="00792A17" w:rsidRPr="00DF3019" w:rsidRDefault="00792A17" w:rsidP="00792A17">
            <w:pPr>
              <w:jc w:val="center"/>
              <w:rPr>
                <w:i/>
              </w:rPr>
            </w:pPr>
            <w:r w:rsidRPr="00DF3019">
              <w:t>Управление операциями</w:t>
            </w:r>
          </w:p>
          <w:p w14:paraId="17810600" w14:textId="77777777" w:rsidR="0099711A" w:rsidRPr="00DF3019" w:rsidRDefault="0099711A" w:rsidP="00792A17">
            <w:pPr>
              <w:jc w:val="center"/>
            </w:pPr>
          </w:p>
        </w:tc>
        <w:tc>
          <w:tcPr>
            <w:tcW w:w="2977" w:type="dxa"/>
            <w:tcBorders>
              <w:top w:val="single" w:sz="8" w:space="0" w:color="000000"/>
              <w:left w:val="single" w:sz="8" w:space="0" w:color="000000"/>
              <w:bottom w:val="single" w:sz="8" w:space="0" w:color="000000"/>
              <w:right w:val="single" w:sz="8" w:space="0" w:color="000000"/>
            </w:tcBorders>
            <w:vAlign w:val="center"/>
          </w:tcPr>
          <w:p w14:paraId="4BCFF1E2" w14:textId="77777777" w:rsidR="0099711A" w:rsidRPr="00DF3019" w:rsidRDefault="00792A17" w:rsidP="00792A17">
            <w:pPr>
              <w:jc w:val="center"/>
            </w:pPr>
            <w:r w:rsidRPr="00DF3019">
              <w:t>-</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37F5AAC" w14:textId="77777777" w:rsidR="00792A17" w:rsidRPr="00DF3019" w:rsidRDefault="00792A17" w:rsidP="00792A17">
            <w:pPr>
              <w:jc w:val="center"/>
              <w:rPr>
                <w:i/>
              </w:rPr>
            </w:pPr>
            <w:r w:rsidRPr="00DF3019">
              <w:t>Антикризисное управление</w:t>
            </w:r>
          </w:p>
          <w:p w14:paraId="47C63DB8" w14:textId="77777777" w:rsidR="00792A17" w:rsidRPr="00DF3019" w:rsidRDefault="00792A17" w:rsidP="00792A17">
            <w:pPr>
              <w:jc w:val="center"/>
            </w:pPr>
            <w:r w:rsidRPr="00DF3019">
              <w:t>Оценка рисков бизнеса</w:t>
            </w:r>
          </w:p>
          <w:p w14:paraId="1B3A8F64" w14:textId="77777777" w:rsidR="00792A17" w:rsidRPr="00DF3019" w:rsidRDefault="00792A17" w:rsidP="00792A17">
            <w:pPr>
              <w:jc w:val="center"/>
            </w:pPr>
            <w:r w:rsidRPr="00DF3019">
              <w:t>Корпоративное управление</w:t>
            </w:r>
          </w:p>
          <w:p w14:paraId="309BB71C" w14:textId="77777777" w:rsidR="00792A17" w:rsidRPr="00DF3019" w:rsidRDefault="00792A17" w:rsidP="00792A17">
            <w:pPr>
              <w:jc w:val="center"/>
            </w:pPr>
            <w:r w:rsidRPr="00DF3019">
              <w:t>Производственная практика (преддипломная практика)</w:t>
            </w:r>
          </w:p>
          <w:p w14:paraId="60CC8775" w14:textId="77777777" w:rsidR="0099711A" w:rsidRPr="00DF3019" w:rsidRDefault="0099711A" w:rsidP="00792A17">
            <w:pPr>
              <w:jc w:val="center"/>
            </w:pPr>
          </w:p>
        </w:tc>
      </w:tr>
    </w:tbl>
    <w:p w14:paraId="35FB4093" w14:textId="77777777" w:rsidR="00E10CAF" w:rsidRPr="00DF3019" w:rsidRDefault="00E10CAF" w:rsidP="00E10CAF">
      <w:pPr>
        <w:jc w:val="center"/>
        <w:rPr>
          <w:i/>
          <w:iCs/>
          <w:sz w:val="28"/>
          <w:szCs w:val="28"/>
        </w:rPr>
      </w:pPr>
    </w:p>
    <w:p w14:paraId="02E917E1" w14:textId="77777777" w:rsidR="00317A1E" w:rsidRPr="00DF3019" w:rsidRDefault="00317A1E" w:rsidP="00E10CAF">
      <w:pPr>
        <w:jc w:val="center"/>
        <w:rPr>
          <w:b/>
          <w:bCs/>
          <w:sz w:val="28"/>
          <w:szCs w:val="28"/>
        </w:rPr>
      </w:pPr>
    </w:p>
    <w:p w14:paraId="4345C95C" w14:textId="77777777" w:rsidR="00332D79" w:rsidRPr="00DF3019" w:rsidRDefault="00332D79">
      <w:pPr>
        <w:rPr>
          <w:b/>
          <w:bCs/>
          <w:sz w:val="28"/>
          <w:szCs w:val="28"/>
        </w:rPr>
      </w:pPr>
      <w:r w:rsidRPr="00DF3019">
        <w:rPr>
          <w:b/>
          <w:bCs/>
          <w:sz w:val="28"/>
          <w:szCs w:val="28"/>
        </w:rPr>
        <w:br w:type="page"/>
      </w:r>
    </w:p>
    <w:p w14:paraId="674AB839" w14:textId="77777777" w:rsidR="00E10CAF" w:rsidRPr="00DF3019" w:rsidRDefault="00E10CAF" w:rsidP="00733C7C">
      <w:pPr>
        <w:pStyle w:val="1"/>
        <w:spacing w:before="0"/>
        <w:jc w:val="center"/>
        <w:rPr>
          <w:rFonts w:ascii="Times New Roman" w:hAnsi="Times New Roman" w:cs="Times New Roman"/>
          <w:b w:val="0"/>
          <w:bCs w:val="0"/>
          <w:color w:val="auto"/>
        </w:rPr>
      </w:pPr>
      <w:bookmarkStart w:id="3" w:name="_Toc96422798"/>
      <w:r w:rsidRPr="00DF3019">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388A3F78" w14:textId="77777777" w:rsidR="00E10CAF" w:rsidRPr="00DF3019" w:rsidRDefault="00E10CAF" w:rsidP="00E10CAF">
      <w:pPr>
        <w:jc w:val="center"/>
        <w:rPr>
          <w:b/>
          <w:bCs/>
          <w:sz w:val="28"/>
          <w:szCs w:val="28"/>
        </w:rPr>
      </w:pPr>
    </w:p>
    <w:p w14:paraId="2AB1B37D" w14:textId="77777777" w:rsidR="00E10CAF" w:rsidRPr="00DF3019" w:rsidRDefault="00E10CAF" w:rsidP="00E52146">
      <w:pPr>
        <w:ind w:firstLine="709"/>
        <w:jc w:val="both"/>
        <w:rPr>
          <w:sz w:val="28"/>
          <w:szCs w:val="28"/>
        </w:rPr>
      </w:pPr>
      <w:r w:rsidRPr="00DF3019">
        <w:rPr>
          <w:sz w:val="28"/>
          <w:szCs w:val="28"/>
        </w:rPr>
        <w:t>Общая трудоемкость освоения учебной дисциплины «</w:t>
      </w:r>
      <w:r w:rsidR="00792A17" w:rsidRPr="00DF3019">
        <w:rPr>
          <w:i/>
          <w:iCs/>
          <w:sz w:val="28"/>
          <w:szCs w:val="28"/>
        </w:rPr>
        <w:t>Отечественное и зарубежное законодательство по управлению рисками</w:t>
      </w:r>
      <w:r w:rsidRPr="00DF3019">
        <w:rPr>
          <w:sz w:val="28"/>
          <w:szCs w:val="28"/>
        </w:rPr>
        <w:t xml:space="preserve">» составляет </w:t>
      </w:r>
      <w:r w:rsidR="00792A17" w:rsidRPr="00DF3019">
        <w:rPr>
          <w:sz w:val="28"/>
          <w:szCs w:val="28"/>
        </w:rPr>
        <w:t>3</w:t>
      </w:r>
      <w:r w:rsidRPr="00DF3019">
        <w:rPr>
          <w:sz w:val="28"/>
          <w:szCs w:val="28"/>
        </w:rPr>
        <w:t xml:space="preserve"> зачетных единиц</w:t>
      </w:r>
      <w:r w:rsidR="00792A17" w:rsidRPr="00DF3019">
        <w:rPr>
          <w:sz w:val="28"/>
          <w:szCs w:val="28"/>
        </w:rPr>
        <w:t>ы</w:t>
      </w:r>
      <w:r w:rsidRPr="00DF3019">
        <w:rPr>
          <w:sz w:val="28"/>
          <w:szCs w:val="28"/>
        </w:rPr>
        <w:t xml:space="preserve"> или </w:t>
      </w:r>
      <w:r w:rsidR="00792A17" w:rsidRPr="00DF3019">
        <w:rPr>
          <w:sz w:val="28"/>
          <w:szCs w:val="28"/>
        </w:rPr>
        <w:t>108</w:t>
      </w:r>
      <w:r w:rsidRPr="00DF3019">
        <w:rPr>
          <w:sz w:val="28"/>
          <w:szCs w:val="28"/>
        </w:rPr>
        <w:t xml:space="preserve"> </w:t>
      </w:r>
      <w:r w:rsidR="00C20C94" w:rsidRPr="00DF3019">
        <w:rPr>
          <w:sz w:val="28"/>
          <w:szCs w:val="28"/>
        </w:rPr>
        <w:t>ак</w:t>
      </w:r>
      <w:r w:rsidR="00F16386" w:rsidRPr="00DF3019">
        <w:rPr>
          <w:sz w:val="28"/>
          <w:szCs w:val="28"/>
        </w:rPr>
        <w:t>адемических</w:t>
      </w:r>
      <w:r w:rsidR="00F77FE6" w:rsidRPr="00DF3019">
        <w:rPr>
          <w:sz w:val="28"/>
          <w:szCs w:val="28"/>
        </w:rPr>
        <w:t xml:space="preserve"> </w:t>
      </w:r>
      <w:r w:rsidRPr="00DF3019">
        <w:rPr>
          <w:sz w:val="28"/>
          <w:szCs w:val="28"/>
        </w:rPr>
        <w:t>час</w:t>
      </w:r>
      <w:r w:rsidR="00792A17" w:rsidRPr="00DF3019">
        <w:rPr>
          <w:sz w:val="28"/>
          <w:szCs w:val="28"/>
        </w:rPr>
        <w:t>ов</w:t>
      </w:r>
      <w:r w:rsidRPr="00DF3019">
        <w:rPr>
          <w:sz w:val="28"/>
          <w:szCs w:val="28"/>
        </w:rPr>
        <w:t>.</w:t>
      </w:r>
    </w:p>
    <w:p w14:paraId="7E3F9487" w14:textId="77777777" w:rsidR="00E10CAF" w:rsidRPr="00DF3019" w:rsidRDefault="00E10CAF" w:rsidP="00C256C6">
      <w:pPr>
        <w:rPr>
          <w:b/>
          <w:sz w:val="28"/>
          <w:szCs w:val="28"/>
        </w:rPr>
      </w:pPr>
    </w:p>
    <w:tbl>
      <w:tblPr>
        <w:tblW w:w="9488" w:type="dxa"/>
        <w:tblInd w:w="341" w:type="dxa"/>
        <w:tblCellMar>
          <w:left w:w="0" w:type="dxa"/>
          <w:right w:w="0" w:type="dxa"/>
        </w:tblCellMar>
        <w:tblLook w:val="04A0" w:firstRow="1" w:lastRow="0" w:firstColumn="1" w:lastColumn="0" w:noHBand="0" w:noVBand="1"/>
      </w:tblPr>
      <w:tblGrid>
        <w:gridCol w:w="2325"/>
        <w:gridCol w:w="2754"/>
        <w:gridCol w:w="1656"/>
        <w:gridCol w:w="1097"/>
        <w:gridCol w:w="1656"/>
      </w:tblGrid>
      <w:tr w:rsidR="00792A17" w:rsidRPr="00DF3019" w14:paraId="35B061D5" w14:textId="77777777" w:rsidTr="005943F8">
        <w:trPr>
          <w:gridAfter w:val="1"/>
          <w:wAfter w:w="1656" w:type="dxa"/>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32023E" w14:textId="77777777" w:rsidR="00792A17" w:rsidRPr="00DF3019" w:rsidRDefault="00792A17" w:rsidP="00317A1E">
            <w:pPr>
              <w:jc w:val="center"/>
            </w:pPr>
            <w:r w:rsidRPr="00DF3019">
              <w:t>Семестр</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18CE075" w14:textId="77777777" w:rsidR="00792A17" w:rsidRPr="00DF3019" w:rsidRDefault="00792A17" w:rsidP="00792A17">
            <w:pPr>
              <w:jc w:val="center"/>
            </w:pPr>
            <w:r w:rsidRPr="00DF3019">
              <w:t xml:space="preserve">№ семестра </w:t>
            </w:r>
            <w:r w:rsidRPr="00DF3019">
              <w:rPr>
                <w:b/>
              </w:rP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8BE3D5" w14:textId="77777777" w:rsidR="00792A17" w:rsidRPr="00DF3019" w:rsidRDefault="00792A17" w:rsidP="00317A1E">
            <w:pPr>
              <w:jc w:val="center"/>
            </w:pPr>
            <w:r w:rsidRPr="00DF3019">
              <w:t>Всего, ак.часов</w:t>
            </w:r>
          </w:p>
        </w:tc>
      </w:tr>
      <w:tr w:rsidR="00792A17" w:rsidRPr="00DF3019" w14:paraId="4322A3DB" w14:textId="77777777" w:rsidTr="005943F8">
        <w:trPr>
          <w:gridAfter w:val="1"/>
          <w:wAfter w:w="1656" w:type="dxa"/>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AA6012B" w14:textId="77777777" w:rsidR="00792A17" w:rsidRPr="00DF3019" w:rsidRDefault="00792A17" w:rsidP="00B275B6">
            <w:pPr>
              <w:jc w:val="center"/>
            </w:pPr>
            <w:r w:rsidRPr="00DF3019">
              <w:t>Общая трудоемкость (всегоак. часов / з.ед)</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D87B1D3" w14:textId="77777777" w:rsidR="00792A17" w:rsidRPr="00DF3019" w:rsidRDefault="00792A17" w:rsidP="00317A1E">
            <w:pPr>
              <w:jc w:val="center"/>
            </w:pPr>
            <w:r w:rsidRPr="00DF3019">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BDD860" w14:textId="77777777" w:rsidR="00792A17" w:rsidRPr="00DF3019" w:rsidRDefault="00792A17" w:rsidP="00317A1E">
            <w:pPr>
              <w:jc w:val="center"/>
            </w:pPr>
            <w:r w:rsidRPr="00DF3019">
              <w:t>108/3</w:t>
            </w:r>
          </w:p>
        </w:tc>
      </w:tr>
      <w:tr w:rsidR="005943F8" w:rsidRPr="00DF3019" w14:paraId="2AB4D87A" w14:textId="77777777" w:rsidTr="005943F8">
        <w:trPr>
          <w:gridAfter w:val="1"/>
          <w:wAfter w:w="1656" w:type="dxa"/>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2F4DF41" w14:textId="77777777" w:rsidR="005943F8" w:rsidRPr="00DF3019" w:rsidRDefault="005943F8" w:rsidP="005943F8">
            <w:pPr>
              <w:jc w:val="center"/>
            </w:pPr>
            <w:r w:rsidRPr="00DF3019">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7257A29" w14:textId="77777777" w:rsidR="005943F8" w:rsidRPr="00DF3019" w:rsidRDefault="005943F8" w:rsidP="005943F8">
            <w:pPr>
              <w:jc w:val="center"/>
            </w:pPr>
            <w:r w:rsidRPr="00DF3019">
              <w:t>Лекции</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CC3D8D" w14:textId="277739B5" w:rsidR="005943F8" w:rsidRPr="00DF3019" w:rsidRDefault="005943F8" w:rsidP="005943F8">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622F14" w14:textId="2D30754D" w:rsidR="005943F8" w:rsidRPr="00DF3019" w:rsidRDefault="005943F8" w:rsidP="005943F8">
            <w:pPr>
              <w:jc w:val="center"/>
            </w:pPr>
            <w:r>
              <w:t>14</w:t>
            </w:r>
          </w:p>
        </w:tc>
      </w:tr>
      <w:tr w:rsidR="005943F8" w:rsidRPr="00DF3019" w14:paraId="6F364E67" w14:textId="77777777" w:rsidTr="005943F8">
        <w:trPr>
          <w:gridAfter w:val="1"/>
          <w:wAfter w:w="1656" w:type="dxa"/>
          <w:trHeight w:val="471"/>
        </w:trPr>
        <w:tc>
          <w:tcPr>
            <w:tcW w:w="2325" w:type="dxa"/>
            <w:vMerge/>
            <w:tcBorders>
              <w:left w:val="single" w:sz="8" w:space="0" w:color="000000"/>
              <w:right w:val="single" w:sz="8" w:space="0" w:color="000000"/>
            </w:tcBorders>
            <w:shd w:val="clear" w:color="auto" w:fill="auto"/>
            <w:vAlign w:val="center"/>
            <w:hideMark/>
          </w:tcPr>
          <w:p w14:paraId="76E17B5C" w14:textId="77777777" w:rsidR="005943F8" w:rsidRPr="00DF3019" w:rsidRDefault="005943F8" w:rsidP="005943F8">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467DB8" w14:textId="77777777" w:rsidR="005943F8" w:rsidRPr="00DF3019" w:rsidRDefault="005943F8" w:rsidP="005943F8">
            <w:pPr>
              <w:jc w:val="center"/>
            </w:pPr>
            <w:r w:rsidRPr="00DF3019">
              <w:t>Практические занятия</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51DB15" w14:textId="1CB7A1E2" w:rsidR="005943F8" w:rsidRPr="00DF3019" w:rsidRDefault="005943F8" w:rsidP="005943F8">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4E62F0" w14:textId="19FC6CB8" w:rsidR="005943F8" w:rsidRPr="00DF3019" w:rsidRDefault="005943F8" w:rsidP="005943F8">
            <w:pPr>
              <w:jc w:val="center"/>
            </w:pPr>
            <w:r>
              <w:t>14</w:t>
            </w:r>
          </w:p>
        </w:tc>
      </w:tr>
      <w:tr w:rsidR="005943F8" w:rsidRPr="00DF3019" w14:paraId="5BFAB998" w14:textId="03E38AF1" w:rsidTr="005943F8">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6AC5A0" w14:textId="77777777" w:rsidR="005943F8" w:rsidRPr="00DF3019" w:rsidRDefault="005943F8" w:rsidP="005943F8">
            <w:pPr>
              <w:jc w:val="center"/>
            </w:pPr>
            <w:r w:rsidRPr="00DF3019">
              <w:t>Самостоятельная работа</w:t>
            </w: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82C3682" w14:textId="1D079BA1" w:rsidR="005943F8" w:rsidRPr="00DF3019" w:rsidRDefault="005943F8" w:rsidP="005943F8">
            <w:pPr>
              <w:jc w:val="center"/>
            </w:pPr>
            <w:r>
              <w:t>71</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33F995" w14:textId="3DD9B417" w:rsidR="005943F8" w:rsidRPr="00DF3019" w:rsidRDefault="005943F8" w:rsidP="005943F8">
            <w:pPr>
              <w:jc w:val="center"/>
            </w:pPr>
            <w:r>
              <w:t>71</w:t>
            </w:r>
          </w:p>
        </w:tc>
        <w:tc>
          <w:tcPr>
            <w:tcW w:w="1656" w:type="dxa"/>
            <w:vAlign w:val="center"/>
          </w:tcPr>
          <w:p w14:paraId="4B55E697" w14:textId="729B6E81" w:rsidR="005943F8" w:rsidRPr="00DF3019" w:rsidRDefault="005943F8" w:rsidP="005943F8"/>
        </w:tc>
      </w:tr>
      <w:tr w:rsidR="005943F8" w:rsidRPr="00DF3019" w14:paraId="7E481286" w14:textId="77777777" w:rsidTr="005943F8">
        <w:trPr>
          <w:gridAfter w:val="1"/>
          <w:wAfter w:w="1656" w:type="dxa"/>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AEEEB6" w14:textId="77777777" w:rsidR="005943F8" w:rsidRPr="00DF3019" w:rsidRDefault="005943F8" w:rsidP="005943F8">
            <w:pPr>
              <w:jc w:val="center"/>
            </w:pPr>
            <w:r w:rsidRPr="00DF3019">
              <w:t>Вид промежуточной аттестации</w:t>
            </w:r>
          </w:p>
          <w:p w14:paraId="1E088493" w14:textId="77777777" w:rsidR="005943F8" w:rsidRPr="00DF3019" w:rsidRDefault="005943F8" w:rsidP="005943F8">
            <w:pPr>
              <w:jc w:val="center"/>
            </w:pPr>
            <w:r w:rsidRPr="00DF3019">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D2C7AE" w14:textId="2DCB0278" w:rsidR="005943F8" w:rsidRPr="00DF3019" w:rsidRDefault="005943F8" w:rsidP="005943F8">
            <w:pPr>
              <w:jc w:val="center"/>
            </w:pPr>
            <w:r>
              <w:t>Зачет</w:t>
            </w:r>
          </w:p>
          <w:p w14:paraId="7C43349A" w14:textId="375212B0" w:rsidR="005943F8" w:rsidRPr="00DF3019" w:rsidRDefault="005943F8" w:rsidP="005943F8">
            <w:pPr>
              <w:jc w:val="center"/>
            </w:pPr>
          </w:p>
        </w:tc>
        <w:tc>
          <w:tcPr>
            <w:tcW w:w="16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45E258" w14:textId="77777777" w:rsidR="005943F8" w:rsidRPr="00DF3019" w:rsidRDefault="005943F8" w:rsidP="005943F8">
            <w:pPr>
              <w:jc w:val="center"/>
            </w:pPr>
            <w:r w:rsidRPr="00DF3019">
              <w:t>0,25/8,75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09211C" w14:textId="77777777" w:rsidR="005943F8" w:rsidRPr="00DF3019" w:rsidRDefault="005943F8" w:rsidP="005943F8">
            <w:pPr>
              <w:jc w:val="center"/>
            </w:pPr>
            <w:r w:rsidRPr="00DF3019">
              <w:t>9</w:t>
            </w:r>
          </w:p>
        </w:tc>
      </w:tr>
    </w:tbl>
    <w:p w14:paraId="2DFB9957" w14:textId="77777777" w:rsidR="00F16386" w:rsidRPr="00DF3019" w:rsidRDefault="00F16386" w:rsidP="00E10CAF">
      <w:pPr>
        <w:jc w:val="center"/>
        <w:rPr>
          <w:sz w:val="28"/>
          <w:szCs w:val="28"/>
        </w:rPr>
      </w:pPr>
    </w:p>
    <w:p w14:paraId="28365F6C" w14:textId="77777777" w:rsidR="001B2112" w:rsidRPr="00DF3019" w:rsidRDefault="001B2112" w:rsidP="00733C7C">
      <w:pPr>
        <w:pStyle w:val="1"/>
        <w:spacing w:before="0"/>
        <w:jc w:val="center"/>
        <w:rPr>
          <w:rFonts w:ascii="Times New Roman" w:hAnsi="Times New Roman" w:cs="Times New Roman"/>
          <w:color w:val="auto"/>
        </w:rPr>
        <w:sectPr w:rsidR="001B2112" w:rsidRPr="00DF3019" w:rsidSect="0027654E">
          <w:footerReference w:type="default" r:id="rId11"/>
          <w:pgSz w:w="11900" w:h="16840"/>
          <w:pgMar w:top="1134" w:right="850" w:bottom="1134" w:left="1701" w:header="708" w:footer="708" w:gutter="0"/>
          <w:cols w:space="708"/>
          <w:titlePg/>
          <w:docGrid w:linePitch="360"/>
        </w:sectPr>
      </w:pPr>
    </w:p>
    <w:p w14:paraId="48F76A48" w14:textId="77777777" w:rsidR="00E52146" w:rsidRPr="00DF3019" w:rsidRDefault="00E52146" w:rsidP="00733C7C">
      <w:pPr>
        <w:pStyle w:val="1"/>
        <w:spacing w:before="0"/>
        <w:jc w:val="center"/>
        <w:rPr>
          <w:rFonts w:ascii="Times New Roman" w:hAnsi="Times New Roman" w:cs="Times New Roman"/>
          <w:b w:val="0"/>
          <w:bCs w:val="0"/>
          <w:color w:val="auto"/>
        </w:rPr>
      </w:pPr>
      <w:bookmarkStart w:id="4" w:name="_Toc96422799"/>
      <w:r w:rsidRPr="00DF3019">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56B520E6" w14:textId="77777777" w:rsidR="00E52146" w:rsidRPr="00DF3019" w:rsidRDefault="00E52146" w:rsidP="00E10CAF">
      <w:pPr>
        <w:jc w:val="center"/>
        <w:rPr>
          <w:b/>
          <w:bCs/>
          <w:sz w:val="28"/>
          <w:szCs w:val="28"/>
        </w:rPr>
      </w:pPr>
    </w:p>
    <w:tbl>
      <w:tblPr>
        <w:tblW w:w="14279" w:type="dxa"/>
        <w:tblLayout w:type="fixed"/>
        <w:tblCellMar>
          <w:left w:w="0" w:type="dxa"/>
          <w:right w:w="0" w:type="dxa"/>
        </w:tblCellMar>
        <w:tblLook w:val="01E0" w:firstRow="1" w:lastRow="1" w:firstColumn="1" w:lastColumn="1" w:noHBand="0" w:noVBand="0"/>
      </w:tblPr>
      <w:tblGrid>
        <w:gridCol w:w="477"/>
        <w:gridCol w:w="4305"/>
        <w:gridCol w:w="851"/>
        <w:gridCol w:w="850"/>
        <w:gridCol w:w="709"/>
        <w:gridCol w:w="709"/>
        <w:gridCol w:w="850"/>
        <w:gridCol w:w="5528"/>
      </w:tblGrid>
      <w:tr w:rsidR="009A1B77" w:rsidRPr="00DF3019" w14:paraId="70660A54" w14:textId="77777777" w:rsidTr="001F700B">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DBC0219" w14:textId="77777777" w:rsidR="009A1B77" w:rsidRPr="00DF3019" w:rsidRDefault="009A1B77" w:rsidP="00E52146">
            <w:pPr>
              <w:jc w:val="center"/>
              <w:rPr>
                <w:b/>
                <w:sz w:val="22"/>
                <w:szCs w:val="22"/>
              </w:rPr>
            </w:pPr>
            <w:r w:rsidRPr="00DF3019">
              <w:rPr>
                <w:b/>
                <w:sz w:val="22"/>
                <w:szCs w:val="22"/>
              </w:rPr>
              <w:t>№</w:t>
            </w:r>
          </w:p>
        </w:tc>
        <w:tc>
          <w:tcPr>
            <w:tcW w:w="430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0A98486" w14:textId="77777777" w:rsidR="009A1B77" w:rsidRPr="00DF3019" w:rsidRDefault="009A1B77" w:rsidP="00E52146">
            <w:pPr>
              <w:jc w:val="center"/>
              <w:rPr>
                <w:b/>
                <w:sz w:val="22"/>
                <w:szCs w:val="22"/>
              </w:rPr>
            </w:pPr>
            <w:r w:rsidRPr="00DF3019">
              <w:rPr>
                <w:b/>
                <w:sz w:val="22"/>
                <w:szCs w:val="22"/>
              </w:rPr>
              <w:t>Наименование раздела дисциплины (тема)</w:t>
            </w:r>
          </w:p>
        </w:tc>
        <w:tc>
          <w:tcPr>
            <w:tcW w:w="3969"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24DE3DD" w14:textId="77777777" w:rsidR="009A1B77" w:rsidRPr="00DF3019" w:rsidRDefault="009A1B77" w:rsidP="00E52146">
            <w:pPr>
              <w:jc w:val="center"/>
              <w:rPr>
                <w:b/>
                <w:sz w:val="22"/>
                <w:szCs w:val="22"/>
              </w:rPr>
            </w:pPr>
            <w:r w:rsidRPr="00DF3019">
              <w:rPr>
                <w:b/>
                <w:sz w:val="22"/>
                <w:szCs w:val="22"/>
              </w:rPr>
              <w:t>Трудоемкость</w:t>
            </w:r>
          </w:p>
        </w:tc>
        <w:tc>
          <w:tcPr>
            <w:tcW w:w="5528"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12B97A9" w14:textId="77777777" w:rsidR="009A1B77" w:rsidRPr="00DF3019" w:rsidRDefault="009A1B77" w:rsidP="00E52146">
            <w:pPr>
              <w:jc w:val="center"/>
              <w:rPr>
                <w:b/>
                <w:sz w:val="22"/>
                <w:szCs w:val="22"/>
              </w:rPr>
            </w:pPr>
            <w:r w:rsidRPr="00DF3019">
              <w:rPr>
                <w:b/>
                <w:sz w:val="22"/>
                <w:szCs w:val="22"/>
              </w:rPr>
              <w:t>Содержание</w:t>
            </w:r>
          </w:p>
        </w:tc>
      </w:tr>
      <w:tr w:rsidR="009A1B77" w:rsidRPr="00DF3019" w14:paraId="0F5CCDFE" w14:textId="77777777" w:rsidTr="001F700B">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5A733DA" w14:textId="77777777" w:rsidR="009A1B77" w:rsidRPr="00DF3019" w:rsidRDefault="009A1B77" w:rsidP="00E52146">
            <w:pPr>
              <w:jc w:val="center"/>
              <w:rPr>
                <w:sz w:val="22"/>
                <w:szCs w:val="22"/>
              </w:rPr>
            </w:pPr>
          </w:p>
        </w:tc>
        <w:tc>
          <w:tcPr>
            <w:tcW w:w="430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A7CE512" w14:textId="77777777" w:rsidR="009A1B77" w:rsidRPr="00DF3019" w:rsidRDefault="009A1B77" w:rsidP="00E52146">
            <w:pPr>
              <w:jc w:val="center"/>
              <w:rPr>
                <w:sz w:val="22"/>
                <w:szCs w:val="22"/>
              </w:rPr>
            </w:pPr>
          </w:p>
        </w:tc>
        <w:tc>
          <w:tcPr>
            <w:tcW w:w="851"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346CCA31" w14:textId="77777777" w:rsidR="009A1B77" w:rsidRPr="00DF3019" w:rsidRDefault="009A1B77" w:rsidP="009A1B77">
            <w:pPr>
              <w:ind w:left="113" w:right="113"/>
              <w:jc w:val="center"/>
              <w:rPr>
                <w:b/>
                <w:sz w:val="22"/>
                <w:szCs w:val="22"/>
              </w:rPr>
            </w:pPr>
            <w:r w:rsidRPr="00DF3019">
              <w:rPr>
                <w:b/>
                <w:sz w:val="22"/>
                <w:szCs w:val="22"/>
              </w:rPr>
              <w:t>всего</w:t>
            </w:r>
          </w:p>
        </w:tc>
        <w:tc>
          <w:tcPr>
            <w:tcW w:w="2268" w:type="dxa"/>
            <w:gridSpan w:val="3"/>
            <w:tcBorders>
              <w:top w:val="single" w:sz="8" w:space="0" w:color="000000"/>
              <w:left w:val="single" w:sz="8" w:space="0" w:color="000000"/>
              <w:bottom w:val="single" w:sz="8" w:space="0" w:color="000000"/>
              <w:right w:val="single" w:sz="8" w:space="0" w:color="000000"/>
            </w:tcBorders>
          </w:tcPr>
          <w:p w14:paraId="4C958DCC" w14:textId="77777777" w:rsidR="009A1B77" w:rsidRPr="00DF3019" w:rsidRDefault="009A1B77" w:rsidP="009A1B77">
            <w:pPr>
              <w:jc w:val="center"/>
              <w:rPr>
                <w:b/>
                <w:sz w:val="22"/>
                <w:szCs w:val="22"/>
              </w:rPr>
            </w:pPr>
            <w:r w:rsidRPr="00DF3019">
              <w:rPr>
                <w:b/>
                <w:sz w:val="22"/>
                <w:szCs w:val="22"/>
              </w:rPr>
              <w:t>Контактная работа</w:t>
            </w:r>
          </w:p>
        </w:tc>
        <w:tc>
          <w:tcPr>
            <w:tcW w:w="850" w:type="dxa"/>
            <w:tcBorders>
              <w:top w:val="single" w:sz="8" w:space="0" w:color="000000"/>
              <w:left w:val="single" w:sz="8" w:space="0" w:color="000000"/>
              <w:bottom w:val="single" w:sz="8" w:space="0" w:color="000000"/>
              <w:right w:val="single" w:sz="8" w:space="0" w:color="000000"/>
            </w:tcBorders>
          </w:tcPr>
          <w:p w14:paraId="206D9657" w14:textId="77777777" w:rsidR="009A1B77" w:rsidRPr="00DF3019" w:rsidRDefault="009A1B77" w:rsidP="009A1B77">
            <w:pPr>
              <w:jc w:val="center"/>
              <w:rPr>
                <w:b/>
                <w:sz w:val="22"/>
                <w:szCs w:val="22"/>
              </w:rPr>
            </w:pPr>
          </w:p>
        </w:tc>
        <w:tc>
          <w:tcPr>
            <w:tcW w:w="5528"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72D492B" w14:textId="77777777" w:rsidR="009A1B77" w:rsidRPr="00DF3019" w:rsidRDefault="009A1B77" w:rsidP="00E52146">
            <w:pPr>
              <w:jc w:val="center"/>
              <w:rPr>
                <w:sz w:val="22"/>
                <w:szCs w:val="22"/>
              </w:rPr>
            </w:pPr>
          </w:p>
        </w:tc>
      </w:tr>
      <w:tr w:rsidR="009A1B77" w:rsidRPr="00DF3019" w14:paraId="7CE3CF09" w14:textId="77777777" w:rsidTr="001F700B">
        <w:trPr>
          <w:trHeight w:val="2311"/>
        </w:trPr>
        <w:tc>
          <w:tcPr>
            <w:tcW w:w="477" w:type="dxa"/>
            <w:vMerge/>
            <w:tcBorders>
              <w:left w:val="single" w:sz="8" w:space="0" w:color="000000"/>
              <w:bottom w:val="single" w:sz="8" w:space="0" w:color="000000"/>
              <w:right w:val="single" w:sz="8" w:space="0" w:color="000000"/>
            </w:tcBorders>
            <w:vAlign w:val="center"/>
            <w:hideMark/>
          </w:tcPr>
          <w:p w14:paraId="765734CE" w14:textId="77777777" w:rsidR="009A1B77" w:rsidRPr="00DF3019" w:rsidRDefault="009A1B77" w:rsidP="00E52146">
            <w:pPr>
              <w:jc w:val="center"/>
              <w:rPr>
                <w:sz w:val="22"/>
                <w:szCs w:val="22"/>
              </w:rPr>
            </w:pPr>
          </w:p>
        </w:tc>
        <w:tc>
          <w:tcPr>
            <w:tcW w:w="4305" w:type="dxa"/>
            <w:vMerge/>
            <w:tcBorders>
              <w:left w:val="single" w:sz="8" w:space="0" w:color="000000"/>
              <w:bottom w:val="single" w:sz="8" w:space="0" w:color="000000"/>
              <w:right w:val="single" w:sz="8" w:space="0" w:color="000000"/>
            </w:tcBorders>
            <w:vAlign w:val="center"/>
            <w:hideMark/>
          </w:tcPr>
          <w:p w14:paraId="0A91B122" w14:textId="77777777" w:rsidR="009A1B77" w:rsidRPr="00DF3019" w:rsidRDefault="009A1B77" w:rsidP="00E52146">
            <w:pPr>
              <w:jc w:val="center"/>
              <w:rPr>
                <w:sz w:val="22"/>
                <w:szCs w:val="22"/>
              </w:rPr>
            </w:pPr>
          </w:p>
        </w:tc>
        <w:tc>
          <w:tcPr>
            <w:tcW w:w="851"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2452737" w14:textId="77777777" w:rsidR="009A1B77" w:rsidRPr="00DF3019" w:rsidRDefault="009A1B77" w:rsidP="00E52146">
            <w:pPr>
              <w:jc w:val="center"/>
              <w:rPr>
                <w:b/>
                <w:sz w:val="22"/>
                <w:szCs w:val="22"/>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1FE35DC" w14:textId="77777777" w:rsidR="009A1B77" w:rsidRPr="00DF3019" w:rsidRDefault="009A1B77" w:rsidP="00055633">
            <w:pPr>
              <w:jc w:val="center"/>
              <w:rPr>
                <w:b/>
                <w:sz w:val="22"/>
                <w:szCs w:val="22"/>
              </w:rPr>
            </w:pPr>
            <w:r w:rsidRPr="00DF3019">
              <w:rPr>
                <w:b/>
                <w:sz w:val="22"/>
                <w:szCs w:val="22"/>
              </w:rPr>
              <w:t>лекции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064FA56" w14:textId="77777777" w:rsidR="009A1B77" w:rsidRPr="00DF3019" w:rsidRDefault="009A1B77" w:rsidP="00055633">
            <w:pPr>
              <w:jc w:val="center"/>
              <w:rPr>
                <w:b/>
                <w:sz w:val="22"/>
                <w:szCs w:val="22"/>
              </w:rPr>
            </w:pPr>
            <w:r w:rsidRPr="00DF3019">
              <w:rPr>
                <w:b/>
                <w:sz w:val="22"/>
                <w:szCs w:val="22"/>
              </w:rPr>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0CE47EAD" w14:textId="77777777" w:rsidR="009A1B77" w:rsidRPr="00DF3019" w:rsidRDefault="009A1B77" w:rsidP="001B2112">
            <w:pPr>
              <w:jc w:val="center"/>
              <w:rPr>
                <w:b/>
                <w:sz w:val="22"/>
                <w:szCs w:val="22"/>
              </w:rPr>
            </w:pPr>
            <w:r w:rsidRPr="00DF3019">
              <w:rPr>
                <w:b/>
                <w:sz w:val="22"/>
                <w:szCs w:val="22"/>
              </w:rPr>
              <w:t>лабор.занятия</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4DC7DA1" w14:textId="77777777" w:rsidR="009A1B77" w:rsidRPr="00DF3019" w:rsidRDefault="009A1B77" w:rsidP="00055633">
            <w:pPr>
              <w:jc w:val="center"/>
              <w:rPr>
                <w:b/>
                <w:sz w:val="22"/>
                <w:szCs w:val="22"/>
              </w:rPr>
            </w:pPr>
            <w:r w:rsidRPr="00DF3019">
              <w:rPr>
                <w:b/>
                <w:sz w:val="22"/>
                <w:szCs w:val="22"/>
              </w:rPr>
              <w:t>самост. работа</w:t>
            </w:r>
          </w:p>
        </w:tc>
        <w:tc>
          <w:tcPr>
            <w:tcW w:w="5528" w:type="dxa"/>
            <w:vMerge/>
            <w:tcBorders>
              <w:left w:val="single" w:sz="8" w:space="0" w:color="000000"/>
              <w:bottom w:val="single" w:sz="8" w:space="0" w:color="000000"/>
              <w:right w:val="single" w:sz="8" w:space="0" w:color="000000"/>
            </w:tcBorders>
            <w:vAlign w:val="center"/>
            <w:hideMark/>
          </w:tcPr>
          <w:p w14:paraId="09CC479C" w14:textId="77777777" w:rsidR="009A1B77" w:rsidRPr="00DF3019" w:rsidRDefault="009A1B77" w:rsidP="00E52146">
            <w:pPr>
              <w:jc w:val="center"/>
              <w:rPr>
                <w:sz w:val="22"/>
                <w:szCs w:val="22"/>
              </w:rPr>
            </w:pPr>
          </w:p>
        </w:tc>
      </w:tr>
      <w:tr w:rsidR="00E57A8C" w:rsidRPr="00DF3019" w14:paraId="3EB4E14B" w14:textId="77777777" w:rsidTr="001F700B">
        <w:trPr>
          <w:trHeight w:val="277"/>
        </w:trPr>
        <w:tc>
          <w:tcPr>
            <w:tcW w:w="14279"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8A8248" w14:textId="77777777" w:rsidR="00E57A8C" w:rsidRPr="00DF3019" w:rsidRDefault="001F700B" w:rsidP="00E57A8C">
            <w:pPr>
              <w:jc w:val="center"/>
              <w:rPr>
                <w:sz w:val="22"/>
                <w:szCs w:val="22"/>
              </w:rPr>
            </w:pPr>
            <w:r w:rsidRPr="00DF3019">
              <w:rPr>
                <w:sz w:val="22"/>
                <w:szCs w:val="22"/>
              </w:rPr>
              <w:t>6</w:t>
            </w:r>
            <w:r w:rsidR="00E57A8C" w:rsidRPr="00DF3019">
              <w:rPr>
                <w:sz w:val="22"/>
                <w:szCs w:val="22"/>
              </w:rPr>
              <w:t xml:space="preserve"> семестр</w:t>
            </w:r>
          </w:p>
        </w:tc>
      </w:tr>
      <w:tr w:rsidR="000119B0" w:rsidRPr="00DF3019" w14:paraId="2A3A471B" w14:textId="77777777" w:rsidTr="001F700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33CB9E" w14:textId="77777777" w:rsidR="000119B0" w:rsidRPr="00DF3019" w:rsidRDefault="000119B0" w:rsidP="001B2112">
            <w:pPr>
              <w:pStyle w:val="a8"/>
              <w:numPr>
                <w:ilvl w:val="0"/>
                <w:numId w:val="10"/>
              </w:numPr>
              <w:ind w:left="0" w:firstLine="0"/>
              <w:rPr>
                <w:sz w:val="22"/>
                <w:szCs w:val="22"/>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175048" w14:textId="77777777" w:rsidR="000119B0" w:rsidRPr="00DF3019" w:rsidRDefault="001F700B" w:rsidP="001F700B">
            <w:pPr>
              <w:shd w:val="clear" w:color="auto" w:fill="FFFFFF"/>
              <w:jc w:val="center"/>
              <w:rPr>
                <w:sz w:val="22"/>
                <w:szCs w:val="22"/>
              </w:rPr>
            </w:pPr>
            <w:r w:rsidRPr="00DF3019">
              <w:rPr>
                <w:rFonts w:eastAsia="Times New Roman"/>
                <w:color w:val="000000"/>
                <w:sz w:val="22"/>
                <w:szCs w:val="22"/>
              </w:rPr>
              <w:t>Управление рисками</w:t>
            </w:r>
            <w:r w:rsidR="001B2112" w:rsidRPr="00DF3019">
              <w:rPr>
                <w:rFonts w:eastAsia="Times New Roman"/>
                <w:color w:val="000000"/>
                <w:sz w:val="22"/>
                <w:szCs w:val="22"/>
              </w:rPr>
              <w:t xml:space="preserve"> </w:t>
            </w:r>
            <w:r w:rsidR="001B2112" w:rsidRPr="001B2112">
              <w:rPr>
                <w:rFonts w:eastAsia="Times New Roman"/>
                <w:color w:val="000000"/>
                <w:sz w:val="22"/>
                <w:szCs w:val="22"/>
              </w:rPr>
              <w:t>как</w:t>
            </w:r>
            <w:r w:rsidR="001B2112" w:rsidRPr="00DF3019">
              <w:rPr>
                <w:rFonts w:eastAsia="Times New Roman"/>
                <w:color w:val="000000"/>
                <w:sz w:val="22"/>
                <w:szCs w:val="22"/>
              </w:rPr>
              <w:t xml:space="preserve"> </w:t>
            </w:r>
            <w:r w:rsidR="001B2112" w:rsidRPr="001B2112">
              <w:rPr>
                <w:rFonts w:eastAsia="Times New Roman"/>
                <w:color w:val="000000"/>
                <w:sz w:val="22"/>
                <w:szCs w:val="22"/>
              </w:rPr>
              <w:t>правовая</w:t>
            </w:r>
            <w:r w:rsidR="001B2112" w:rsidRPr="00DF3019">
              <w:rPr>
                <w:rFonts w:eastAsia="Times New Roman"/>
                <w:color w:val="000000"/>
                <w:sz w:val="22"/>
                <w:szCs w:val="22"/>
              </w:rPr>
              <w:t xml:space="preserve"> </w:t>
            </w:r>
            <w:r w:rsidR="001B2112" w:rsidRPr="001B2112">
              <w:rPr>
                <w:rFonts w:eastAsia="Times New Roman"/>
                <w:color w:val="000000"/>
                <w:sz w:val="22"/>
                <w:szCs w:val="22"/>
              </w:rPr>
              <w:t>и</w:t>
            </w:r>
            <w:r w:rsidR="001B2112" w:rsidRPr="00DF3019">
              <w:rPr>
                <w:rFonts w:eastAsia="Times New Roman"/>
                <w:color w:val="000000"/>
                <w:sz w:val="22"/>
                <w:szCs w:val="22"/>
              </w:rPr>
              <w:t xml:space="preserve"> экономическая категория</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B6F9280" w14:textId="77777777" w:rsidR="000119B0" w:rsidRPr="00DF3019" w:rsidRDefault="00033D44" w:rsidP="00E52146">
            <w:pPr>
              <w:jc w:val="center"/>
              <w:rPr>
                <w:sz w:val="22"/>
                <w:szCs w:val="22"/>
              </w:rPr>
            </w:pPr>
            <w:r w:rsidRPr="00DF3019">
              <w:rPr>
                <w:sz w:val="22"/>
                <w:szCs w:val="22"/>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54291E" w14:textId="3963E487" w:rsidR="000119B0" w:rsidRPr="00DF3019" w:rsidRDefault="00814336" w:rsidP="00E52146">
            <w:pPr>
              <w:jc w:val="center"/>
              <w:rPr>
                <w:sz w:val="22"/>
                <w:szCs w:val="22"/>
              </w:rPr>
            </w:pPr>
            <w:r>
              <w:rPr>
                <w:sz w:val="22"/>
                <w:szCs w:val="22"/>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BA3DF6" w14:textId="77777777" w:rsidR="000119B0"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0E7ECF1" w14:textId="77777777" w:rsidR="000119B0" w:rsidRPr="00DF3019" w:rsidRDefault="001F700B" w:rsidP="001F700B">
            <w:pPr>
              <w:jc w:val="center"/>
              <w:rPr>
                <w:sz w:val="22"/>
                <w:szCs w:val="22"/>
              </w:rPr>
            </w:pPr>
            <w:r w:rsidRPr="00DF3019">
              <w:rPr>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79CCF2" w14:textId="32C25B85" w:rsidR="000119B0" w:rsidRPr="00DF3019" w:rsidRDefault="00814336" w:rsidP="00E52146">
            <w:pPr>
              <w:jc w:val="center"/>
              <w:rPr>
                <w:sz w:val="22"/>
                <w:szCs w:val="22"/>
              </w:rPr>
            </w:pPr>
            <w:r>
              <w:rPr>
                <w:sz w:val="22"/>
                <w:szCs w:val="22"/>
              </w:rPr>
              <w:t>9</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B808E7" w14:textId="77777777" w:rsidR="000119B0" w:rsidRPr="00DF3019" w:rsidRDefault="001F700B" w:rsidP="001F700B">
            <w:pPr>
              <w:jc w:val="both"/>
              <w:rPr>
                <w:i/>
                <w:color w:val="FF0000"/>
                <w:sz w:val="22"/>
                <w:szCs w:val="22"/>
              </w:rPr>
            </w:pPr>
            <w:r w:rsidRPr="00DF3019">
              <w:rPr>
                <w:sz w:val="22"/>
                <w:szCs w:val="22"/>
              </w:rPr>
              <w:t>Риск как юридическая категория. Понятие управления рисками. Потенциально рискованные процессы, которые могут привести к несоблюдению правовых норм. Виды рисков. Выявление и правовая оценка рисков.</w:t>
            </w:r>
          </w:p>
        </w:tc>
      </w:tr>
      <w:tr w:rsidR="000119B0" w:rsidRPr="00DF3019" w14:paraId="00D67DFF" w14:textId="77777777" w:rsidTr="001F700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C6B1B3" w14:textId="77777777" w:rsidR="000119B0" w:rsidRPr="00DF3019" w:rsidRDefault="000119B0" w:rsidP="001B2112">
            <w:pPr>
              <w:pStyle w:val="a8"/>
              <w:numPr>
                <w:ilvl w:val="0"/>
                <w:numId w:val="10"/>
              </w:numPr>
              <w:ind w:left="0" w:firstLine="0"/>
              <w:rPr>
                <w:sz w:val="22"/>
                <w:szCs w:val="22"/>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9BE02B" w14:textId="77777777" w:rsidR="000119B0" w:rsidRPr="00DF3019" w:rsidRDefault="001F700B" w:rsidP="001F700B">
            <w:pPr>
              <w:jc w:val="center"/>
              <w:rPr>
                <w:sz w:val="22"/>
                <w:szCs w:val="22"/>
              </w:rPr>
            </w:pPr>
            <w:r w:rsidRPr="00DF3019">
              <w:rPr>
                <w:sz w:val="22"/>
                <w:szCs w:val="22"/>
              </w:rPr>
              <w:t>Управление рисками как сфера юридического сопровождения деятельности организации</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F397AF" w14:textId="77777777" w:rsidR="000119B0" w:rsidRPr="00DF3019" w:rsidRDefault="00033D44" w:rsidP="00E52146">
            <w:pPr>
              <w:jc w:val="center"/>
              <w:rPr>
                <w:sz w:val="22"/>
                <w:szCs w:val="22"/>
              </w:rPr>
            </w:pPr>
            <w:r w:rsidRPr="00DF3019">
              <w:rPr>
                <w:sz w:val="22"/>
                <w:szCs w:val="22"/>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0EC1AF" w14:textId="336F7377" w:rsidR="000119B0" w:rsidRPr="00DF3019" w:rsidRDefault="00814336" w:rsidP="00E52146">
            <w:pPr>
              <w:jc w:val="center"/>
              <w:rPr>
                <w:sz w:val="22"/>
                <w:szCs w:val="22"/>
              </w:rPr>
            </w:pPr>
            <w:r>
              <w:rPr>
                <w:sz w:val="22"/>
                <w:szCs w:val="22"/>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291764" w14:textId="77777777" w:rsidR="000119B0"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3730F5F" w14:textId="77777777" w:rsidR="000119B0" w:rsidRPr="00DF3019" w:rsidRDefault="001F700B" w:rsidP="001F700B">
            <w:pPr>
              <w:jc w:val="center"/>
              <w:rPr>
                <w:sz w:val="22"/>
                <w:szCs w:val="22"/>
              </w:rPr>
            </w:pPr>
            <w:r w:rsidRPr="00DF3019">
              <w:rPr>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021AA9E" w14:textId="071B72FE" w:rsidR="000119B0" w:rsidRPr="00DF3019" w:rsidRDefault="00814336" w:rsidP="00E52146">
            <w:pPr>
              <w:jc w:val="center"/>
              <w:rPr>
                <w:sz w:val="22"/>
                <w:szCs w:val="22"/>
              </w:rPr>
            </w:pPr>
            <w:r>
              <w:rPr>
                <w:sz w:val="22"/>
                <w:szCs w:val="22"/>
              </w:rPr>
              <w:t>9</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9B59F3" w14:textId="77777777" w:rsidR="000119B0" w:rsidRPr="00DF3019" w:rsidRDefault="001F700B" w:rsidP="001F700B">
            <w:pPr>
              <w:shd w:val="clear" w:color="auto" w:fill="FFFFFF"/>
              <w:jc w:val="both"/>
              <w:rPr>
                <w:sz w:val="22"/>
                <w:szCs w:val="22"/>
              </w:rPr>
            </w:pPr>
            <w:r w:rsidRPr="001F700B">
              <w:rPr>
                <w:rFonts w:eastAsia="Times New Roman"/>
                <w:color w:val="000000"/>
                <w:sz w:val="22"/>
                <w:szCs w:val="22"/>
              </w:rPr>
              <w:t xml:space="preserve">Понятие и значение </w:t>
            </w:r>
            <w:r w:rsidRPr="00DF3019">
              <w:rPr>
                <w:rFonts w:eastAsia="Times New Roman"/>
                <w:color w:val="000000"/>
                <w:sz w:val="22"/>
                <w:szCs w:val="22"/>
              </w:rPr>
              <w:t>управления рисками</w:t>
            </w:r>
            <w:r w:rsidRPr="001F700B">
              <w:rPr>
                <w:rFonts w:eastAsia="Times New Roman"/>
                <w:color w:val="000000"/>
                <w:sz w:val="22"/>
                <w:szCs w:val="22"/>
              </w:rPr>
              <w:t xml:space="preserve">. Виды </w:t>
            </w:r>
            <w:r w:rsidRPr="00DF3019">
              <w:rPr>
                <w:rFonts w:eastAsia="Times New Roman"/>
                <w:color w:val="000000"/>
                <w:sz w:val="22"/>
                <w:szCs w:val="22"/>
              </w:rPr>
              <w:t>управления рисками</w:t>
            </w:r>
            <w:r w:rsidRPr="001F700B">
              <w:rPr>
                <w:rFonts w:eastAsia="Times New Roman"/>
                <w:color w:val="000000"/>
                <w:sz w:val="22"/>
                <w:szCs w:val="22"/>
              </w:rPr>
              <w:t xml:space="preserve">. Соотношение </w:t>
            </w:r>
            <w:r w:rsidRPr="00DF3019">
              <w:rPr>
                <w:rFonts w:eastAsia="Times New Roman"/>
                <w:color w:val="000000"/>
                <w:sz w:val="22"/>
                <w:szCs w:val="22"/>
              </w:rPr>
              <w:t>управления рисками</w:t>
            </w:r>
            <w:r w:rsidRPr="001F700B">
              <w:rPr>
                <w:rFonts w:eastAsia="Times New Roman"/>
                <w:color w:val="000000"/>
                <w:sz w:val="22"/>
                <w:szCs w:val="22"/>
              </w:rPr>
              <w:t xml:space="preserve"> с иными</w:t>
            </w:r>
            <w:r w:rsidRPr="00DF3019">
              <w:rPr>
                <w:rFonts w:eastAsia="Times New Roman"/>
                <w:color w:val="000000"/>
                <w:sz w:val="22"/>
                <w:szCs w:val="22"/>
              </w:rPr>
              <w:t xml:space="preserve"> </w:t>
            </w:r>
            <w:r w:rsidRPr="001F700B">
              <w:rPr>
                <w:rFonts w:eastAsia="Times New Roman"/>
                <w:color w:val="000000"/>
                <w:sz w:val="22"/>
                <w:szCs w:val="22"/>
              </w:rPr>
              <w:t xml:space="preserve">видами контроля в организации. Особенности </w:t>
            </w:r>
            <w:r w:rsidRPr="00DF3019">
              <w:rPr>
                <w:rFonts w:eastAsia="Times New Roman"/>
                <w:color w:val="000000"/>
                <w:sz w:val="22"/>
                <w:szCs w:val="22"/>
              </w:rPr>
              <w:t xml:space="preserve">управления рисками </w:t>
            </w:r>
            <w:r w:rsidRPr="001F700B">
              <w:rPr>
                <w:rFonts w:eastAsia="Times New Roman"/>
                <w:color w:val="000000"/>
                <w:sz w:val="22"/>
                <w:szCs w:val="22"/>
              </w:rPr>
              <w:t>в практике коммерческих и некоммерческих</w:t>
            </w:r>
            <w:r w:rsidRPr="00DF3019">
              <w:rPr>
                <w:rFonts w:eastAsia="Times New Roman"/>
                <w:color w:val="000000"/>
                <w:sz w:val="22"/>
                <w:szCs w:val="22"/>
              </w:rPr>
              <w:t xml:space="preserve"> </w:t>
            </w:r>
            <w:r w:rsidRPr="001F700B">
              <w:rPr>
                <w:rFonts w:eastAsia="Times New Roman"/>
                <w:color w:val="000000"/>
                <w:sz w:val="22"/>
                <w:szCs w:val="22"/>
              </w:rPr>
              <w:t>организаций, органов государственной власти. Разработка и применение методических и нормативных</w:t>
            </w:r>
            <w:r w:rsidRPr="00DF3019">
              <w:rPr>
                <w:rFonts w:eastAsia="Times New Roman"/>
                <w:color w:val="000000"/>
                <w:sz w:val="22"/>
                <w:szCs w:val="22"/>
              </w:rPr>
              <w:t xml:space="preserve"> </w:t>
            </w:r>
            <w:r w:rsidRPr="001F700B">
              <w:rPr>
                <w:rFonts w:eastAsia="Times New Roman"/>
                <w:color w:val="000000"/>
                <w:sz w:val="22"/>
                <w:szCs w:val="22"/>
              </w:rPr>
              <w:t>материалов по юридическому сопровождению внутреннего контроля в областях деятельности с высокими</w:t>
            </w:r>
            <w:r w:rsidRPr="00DF3019">
              <w:rPr>
                <w:rFonts w:eastAsia="Times New Roman"/>
                <w:color w:val="000000"/>
                <w:sz w:val="22"/>
                <w:szCs w:val="22"/>
              </w:rPr>
              <w:t xml:space="preserve"> </w:t>
            </w:r>
            <w:r w:rsidRPr="001F700B">
              <w:rPr>
                <w:rFonts w:eastAsia="Times New Roman"/>
                <w:color w:val="000000"/>
                <w:sz w:val="22"/>
                <w:szCs w:val="22"/>
              </w:rPr>
              <w:t>рисками.</w:t>
            </w:r>
            <w:r w:rsidR="000119B0" w:rsidRPr="00DF3019">
              <w:rPr>
                <w:sz w:val="22"/>
                <w:szCs w:val="22"/>
              </w:rPr>
              <w:t> </w:t>
            </w:r>
          </w:p>
        </w:tc>
      </w:tr>
      <w:tr w:rsidR="001B2112" w:rsidRPr="00DF3019" w14:paraId="5F03FE3F" w14:textId="77777777" w:rsidTr="001F700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AC5463" w14:textId="77777777" w:rsidR="001B2112" w:rsidRPr="00DF3019" w:rsidRDefault="001B2112" w:rsidP="001B2112">
            <w:pPr>
              <w:pStyle w:val="a8"/>
              <w:numPr>
                <w:ilvl w:val="0"/>
                <w:numId w:val="10"/>
              </w:numPr>
              <w:ind w:left="0" w:firstLine="0"/>
              <w:rPr>
                <w:sz w:val="22"/>
                <w:szCs w:val="22"/>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2E2F02" w14:textId="77777777" w:rsidR="001B2112" w:rsidRPr="00DF3019" w:rsidRDefault="001F700B" w:rsidP="001F700B">
            <w:pPr>
              <w:jc w:val="center"/>
              <w:rPr>
                <w:sz w:val="22"/>
                <w:szCs w:val="22"/>
              </w:rPr>
            </w:pPr>
            <w:r w:rsidRPr="00DF3019">
              <w:rPr>
                <w:sz w:val="22"/>
                <w:szCs w:val="22"/>
              </w:rPr>
              <w:t>Правовое регулирование управления рисками</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CE4B3F" w14:textId="77777777" w:rsidR="001B2112" w:rsidRPr="00DF3019" w:rsidRDefault="00033D44" w:rsidP="00E52146">
            <w:pPr>
              <w:jc w:val="center"/>
              <w:rPr>
                <w:sz w:val="22"/>
                <w:szCs w:val="22"/>
              </w:rPr>
            </w:pPr>
            <w:r w:rsidRPr="00DF3019">
              <w:rPr>
                <w:sz w:val="22"/>
                <w:szCs w:val="22"/>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9A2D4" w14:textId="77777777" w:rsidR="001B2112"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586B11" w14:textId="65FCAB70" w:rsidR="001B2112" w:rsidRPr="00DF3019" w:rsidRDefault="00814336" w:rsidP="00E52146">
            <w:pPr>
              <w:jc w:val="center"/>
              <w:rPr>
                <w:sz w:val="22"/>
                <w:szCs w:val="22"/>
              </w:rPr>
            </w:pPr>
            <w:r>
              <w:rPr>
                <w:sz w:val="22"/>
                <w:szCs w:val="22"/>
              </w:rPr>
              <w:t>5</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7F105306" w14:textId="77777777" w:rsidR="001B2112" w:rsidRPr="00DF3019" w:rsidRDefault="001F700B" w:rsidP="001F700B">
            <w:pPr>
              <w:jc w:val="center"/>
              <w:rPr>
                <w:sz w:val="22"/>
                <w:szCs w:val="22"/>
              </w:rPr>
            </w:pPr>
            <w:r w:rsidRPr="00DF3019">
              <w:rPr>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04E0418" w14:textId="4080DB7A" w:rsidR="001B2112" w:rsidRPr="00DF3019" w:rsidRDefault="00814336" w:rsidP="00E52146">
            <w:pPr>
              <w:jc w:val="center"/>
              <w:rPr>
                <w:sz w:val="22"/>
                <w:szCs w:val="22"/>
              </w:rPr>
            </w:pPr>
            <w:r>
              <w:rPr>
                <w:sz w:val="22"/>
                <w:szCs w:val="22"/>
              </w:rPr>
              <w:t>9</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FFCA63" w14:textId="77777777" w:rsidR="001B2112" w:rsidRPr="00DF3019" w:rsidRDefault="001F700B" w:rsidP="001F700B">
            <w:pPr>
              <w:shd w:val="clear" w:color="auto" w:fill="FFFFFF"/>
              <w:jc w:val="both"/>
              <w:rPr>
                <w:sz w:val="22"/>
                <w:szCs w:val="22"/>
              </w:rPr>
            </w:pPr>
            <w:r w:rsidRPr="001F700B">
              <w:rPr>
                <w:rFonts w:eastAsia="Times New Roman"/>
                <w:color w:val="000000"/>
                <w:sz w:val="22"/>
                <w:szCs w:val="22"/>
              </w:rPr>
              <w:t xml:space="preserve">Источники правового регулирования </w:t>
            </w:r>
            <w:r w:rsidRPr="00DF3019">
              <w:rPr>
                <w:rFonts w:eastAsia="Times New Roman"/>
                <w:color w:val="000000"/>
                <w:sz w:val="22"/>
                <w:szCs w:val="22"/>
              </w:rPr>
              <w:t>управления рисками</w:t>
            </w:r>
            <w:r w:rsidRPr="001F700B">
              <w:rPr>
                <w:rFonts w:eastAsia="Times New Roman"/>
                <w:color w:val="000000"/>
                <w:sz w:val="22"/>
                <w:szCs w:val="22"/>
              </w:rPr>
              <w:t xml:space="preserve"> в организации. Корпоративное правовое регулирование</w:t>
            </w:r>
            <w:r w:rsidRPr="00DF3019">
              <w:rPr>
                <w:rFonts w:eastAsia="Times New Roman"/>
                <w:color w:val="000000"/>
                <w:sz w:val="22"/>
                <w:szCs w:val="22"/>
              </w:rPr>
              <w:t xml:space="preserve"> управления рисками</w:t>
            </w:r>
            <w:r w:rsidRPr="001F700B">
              <w:rPr>
                <w:rFonts w:eastAsia="Times New Roman"/>
                <w:color w:val="000000"/>
                <w:sz w:val="22"/>
                <w:szCs w:val="22"/>
              </w:rPr>
              <w:t>.</w:t>
            </w:r>
          </w:p>
        </w:tc>
      </w:tr>
      <w:tr w:rsidR="001B2112" w:rsidRPr="00DF3019" w14:paraId="6AEFDE2D" w14:textId="77777777" w:rsidTr="001F700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3D9F43" w14:textId="77777777" w:rsidR="001B2112" w:rsidRPr="00DF3019" w:rsidRDefault="001B2112" w:rsidP="001B2112">
            <w:pPr>
              <w:pStyle w:val="a8"/>
              <w:numPr>
                <w:ilvl w:val="0"/>
                <w:numId w:val="10"/>
              </w:numPr>
              <w:ind w:left="0" w:firstLine="0"/>
              <w:rPr>
                <w:sz w:val="22"/>
                <w:szCs w:val="22"/>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13A827" w14:textId="77777777" w:rsidR="001B2112" w:rsidRPr="00DF3019" w:rsidRDefault="001F700B" w:rsidP="001F700B">
            <w:pPr>
              <w:jc w:val="center"/>
              <w:rPr>
                <w:sz w:val="22"/>
                <w:szCs w:val="22"/>
              </w:rPr>
            </w:pPr>
            <w:r w:rsidRPr="00DF3019">
              <w:rPr>
                <w:sz w:val="22"/>
                <w:szCs w:val="22"/>
              </w:rPr>
              <w:t>Правовые аспекты контроля репутации</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26BFB3" w14:textId="77777777" w:rsidR="001B2112" w:rsidRPr="00DF3019" w:rsidRDefault="00033D44" w:rsidP="00E52146">
            <w:pPr>
              <w:jc w:val="center"/>
              <w:rPr>
                <w:sz w:val="22"/>
                <w:szCs w:val="22"/>
              </w:rPr>
            </w:pPr>
            <w:r w:rsidRPr="00DF3019">
              <w:rPr>
                <w:sz w:val="22"/>
                <w:szCs w:val="22"/>
              </w:rPr>
              <w:t>20</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4952693" w14:textId="77777777" w:rsidR="001B2112"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F58222" w14:textId="5EFD0E23" w:rsidR="001B2112" w:rsidRPr="00DF3019" w:rsidRDefault="00814336" w:rsidP="00E52146">
            <w:pPr>
              <w:jc w:val="center"/>
              <w:rPr>
                <w:sz w:val="22"/>
                <w:szCs w:val="22"/>
              </w:rPr>
            </w:pPr>
            <w:r>
              <w:rPr>
                <w:sz w:val="22"/>
                <w:szCs w:val="22"/>
              </w:rPr>
              <w:t>5</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D8E3D0D" w14:textId="77777777" w:rsidR="001B2112" w:rsidRPr="00DF3019" w:rsidRDefault="001F700B" w:rsidP="001F700B">
            <w:pPr>
              <w:jc w:val="center"/>
              <w:rPr>
                <w:sz w:val="22"/>
                <w:szCs w:val="22"/>
              </w:rPr>
            </w:pPr>
            <w:r w:rsidRPr="00DF3019">
              <w:rPr>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C8E860" w14:textId="140B28C0" w:rsidR="001B2112" w:rsidRPr="00DF3019" w:rsidRDefault="00814336" w:rsidP="00E52146">
            <w:pPr>
              <w:jc w:val="center"/>
              <w:rPr>
                <w:sz w:val="22"/>
                <w:szCs w:val="22"/>
              </w:rPr>
            </w:pPr>
            <w:r>
              <w:rPr>
                <w:sz w:val="22"/>
                <w:szCs w:val="22"/>
              </w:rPr>
              <w:t>9</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877DBE" w14:textId="77777777" w:rsidR="001B2112" w:rsidRPr="00DF3019" w:rsidRDefault="001F700B" w:rsidP="001F700B">
            <w:pPr>
              <w:jc w:val="both"/>
              <w:rPr>
                <w:sz w:val="22"/>
                <w:szCs w:val="22"/>
              </w:rPr>
            </w:pPr>
            <w:r w:rsidRPr="00DF3019">
              <w:rPr>
                <w:color w:val="000000"/>
                <w:sz w:val="22"/>
                <w:szCs w:val="22"/>
                <w:shd w:val="clear" w:color="auto" w:fill="FFFFFF"/>
              </w:rPr>
              <w:t>Правовое регулирование деловой репутации. Репутация как объект управления рисками.</w:t>
            </w:r>
          </w:p>
        </w:tc>
      </w:tr>
      <w:tr w:rsidR="001B2112" w:rsidRPr="00DF3019" w14:paraId="11331954" w14:textId="77777777" w:rsidTr="001F700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2B63BB" w14:textId="77777777" w:rsidR="001B2112" w:rsidRPr="00DF3019" w:rsidRDefault="001B2112" w:rsidP="001B2112">
            <w:pPr>
              <w:pStyle w:val="a8"/>
              <w:numPr>
                <w:ilvl w:val="0"/>
                <w:numId w:val="10"/>
              </w:numPr>
              <w:ind w:left="0" w:firstLine="0"/>
              <w:rPr>
                <w:sz w:val="22"/>
                <w:szCs w:val="22"/>
              </w:rPr>
            </w:pPr>
          </w:p>
        </w:tc>
        <w:tc>
          <w:tcPr>
            <w:tcW w:w="430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9DA852" w14:textId="77777777" w:rsidR="001B2112" w:rsidRPr="00DF3019" w:rsidRDefault="001F700B" w:rsidP="001F700B">
            <w:pPr>
              <w:jc w:val="center"/>
              <w:rPr>
                <w:sz w:val="22"/>
                <w:szCs w:val="22"/>
              </w:rPr>
            </w:pPr>
            <w:r w:rsidRPr="00DF3019">
              <w:rPr>
                <w:sz w:val="22"/>
                <w:szCs w:val="22"/>
              </w:rPr>
              <w:t>Правореализационные риски</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4F0BC8" w14:textId="77777777" w:rsidR="001B2112" w:rsidRPr="00DF3019" w:rsidRDefault="00033D44" w:rsidP="00E52146">
            <w:pPr>
              <w:jc w:val="center"/>
              <w:rPr>
                <w:sz w:val="22"/>
                <w:szCs w:val="22"/>
              </w:rPr>
            </w:pPr>
            <w:r w:rsidRPr="00DF3019">
              <w:rPr>
                <w:sz w:val="22"/>
                <w:szCs w:val="22"/>
              </w:rPr>
              <w:t>19</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083E81F" w14:textId="77777777" w:rsidR="001B2112"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6CDFC1" w14:textId="77777777" w:rsidR="001B2112" w:rsidRPr="00DF3019" w:rsidRDefault="001F700B" w:rsidP="00E52146">
            <w:pPr>
              <w:jc w:val="center"/>
              <w:rPr>
                <w:sz w:val="22"/>
                <w:szCs w:val="22"/>
              </w:rPr>
            </w:pPr>
            <w:r w:rsidRPr="00DF3019">
              <w:rPr>
                <w:sz w:val="22"/>
                <w:szCs w:val="22"/>
              </w:rPr>
              <w:t>6</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ED0B792" w14:textId="77777777" w:rsidR="001B2112" w:rsidRPr="00DF3019" w:rsidRDefault="001F700B" w:rsidP="001F700B">
            <w:pPr>
              <w:jc w:val="center"/>
              <w:rPr>
                <w:sz w:val="22"/>
                <w:szCs w:val="22"/>
              </w:rPr>
            </w:pPr>
            <w:r w:rsidRPr="00DF3019">
              <w:rPr>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1F2851" w14:textId="77777777" w:rsidR="001B2112" w:rsidRPr="00DF3019" w:rsidRDefault="00033D44" w:rsidP="00E52146">
            <w:pPr>
              <w:jc w:val="center"/>
              <w:rPr>
                <w:sz w:val="22"/>
                <w:szCs w:val="22"/>
              </w:rPr>
            </w:pPr>
            <w:r w:rsidRPr="00DF3019">
              <w:rPr>
                <w:sz w:val="22"/>
                <w:szCs w:val="22"/>
              </w:rPr>
              <w:t>7</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5A81D2" w14:textId="77777777" w:rsidR="001B2112" w:rsidRPr="00DF3019" w:rsidRDefault="001F700B" w:rsidP="001F700B">
            <w:pPr>
              <w:shd w:val="clear" w:color="auto" w:fill="FFFFFF"/>
              <w:jc w:val="both"/>
              <w:rPr>
                <w:sz w:val="22"/>
                <w:szCs w:val="22"/>
              </w:rPr>
            </w:pPr>
            <w:r w:rsidRPr="001F700B">
              <w:rPr>
                <w:rFonts w:eastAsia="Times New Roman"/>
                <w:color w:val="000000"/>
                <w:sz w:val="22"/>
                <w:szCs w:val="22"/>
              </w:rPr>
              <w:t>Риски при заключении и исполнении гражданско-правовых договоров. Выявление рисков. Юридическое</w:t>
            </w:r>
            <w:r w:rsidRPr="00DF3019">
              <w:rPr>
                <w:rFonts w:eastAsia="Times New Roman"/>
                <w:color w:val="000000"/>
                <w:sz w:val="22"/>
                <w:szCs w:val="22"/>
              </w:rPr>
              <w:t xml:space="preserve"> </w:t>
            </w:r>
            <w:r w:rsidRPr="001F700B">
              <w:rPr>
                <w:rFonts w:eastAsia="Times New Roman"/>
                <w:color w:val="000000"/>
                <w:sz w:val="22"/>
                <w:szCs w:val="22"/>
              </w:rPr>
              <w:t>сопровождение оценки и реагирования на рисковую правореализационную деятельность.</w:t>
            </w:r>
          </w:p>
        </w:tc>
      </w:tr>
      <w:tr w:rsidR="004C767D" w:rsidRPr="00DF3019" w14:paraId="5644A5ED" w14:textId="77777777" w:rsidTr="001F700B">
        <w:trPr>
          <w:trHeight w:val="312"/>
        </w:trPr>
        <w:tc>
          <w:tcPr>
            <w:tcW w:w="478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5F5C4B" w14:textId="77777777" w:rsidR="004C767D" w:rsidRPr="00DF3019" w:rsidRDefault="004C767D" w:rsidP="00EC316E">
            <w:pPr>
              <w:rPr>
                <w:b/>
                <w:sz w:val="22"/>
                <w:szCs w:val="22"/>
              </w:rPr>
            </w:pPr>
            <w:r w:rsidRPr="00DF3019">
              <w:rPr>
                <w:b/>
                <w:sz w:val="22"/>
                <w:szCs w:val="22"/>
              </w:rPr>
              <w:t xml:space="preserve">Зачет </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5648C9B" w14:textId="77777777" w:rsidR="004C767D" w:rsidRPr="00DF3019" w:rsidRDefault="00C90FAA" w:rsidP="001C3B98">
            <w:pPr>
              <w:jc w:val="center"/>
              <w:rPr>
                <w:b/>
                <w:sz w:val="22"/>
                <w:szCs w:val="22"/>
              </w:rPr>
            </w:pPr>
            <w:r w:rsidRPr="00DF3019">
              <w:rPr>
                <w:b/>
                <w:sz w:val="22"/>
                <w:szCs w:val="22"/>
              </w:rPr>
              <w:t>9</w:t>
            </w:r>
          </w:p>
        </w:tc>
        <w:tc>
          <w:tcPr>
            <w:tcW w:w="2268"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72C464" w14:textId="77777777" w:rsidR="004C767D" w:rsidRPr="00DF3019" w:rsidRDefault="004C767D" w:rsidP="001C3B98">
            <w:pPr>
              <w:jc w:val="center"/>
              <w:rPr>
                <w:b/>
                <w:sz w:val="22"/>
                <w:szCs w:val="22"/>
              </w:rPr>
            </w:pPr>
            <w:r w:rsidRPr="00DF3019">
              <w:rPr>
                <w:b/>
                <w:sz w:val="22"/>
                <w:szCs w:val="22"/>
              </w:rPr>
              <w:t>0,25</w:t>
            </w:r>
          </w:p>
        </w:tc>
        <w:tc>
          <w:tcPr>
            <w:tcW w:w="8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E4FF01" w14:textId="77777777" w:rsidR="004C767D" w:rsidRPr="00DF3019" w:rsidRDefault="00C90FAA" w:rsidP="001C3B98">
            <w:pPr>
              <w:jc w:val="center"/>
              <w:rPr>
                <w:b/>
                <w:sz w:val="22"/>
                <w:szCs w:val="22"/>
              </w:rPr>
            </w:pPr>
            <w:r w:rsidRPr="00DF3019">
              <w:rPr>
                <w:b/>
                <w:sz w:val="22"/>
                <w:szCs w:val="22"/>
              </w:rPr>
              <w:t>8,75</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179890" w14:textId="77777777" w:rsidR="004C767D" w:rsidRPr="00DF3019" w:rsidRDefault="004C767D" w:rsidP="001C3B98">
            <w:pPr>
              <w:jc w:val="center"/>
              <w:rPr>
                <w:b/>
                <w:sz w:val="22"/>
                <w:szCs w:val="22"/>
              </w:rPr>
            </w:pPr>
            <w:r w:rsidRPr="00DF3019">
              <w:rPr>
                <w:b/>
                <w:sz w:val="22"/>
                <w:szCs w:val="22"/>
              </w:rPr>
              <w:t> </w:t>
            </w:r>
          </w:p>
        </w:tc>
      </w:tr>
      <w:tr w:rsidR="000119B0" w:rsidRPr="00DF3019" w14:paraId="4EE0798F" w14:textId="77777777" w:rsidTr="001F700B">
        <w:trPr>
          <w:trHeight w:val="312"/>
        </w:trPr>
        <w:tc>
          <w:tcPr>
            <w:tcW w:w="478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9E583B" w14:textId="77777777" w:rsidR="000119B0" w:rsidRPr="00DF3019" w:rsidRDefault="000119B0" w:rsidP="001F700B">
            <w:pPr>
              <w:jc w:val="center"/>
              <w:rPr>
                <w:b/>
                <w:sz w:val="22"/>
                <w:szCs w:val="22"/>
              </w:rPr>
            </w:pPr>
            <w:r w:rsidRPr="00DF3019">
              <w:rPr>
                <w:b/>
                <w:sz w:val="22"/>
                <w:szCs w:val="22"/>
              </w:rPr>
              <w:t>Итого</w:t>
            </w:r>
            <w:r w:rsidR="00E57A8C" w:rsidRPr="00DF3019">
              <w:rPr>
                <w:b/>
                <w:sz w:val="22"/>
                <w:szCs w:val="22"/>
              </w:rPr>
              <w:t xml:space="preserve"> за </w:t>
            </w:r>
            <w:r w:rsidR="001F700B" w:rsidRPr="00DF3019">
              <w:rPr>
                <w:b/>
                <w:sz w:val="22"/>
                <w:szCs w:val="22"/>
              </w:rPr>
              <w:t>6</w:t>
            </w:r>
            <w:r w:rsidR="00E57A8C" w:rsidRPr="00DF3019">
              <w:rPr>
                <w:b/>
                <w:sz w:val="22"/>
                <w:szCs w:val="22"/>
              </w:rPr>
              <w:t xml:space="preserve"> семестр</w:t>
            </w:r>
          </w:p>
        </w:tc>
        <w:tc>
          <w:tcPr>
            <w:tcW w:w="8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AB8ED3" w14:textId="77777777" w:rsidR="000119B0" w:rsidRPr="00DF3019" w:rsidRDefault="001F700B" w:rsidP="001F700B">
            <w:pPr>
              <w:jc w:val="center"/>
              <w:rPr>
                <w:b/>
                <w:sz w:val="22"/>
                <w:szCs w:val="22"/>
              </w:rPr>
            </w:pPr>
            <w:r w:rsidRPr="00DF3019">
              <w:rPr>
                <w:b/>
                <w:sz w:val="22"/>
                <w:szCs w:val="22"/>
              </w:rPr>
              <w:t>108</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9301C0" w14:textId="23B33AA6" w:rsidR="000119B0" w:rsidRPr="00DF3019" w:rsidRDefault="005943F8" w:rsidP="00E52146">
            <w:pPr>
              <w:jc w:val="center"/>
              <w:rPr>
                <w:b/>
                <w:sz w:val="22"/>
                <w:szCs w:val="22"/>
              </w:rPr>
            </w:pPr>
            <w:r>
              <w:rPr>
                <w:b/>
                <w:sz w:val="22"/>
                <w:szCs w:val="22"/>
              </w:rPr>
              <w:t>14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B71F6F" w14:textId="443FD4F3" w:rsidR="000119B0" w:rsidRPr="00DF3019" w:rsidRDefault="005943F8" w:rsidP="001F700B">
            <w:pPr>
              <w:jc w:val="center"/>
              <w:rPr>
                <w:b/>
                <w:sz w:val="22"/>
                <w:szCs w:val="22"/>
              </w:rPr>
            </w:pPr>
            <w:r>
              <w:rPr>
                <w:b/>
                <w:sz w:val="22"/>
                <w:szCs w:val="22"/>
              </w:rPr>
              <w:t>14</w:t>
            </w:r>
            <w:r w:rsidR="001F700B" w:rsidRPr="00DF3019">
              <w:rPr>
                <w:b/>
                <w:sz w:val="22"/>
                <w:szCs w:val="22"/>
              </w:rPr>
              <w:t>,25</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13DA265" w14:textId="77777777" w:rsidR="000119B0" w:rsidRPr="00DF3019" w:rsidRDefault="001F700B" w:rsidP="00E52146">
            <w:pPr>
              <w:jc w:val="center"/>
              <w:rPr>
                <w:b/>
                <w:sz w:val="22"/>
                <w:szCs w:val="22"/>
              </w:rPr>
            </w:pPr>
            <w:r w:rsidRPr="00DF3019">
              <w:rPr>
                <w:b/>
                <w:sz w:val="22"/>
                <w:szCs w:val="22"/>
              </w:rPr>
              <w:t>-</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8BB197" w14:textId="7CA97705" w:rsidR="000119B0" w:rsidRPr="00DF3019" w:rsidRDefault="005943F8" w:rsidP="001F700B">
            <w:pPr>
              <w:jc w:val="center"/>
              <w:rPr>
                <w:b/>
                <w:sz w:val="22"/>
                <w:szCs w:val="22"/>
              </w:rPr>
            </w:pPr>
            <w:r>
              <w:rPr>
                <w:b/>
                <w:sz w:val="22"/>
                <w:szCs w:val="22"/>
              </w:rPr>
              <w:t>79</w:t>
            </w:r>
            <w:r w:rsidR="001F700B" w:rsidRPr="00DF3019">
              <w:rPr>
                <w:b/>
                <w:sz w:val="22"/>
                <w:szCs w:val="22"/>
              </w:rPr>
              <w:t>,75</w:t>
            </w:r>
          </w:p>
        </w:tc>
        <w:tc>
          <w:tcPr>
            <w:tcW w:w="552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28D0D7" w14:textId="77777777" w:rsidR="000119B0" w:rsidRPr="00DF3019" w:rsidRDefault="000119B0" w:rsidP="00E52146">
            <w:pPr>
              <w:jc w:val="center"/>
              <w:rPr>
                <w:b/>
                <w:sz w:val="22"/>
                <w:szCs w:val="22"/>
              </w:rPr>
            </w:pPr>
            <w:r w:rsidRPr="00DF3019">
              <w:rPr>
                <w:b/>
                <w:sz w:val="22"/>
                <w:szCs w:val="22"/>
              </w:rPr>
              <w:t> </w:t>
            </w:r>
          </w:p>
        </w:tc>
      </w:tr>
    </w:tbl>
    <w:p w14:paraId="14A4384C" w14:textId="77777777" w:rsidR="001B2112" w:rsidRPr="00DF3019" w:rsidRDefault="001B2112" w:rsidP="00E10CAF">
      <w:pPr>
        <w:jc w:val="center"/>
        <w:rPr>
          <w:sz w:val="28"/>
          <w:szCs w:val="28"/>
        </w:rPr>
        <w:sectPr w:rsidR="001B2112" w:rsidRPr="00DF3019" w:rsidSect="001B2112">
          <w:pgSz w:w="16840" w:h="11900" w:orient="landscape"/>
          <w:pgMar w:top="850" w:right="1134" w:bottom="1701" w:left="1134" w:header="708" w:footer="708" w:gutter="0"/>
          <w:cols w:space="708"/>
          <w:titlePg/>
          <w:docGrid w:linePitch="360"/>
        </w:sectPr>
      </w:pPr>
    </w:p>
    <w:p w14:paraId="7B106AD0" w14:textId="77777777" w:rsidR="00E52146" w:rsidRPr="00DF3019" w:rsidRDefault="00E52146" w:rsidP="00E10CAF">
      <w:pPr>
        <w:jc w:val="center"/>
        <w:rPr>
          <w:sz w:val="28"/>
          <w:szCs w:val="28"/>
        </w:rPr>
      </w:pPr>
    </w:p>
    <w:p w14:paraId="3FDE9809" w14:textId="77777777" w:rsidR="00E52146" w:rsidRPr="00DF3019" w:rsidRDefault="00E52146" w:rsidP="00733C7C">
      <w:pPr>
        <w:pStyle w:val="1"/>
        <w:spacing w:before="0"/>
        <w:jc w:val="center"/>
        <w:rPr>
          <w:rFonts w:ascii="Times New Roman" w:hAnsi="Times New Roman" w:cs="Times New Roman"/>
          <w:b w:val="0"/>
          <w:bCs w:val="0"/>
          <w:color w:val="auto"/>
        </w:rPr>
      </w:pPr>
      <w:bookmarkStart w:id="5" w:name="_Toc96422800"/>
      <w:r w:rsidRPr="00DF3019">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597B6F74" w14:textId="77777777" w:rsidR="00E52146" w:rsidRPr="00DF3019"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574"/>
        <w:gridCol w:w="4428"/>
        <w:gridCol w:w="1861"/>
        <w:gridCol w:w="2427"/>
      </w:tblGrid>
      <w:tr w:rsidR="00E57A8C" w:rsidRPr="00DF3019" w14:paraId="15C04065" w14:textId="77777777" w:rsidTr="00814336">
        <w:trPr>
          <w:trHeight w:val="624"/>
        </w:trPr>
        <w:tc>
          <w:tcPr>
            <w:tcW w:w="5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F6F9B57" w14:textId="77777777" w:rsidR="00E57A8C" w:rsidRPr="00DF3019" w:rsidRDefault="00E57A8C" w:rsidP="00E52146">
            <w:pPr>
              <w:jc w:val="center"/>
            </w:pPr>
            <w:r w:rsidRPr="00DF3019">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A74F85" w14:textId="77777777" w:rsidR="00E57A8C" w:rsidRPr="00DF3019" w:rsidRDefault="00E57A8C" w:rsidP="00E52146">
            <w:pPr>
              <w:jc w:val="center"/>
            </w:pPr>
            <w:r w:rsidRPr="00DF3019">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58A25EFB" w14:textId="77777777" w:rsidR="00E57A8C" w:rsidRPr="00DF3019" w:rsidRDefault="00E57A8C" w:rsidP="00E52146">
            <w:pPr>
              <w:jc w:val="center"/>
            </w:pPr>
            <w:r w:rsidRPr="00DF3019">
              <w:t xml:space="preserve">Трудоемкость, </w:t>
            </w:r>
            <w:r w:rsidR="00011448" w:rsidRPr="00DF3019">
              <w:t>ак.</w:t>
            </w:r>
            <w:r w:rsidRPr="00DF3019">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22AFD4" w14:textId="77777777" w:rsidR="00E57A8C" w:rsidRPr="00DF3019" w:rsidRDefault="00E57A8C" w:rsidP="00E52146">
            <w:pPr>
              <w:jc w:val="center"/>
            </w:pPr>
            <w:r w:rsidRPr="00DF3019">
              <w:t>Форма контроля</w:t>
            </w:r>
            <w:r w:rsidR="00434C77" w:rsidRPr="00DF3019">
              <w:t>*</w:t>
            </w:r>
          </w:p>
        </w:tc>
      </w:tr>
      <w:tr w:rsidR="00E52146" w:rsidRPr="00DF3019" w14:paraId="003FA49B" w14:textId="77777777" w:rsidTr="00814336">
        <w:tc>
          <w:tcPr>
            <w:tcW w:w="5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B731725" w14:textId="77777777" w:rsidR="00E52146" w:rsidRPr="00DF3019"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4B9F9C" w14:textId="77777777" w:rsidR="00E52146" w:rsidRPr="00DF3019" w:rsidRDefault="00E52146" w:rsidP="00E52146">
            <w:r w:rsidRPr="00DF3019">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371437" w14:textId="23E8A622" w:rsidR="00E52146" w:rsidRPr="00DF3019" w:rsidRDefault="005943F8" w:rsidP="00E52146">
            <w:pPr>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0F5513" w14:textId="77777777" w:rsidR="00E52146" w:rsidRPr="00DF3019" w:rsidRDefault="00E52146" w:rsidP="00E52146">
            <w:pPr>
              <w:jc w:val="center"/>
            </w:pPr>
            <w:r w:rsidRPr="00DF3019">
              <w:t>Консультация преподавателя, устное собеседование</w:t>
            </w:r>
          </w:p>
        </w:tc>
      </w:tr>
      <w:tr w:rsidR="00E52146" w:rsidRPr="00DF3019" w14:paraId="3C27708A" w14:textId="77777777" w:rsidTr="00814336">
        <w:trPr>
          <w:trHeight w:val="1168"/>
        </w:trPr>
        <w:tc>
          <w:tcPr>
            <w:tcW w:w="5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49A7499" w14:textId="77777777" w:rsidR="00E52146" w:rsidRPr="00DF3019" w:rsidRDefault="00E52146" w:rsidP="00E52146">
            <w:pPr>
              <w:jc w:val="center"/>
            </w:pPr>
            <w:r w:rsidRPr="00DF3019">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477E474" w14:textId="77777777" w:rsidR="00E52146" w:rsidRPr="00DF3019" w:rsidRDefault="00E52146" w:rsidP="00E52146">
            <w:r w:rsidRPr="00DF3019">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841A53" w14:textId="184AB031" w:rsidR="00E52146" w:rsidRPr="00DF3019" w:rsidRDefault="005943F8" w:rsidP="00E52146">
            <w:pPr>
              <w:jc w:val="center"/>
            </w:pPr>
            <w:r>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4F29002" w14:textId="77777777" w:rsidR="00E52146" w:rsidRPr="00DF3019" w:rsidRDefault="00E52146" w:rsidP="00E52146">
            <w:pPr>
              <w:jc w:val="center"/>
            </w:pPr>
            <w:r w:rsidRPr="00DF3019">
              <w:t>Выступление с докладом,</w:t>
            </w:r>
          </w:p>
          <w:p w14:paraId="488B7CDC" w14:textId="77777777" w:rsidR="00E52146" w:rsidRPr="00DF3019" w:rsidRDefault="00E52146" w:rsidP="00E52146">
            <w:pPr>
              <w:jc w:val="center"/>
            </w:pPr>
            <w:r w:rsidRPr="00DF3019">
              <w:t>презентация,</w:t>
            </w:r>
          </w:p>
          <w:p w14:paraId="2A41DF7C" w14:textId="77777777" w:rsidR="00E52146" w:rsidRPr="00DF3019" w:rsidRDefault="00E52146" w:rsidP="00E52146">
            <w:pPr>
              <w:jc w:val="center"/>
            </w:pPr>
            <w:r w:rsidRPr="00DF3019">
              <w:t>ответы на дискуссионные вопросы</w:t>
            </w:r>
          </w:p>
        </w:tc>
      </w:tr>
      <w:tr w:rsidR="00E52146" w:rsidRPr="00DF3019" w14:paraId="799C63D6" w14:textId="77777777" w:rsidTr="00814336">
        <w:tc>
          <w:tcPr>
            <w:tcW w:w="5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152577" w14:textId="77777777" w:rsidR="00E52146" w:rsidRPr="00DF3019" w:rsidRDefault="00E52146" w:rsidP="00E52146">
            <w:pPr>
              <w:jc w:val="center"/>
            </w:pPr>
            <w:r w:rsidRPr="00DF3019">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64B1D12" w14:textId="77777777" w:rsidR="00E52146" w:rsidRPr="00DF3019" w:rsidRDefault="00E52146" w:rsidP="00EC316E">
            <w:r w:rsidRPr="00DF3019">
              <w:t>Подготовка к текуще</w:t>
            </w:r>
            <w:r w:rsidR="00EC316E" w:rsidRPr="00DF3019">
              <w:t>му</w:t>
            </w:r>
            <w:r w:rsidRPr="00DF3019">
              <w:t xml:space="preserve"> </w:t>
            </w:r>
            <w:r w:rsidR="00EC316E" w:rsidRPr="00DF3019">
              <w:t>контролю</w:t>
            </w:r>
            <w:r w:rsidRPr="00DF3019">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A72963" w14:textId="01B733A5" w:rsidR="00E52146" w:rsidRPr="00DF3019" w:rsidRDefault="005943F8" w:rsidP="00E52146">
            <w:pPr>
              <w:jc w:val="center"/>
            </w:pPr>
            <w:r>
              <w:t>21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9EB7962" w14:textId="77777777" w:rsidR="00E52146" w:rsidRPr="00DF3019" w:rsidRDefault="00E52146" w:rsidP="00E52146">
            <w:pPr>
              <w:jc w:val="center"/>
            </w:pPr>
            <w:r w:rsidRPr="00DF3019">
              <w:t>Тесты, рефераты</w:t>
            </w:r>
          </w:p>
        </w:tc>
      </w:tr>
      <w:tr w:rsidR="00E52146" w:rsidRPr="00DF3019" w14:paraId="2BE20A74" w14:textId="77777777" w:rsidTr="00814336">
        <w:tc>
          <w:tcPr>
            <w:tcW w:w="57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FAF14A1" w14:textId="77777777" w:rsidR="00E52146" w:rsidRPr="00DF3019" w:rsidRDefault="00E52146" w:rsidP="00E52146">
            <w:pPr>
              <w:jc w:val="center"/>
            </w:pPr>
            <w:r w:rsidRPr="00DF3019">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AB7697C" w14:textId="77777777" w:rsidR="00E52146" w:rsidRPr="00DF3019" w:rsidRDefault="00E52146" w:rsidP="00E52146">
            <w:r w:rsidRPr="00DF3019">
              <w:t>Подготовка к промежуточно</w:t>
            </w:r>
            <w:r w:rsidR="00EC316E" w:rsidRPr="00DF3019">
              <w:t>й аттестации</w:t>
            </w:r>
          </w:p>
          <w:p w14:paraId="6956A3C5" w14:textId="77777777" w:rsidR="00E52146" w:rsidRPr="00DF3019" w:rsidRDefault="00E52146" w:rsidP="00E52146">
            <w:r w:rsidRPr="00DF3019">
              <w:t>(вопросы к зачету</w:t>
            </w:r>
            <w:r w:rsidR="00E93E3B" w:rsidRPr="00DF3019">
              <w:t>/экз</w:t>
            </w:r>
            <w:r w:rsidR="00535279" w:rsidRPr="00DF3019">
              <w:t>а</w:t>
            </w:r>
            <w:r w:rsidR="00E93E3B" w:rsidRPr="00DF3019">
              <w:t>мену</w:t>
            </w:r>
            <w:r w:rsidRPr="00DF3019">
              <w:t>, итоговый тест</w:t>
            </w:r>
            <w:r w:rsidR="008B3A85" w:rsidRPr="00DF3019">
              <w:t>, написание курсовой работы</w:t>
            </w:r>
            <w:r w:rsidRPr="00DF3019">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BD5A1CC" w14:textId="77777777" w:rsidR="00E52146" w:rsidRPr="00DF3019" w:rsidRDefault="00033D44" w:rsidP="00055633">
            <w:pPr>
              <w:jc w:val="center"/>
            </w:pPr>
            <w:r w:rsidRPr="00DF3019">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ACD1CD" w14:textId="77777777" w:rsidR="00E52146" w:rsidRPr="00DF3019" w:rsidRDefault="00E52146" w:rsidP="00E52146">
            <w:pPr>
              <w:jc w:val="center"/>
            </w:pPr>
            <w:r w:rsidRPr="00DF3019">
              <w:t>Устное собеседование,</w:t>
            </w:r>
          </w:p>
          <w:p w14:paraId="39F94BE9" w14:textId="77777777" w:rsidR="00E52146" w:rsidRPr="00DF3019" w:rsidRDefault="00E52146" w:rsidP="00E52146">
            <w:pPr>
              <w:jc w:val="center"/>
            </w:pPr>
            <w:r w:rsidRPr="00DF3019">
              <w:t>тестирование</w:t>
            </w:r>
            <w:r w:rsidR="008B3A85" w:rsidRPr="00DF3019">
              <w:t>, защита курсовой работы</w:t>
            </w:r>
          </w:p>
        </w:tc>
      </w:tr>
    </w:tbl>
    <w:p w14:paraId="1F968D1A" w14:textId="77777777" w:rsidR="00434C77" w:rsidRPr="00DF3019" w:rsidRDefault="00434C77" w:rsidP="00434C77">
      <w:pPr>
        <w:rPr>
          <w:i/>
          <w:sz w:val="28"/>
          <w:szCs w:val="28"/>
        </w:rPr>
      </w:pPr>
    </w:p>
    <w:p w14:paraId="6DAFEDB8" w14:textId="77777777" w:rsidR="00E52146" w:rsidRPr="00DF3019" w:rsidRDefault="00E52146" w:rsidP="00DF3019">
      <w:pPr>
        <w:ind w:firstLine="709"/>
        <w:jc w:val="both"/>
        <w:rPr>
          <w:sz w:val="28"/>
          <w:szCs w:val="28"/>
        </w:rPr>
      </w:pPr>
      <w:r w:rsidRPr="00DF3019">
        <w:rPr>
          <w:sz w:val="28"/>
          <w:szCs w:val="28"/>
        </w:rPr>
        <w:t>Для самостоятельной работы по дисциплине (модулю) обучающиеся используют следующее учебно-методическое обеспечение:</w:t>
      </w:r>
    </w:p>
    <w:p w14:paraId="113F8C6E" w14:textId="77777777" w:rsidR="00E52146" w:rsidRPr="00DF3019" w:rsidRDefault="00E52146" w:rsidP="00DF3019">
      <w:pPr>
        <w:shd w:val="clear" w:color="auto" w:fill="FFFFFF"/>
        <w:ind w:firstLine="709"/>
        <w:jc w:val="both"/>
        <w:rPr>
          <w:sz w:val="28"/>
          <w:szCs w:val="28"/>
        </w:rPr>
      </w:pPr>
      <w:r w:rsidRPr="00DF3019">
        <w:rPr>
          <w:sz w:val="28"/>
          <w:szCs w:val="28"/>
        </w:rPr>
        <w:t>1)</w:t>
      </w:r>
      <w:r w:rsidR="00033D44" w:rsidRPr="00DF3019">
        <w:rPr>
          <w:rFonts w:eastAsia="Times New Roman"/>
          <w:color w:val="000000"/>
          <w:sz w:val="28"/>
          <w:szCs w:val="28"/>
        </w:rPr>
        <w:t xml:space="preserve"> Таможенный контроль товаров и транспортных средств. Учебник для </w:t>
      </w:r>
      <w:r w:rsidR="00033D44" w:rsidRPr="00033D44">
        <w:rPr>
          <w:rFonts w:eastAsia="Times New Roman"/>
          <w:color w:val="000000"/>
          <w:sz w:val="28"/>
          <w:szCs w:val="28"/>
        </w:rPr>
        <w:t>вузов / Сенотрусова С. В. - Московский государственный университет имени М.В. Ломоносова (г.</w:t>
      </w:r>
      <w:r w:rsidR="00033D44" w:rsidRPr="00DF3019">
        <w:rPr>
          <w:rFonts w:eastAsia="Times New Roman"/>
          <w:color w:val="000000"/>
          <w:sz w:val="28"/>
          <w:szCs w:val="28"/>
        </w:rPr>
        <w:t xml:space="preserve"> </w:t>
      </w:r>
      <w:r w:rsidR="00033D44" w:rsidRPr="00033D44">
        <w:rPr>
          <w:rFonts w:eastAsia="Times New Roman"/>
          <w:color w:val="000000"/>
          <w:sz w:val="28"/>
          <w:szCs w:val="28"/>
        </w:rPr>
        <w:t>Москва).,</w:t>
      </w:r>
      <w:r w:rsidR="00033D44" w:rsidRPr="00DF3019">
        <w:rPr>
          <w:rFonts w:eastAsia="Times New Roman"/>
          <w:color w:val="000000"/>
          <w:sz w:val="28"/>
          <w:szCs w:val="28"/>
        </w:rPr>
        <w:t xml:space="preserve"> </w:t>
      </w:r>
      <w:r w:rsidR="00033D44" w:rsidRPr="00033D44">
        <w:rPr>
          <w:rFonts w:eastAsia="Times New Roman"/>
          <w:color w:val="000000"/>
          <w:sz w:val="28"/>
          <w:szCs w:val="28"/>
        </w:rPr>
        <w:t>2021</w:t>
      </w:r>
      <w:r w:rsidR="00033D44" w:rsidRPr="00DF3019">
        <w:rPr>
          <w:rFonts w:eastAsia="Times New Roman"/>
          <w:color w:val="000000"/>
          <w:sz w:val="28"/>
          <w:szCs w:val="28"/>
        </w:rPr>
        <w:t xml:space="preserve"> </w:t>
      </w:r>
      <w:r w:rsidR="00033D44" w:rsidRPr="00033D44">
        <w:rPr>
          <w:rFonts w:eastAsia="Times New Roman"/>
          <w:color w:val="000000"/>
          <w:sz w:val="28"/>
          <w:szCs w:val="28"/>
        </w:rPr>
        <w:t>г.</w:t>
      </w:r>
      <w:r w:rsidR="00033D44" w:rsidRPr="00DF3019">
        <w:rPr>
          <w:rFonts w:eastAsia="Times New Roman"/>
          <w:color w:val="000000"/>
          <w:sz w:val="28"/>
          <w:szCs w:val="28"/>
        </w:rPr>
        <w:t xml:space="preserve"> – </w:t>
      </w:r>
      <w:r w:rsidR="00033D44" w:rsidRPr="00033D44">
        <w:rPr>
          <w:rFonts w:eastAsia="Times New Roman"/>
          <w:color w:val="000000"/>
          <w:sz w:val="28"/>
          <w:szCs w:val="28"/>
        </w:rPr>
        <w:t>158</w:t>
      </w:r>
      <w:r w:rsidR="00033D44" w:rsidRPr="00DF3019">
        <w:rPr>
          <w:rFonts w:eastAsia="Times New Roman"/>
          <w:color w:val="000000"/>
          <w:sz w:val="28"/>
          <w:szCs w:val="28"/>
        </w:rPr>
        <w:t xml:space="preserve"> </w:t>
      </w:r>
      <w:r w:rsidR="00033D44" w:rsidRPr="00033D44">
        <w:rPr>
          <w:rFonts w:eastAsia="Times New Roman"/>
          <w:color w:val="000000"/>
          <w:sz w:val="28"/>
          <w:szCs w:val="28"/>
        </w:rPr>
        <w:t>c.</w:t>
      </w:r>
      <w:r w:rsidR="00033D44" w:rsidRPr="00DF3019">
        <w:rPr>
          <w:rFonts w:eastAsia="Times New Roman"/>
          <w:color w:val="000000"/>
          <w:sz w:val="28"/>
          <w:szCs w:val="28"/>
        </w:rPr>
        <w:t xml:space="preserve"> – </w:t>
      </w:r>
      <w:r w:rsidR="00033D44" w:rsidRPr="00033D44">
        <w:rPr>
          <w:rFonts w:eastAsia="Times New Roman"/>
          <w:color w:val="000000"/>
          <w:sz w:val="28"/>
          <w:szCs w:val="28"/>
        </w:rPr>
        <w:t>[Электронный ресурс]. - URL:</w:t>
      </w:r>
      <w:r w:rsidR="00033D44" w:rsidRPr="00DF3019">
        <w:rPr>
          <w:rFonts w:eastAsia="Times New Roman"/>
          <w:color w:val="000000"/>
          <w:sz w:val="28"/>
          <w:szCs w:val="28"/>
        </w:rPr>
        <w:t xml:space="preserve"> </w:t>
      </w:r>
      <w:r w:rsidR="00033D44" w:rsidRPr="00033D44">
        <w:rPr>
          <w:rFonts w:eastAsia="Times New Roman"/>
          <w:color w:val="000000"/>
          <w:sz w:val="28"/>
          <w:szCs w:val="28"/>
        </w:rPr>
        <w:t>https://urait.ru/book/tamozhennyy-kontrol-tovarov-i-transportnyh-sredstv-477215</w:t>
      </w:r>
      <w:r w:rsidR="00033D44" w:rsidRPr="00DF3019">
        <w:rPr>
          <w:rFonts w:eastAsia="Times New Roman"/>
          <w:color w:val="000000"/>
          <w:sz w:val="28"/>
          <w:szCs w:val="28"/>
        </w:rPr>
        <w:t>;</w:t>
      </w:r>
    </w:p>
    <w:p w14:paraId="4DFB10AE" w14:textId="6F92DDDD" w:rsidR="00033D44" w:rsidRPr="00033D44" w:rsidRDefault="00E52146" w:rsidP="00DF3019">
      <w:pPr>
        <w:shd w:val="clear" w:color="auto" w:fill="FFFFFF"/>
        <w:ind w:firstLine="709"/>
        <w:jc w:val="both"/>
        <w:rPr>
          <w:rFonts w:eastAsia="Times New Roman"/>
          <w:color w:val="000000"/>
          <w:sz w:val="28"/>
          <w:szCs w:val="28"/>
        </w:rPr>
      </w:pPr>
      <w:r w:rsidRPr="00DF3019">
        <w:rPr>
          <w:sz w:val="28"/>
          <w:szCs w:val="28"/>
        </w:rPr>
        <w:t>2)</w:t>
      </w:r>
      <w:r w:rsidR="00033D44" w:rsidRPr="00DF3019">
        <w:rPr>
          <w:sz w:val="28"/>
          <w:szCs w:val="28"/>
        </w:rPr>
        <w:t xml:space="preserve"> </w:t>
      </w:r>
      <w:r w:rsidR="006848BA" w:rsidRPr="006848BA">
        <w:rPr>
          <w:rFonts w:eastAsia="Times New Roman"/>
          <w:color w:val="000000"/>
          <w:sz w:val="28"/>
          <w:szCs w:val="28"/>
        </w:rPr>
        <w:t xml:space="preserve">Васин, С. М., Управление рисками на предприятии : учебное пособие / С. М. Васин, В. С. Шутов. — Москва : КноРус, 2021. — 299 с. — ISBN 978-5-406-02208-5. — URL: </w:t>
      </w:r>
      <w:hyperlink r:id="rId12" w:history="1">
        <w:r w:rsidR="006848BA" w:rsidRPr="00D14110">
          <w:rPr>
            <w:rStyle w:val="af5"/>
            <w:rFonts w:eastAsia="Times New Roman"/>
            <w:sz w:val="28"/>
            <w:szCs w:val="28"/>
          </w:rPr>
          <w:t>https://book.ru/book/936231</w:t>
        </w:r>
      </w:hyperlink>
      <w:r w:rsidR="006848BA">
        <w:rPr>
          <w:rFonts w:eastAsia="Times New Roman"/>
          <w:color w:val="000000"/>
          <w:sz w:val="28"/>
          <w:szCs w:val="28"/>
        </w:rPr>
        <w:t xml:space="preserve"> </w:t>
      </w:r>
    </w:p>
    <w:p w14:paraId="5092EB31" w14:textId="23F5B24D" w:rsidR="006848BA" w:rsidRDefault="00033D44" w:rsidP="00DF3019">
      <w:pPr>
        <w:shd w:val="clear" w:color="auto" w:fill="FFFFFF"/>
        <w:ind w:firstLine="709"/>
        <w:jc w:val="both"/>
        <w:rPr>
          <w:rFonts w:eastAsia="Times New Roman"/>
          <w:color w:val="000000"/>
          <w:sz w:val="28"/>
          <w:szCs w:val="28"/>
        </w:rPr>
      </w:pPr>
      <w:r w:rsidRPr="00DF3019">
        <w:rPr>
          <w:sz w:val="28"/>
          <w:szCs w:val="28"/>
        </w:rPr>
        <w:t>3)</w:t>
      </w:r>
      <w:r w:rsidRPr="00033D44">
        <w:rPr>
          <w:rFonts w:eastAsia="Times New Roman"/>
          <w:color w:val="000000"/>
          <w:sz w:val="28"/>
          <w:szCs w:val="28"/>
        </w:rPr>
        <w:t xml:space="preserve"> </w:t>
      </w:r>
      <w:r w:rsidR="006848BA" w:rsidRPr="006848BA">
        <w:rPr>
          <w:rFonts w:eastAsia="Times New Roman"/>
          <w:color w:val="000000"/>
          <w:sz w:val="28"/>
          <w:szCs w:val="28"/>
        </w:rPr>
        <w:t xml:space="preserve">Рыхтикова, Н. А. Анализ и управление рисками организации : учебное пособие / Н.А. Рыхтикова. — 3-е изд. — Москва : ИНФРА-М, 2021. — 248 с. — (Высшее образование: Бакалавриат). — DOI 10.12737/textbook_597f03f1c44465.44914120. - ISBN 978-5-16-013163-4. - Текст : электронный. - URL: </w:t>
      </w:r>
      <w:hyperlink r:id="rId13" w:history="1">
        <w:r w:rsidR="006848BA" w:rsidRPr="00D14110">
          <w:rPr>
            <w:rStyle w:val="af5"/>
            <w:rFonts w:eastAsia="Times New Roman"/>
            <w:sz w:val="28"/>
            <w:szCs w:val="28"/>
          </w:rPr>
          <w:t>https://znanium.ru/catalog/product/1937180</w:t>
        </w:r>
      </w:hyperlink>
      <w:r w:rsidR="006848BA">
        <w:rPr>
          <w:rFonts w:eastAsia="Times New Roman"/>
          <w:color w:val="000000"/>
          <w:sz w:val="28"/>
          <w:szCs w:val="28"/>
        </w:rPr>
        <w:t xml:space="preserve"> </w:t>
      </w:r>
    </w:p>
    <w:p w14:paraId="47332C28" w14:textId="0775E305" w:rsidR="00033D44" w:rsidRPr="00033D44" w:rsidRDefault="00033D44" w:rsidP="00DF3019">
      <w:pPr>
        <w:shd w:val="clear" w:color="auto" w:fill="FFFFFF"/>
        <w:ind w:firstLine="709"/>
        <w:jc w:val="both"/>
        <w:rPr>
          <w:rFonts w:eastAsia="Times New Roman"/>
          <w:color w:val="000000"/>
          <w:sz w:val="28"/>
          <w:szCs w:val="28"/>
        </w:rPr>
      </w:pPr>
      <w:r w:rsidRPr="00DF3019">
        <w:rPr>
          <w:rFonts w:eastAsia="Times New Roman"/>
          <w:color w:val="000000"/>
          <w:sz w:val="28"/>
          <w:szCs w:val="28"/>
        </w:rPr>
        <w:t>4) Фонд оценочных методических материалов по дисциплине «Отечественное и зарубежное законодательство по управлению рисками».</w:t>
      </w:r>
    </w:p>
    <w:p w14:paraId="1131E2FC" w14:textId="77777777" w:rsidR="00E52146" w:rsidRPr="00DF3019" w:rsidRDefault="00E52146" w:rsidP="00033D44">
      <w:pPr>
        <w:rPr>
          <w:sz w:val="28"/>
          <w:szCs w:val="28"/>
        </w:rPr>
      </w:pPr>
    </w:p>
    <w:p w14:paraId="41DD98F7" w14:textId="77777777" w:rsidR="00E52146" w:rsidRPr="00DF3019" w:rsidRDefault="00946A9F" w:rsidP="00733C7C">
      <w:pPr>
        <w:pStyle w:val="1"/>
        <w:spacing w:before="0"/>
        <w:jc w:val="center"/>
        <w:rPr>
          <w:rFonts w:ascii="Times New Roman" w:hAnsi="Times New Roman" w:cs="Times New Roman"/>
          <w:b w:val="0"/>
          <w:bCs w:val="0"/>
          <w:color w:val="auto"/>
        </w:rPr>
      </w:pPr>
      <w:bookmarkStart w:id="6" w:name="_Toc96422801"/>
      <w:r w:rsidRPr="00DF3019">
        <w:rPr>
          <w:rFonts w:ascii="Times New Roman" w:hAnsi="Times New Roman" w:cs="Times New Roman"/>
          <w:color w:val="auto"/>
        </w:rPr>
        <w:t>7</w:t>
      </w:r>
      <w:r w:rsidR="00E52146" w:rsidRPr="00DF3019">
        <w:rPr>
          <w:rFonts w:ascii="Times New Roman" w:hAnsi="Times New Roman" w:cs="Times New Roman"/>
          <w:color w:val="auto"/>
        </w:rPr>
        <w:t xml:space="preserve">.Фонд оценочных </w:t>
      </w:r>
      <w:r w:rsidR="003F31B2" w:rsidRPr="00DF3019">
        <w:rPr>
          <w:rFonts w:ascii="Times New Roman" w:hAnsi="Times New Roman" w:cs="Times New Roman"/>
          <w:color w:val="auto"/>
        </w:rPr>
        <w:t>и методических материалов</w:t>
      </w:r>
      <w:r w:rsidR="00E52146" w:rsidRPr="00DF3019">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6D421724" w14:textId="77777777" w:rsidR="00E52146" w:rsidRPr="00DF3019" w:rsidRDefault="00E52146" w:rsidP="00E10CAF">
      <w:pPr>
        <w:jc w:val="center"/>
        <w:rPr>
          <w:b/>
          <w:bCs/>
          <w:sz w:val="28"/>
          <w:szCs w:val="28"/>
        </w:rPr>
      </w:pPr>
    </w:p>
    <w:p w14:paraId="1B7EB0FF" w14:textId="77777777" w:rsidR="00033D44" w:rsidRPr="00DF3019" w:rsidRDefault="00033D44" w:rsidP="00033D44">
      <w:pPr>
        <w:ind w:firstLine="709"/>
        <w:jc w:val="both"/>
        <w:rPr>
          <w:color w:val="000000"/>
          <w:sz w:val="28"/>
          <w:szCs w:val="28"/>
        </w:rPr>
      </w:pPr>
      <w:r w:rsidRPr="00DF3019">
        <w:rPr>
          <w:color w:val="000000"/>
          <w:sz w:val="28"/>
          <w:szCs w:val="28"/>
        </w:rPr>
        <w:lastRenderedPageBreak/>
        <w:t>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приложении 1.</w:t>
      </w:r>
    </w:p>
    <w:p w14:paraId="6658F649" w14:textId="77777777" w:rsidR="007E4E1F" w:rsidRPr="00DF3019" w:rsidRDefault="007E4E1F" w:rsidP="00E10CAF">
      <w:pPr>
        <w:jc w:val="center"/>
        <w:rPr>
          <w:sz w:val="28"/>
          <w:szCs w:val="28"/>
        </w:rPr>
      </w:pPr>
    </w:p>
    <w:p w14:paraId="7DED2B94" w14:textId="77777777" w:rsidR="00E52146" w:rsidRPr="00DF3019" w:rsidRDefault="00612527" w:rsidP="00733C7C">
      <w:pPr>
        <w:pStyle w:val="1"/>
        <w:spacing w:before="0"/>
        <w:jc w:val="center"/>
        <w:rPr>
          <w:rFonts w:ascii="Times New Roman" w:hAnsi="Times New Roman" w:cs="Times New Roman"/>
          <w:b w:val="0"/>
          <w:bCs w:val="0"/>
          <w:color w:val="auto"/>
        </w:rPr>
      </w:pPr>
      <w:bookmarkStart w:id="7" w:name="_Toc96422802"/>
      <w:r w:rsidRPr="00DF3019">
        <w:rPr>
          <w:rFonts w:ascii="Times New Roman" w:hAnsi="Times New Roman" w:cs="Times New Roman"/>
          <w:color w:val="auto"/>
        </w:rPr>
        <w:t>8</w:t>
      </w:r>
      <w:r w:rsidR="00E52146" w:rsidRPr="00DF3019">
        <w:rPr>
          <w:rFonts w:ascii="Times New Roman" w:hAnsi="Times New Roman" w:cs="Times New Roman"/>
          <w:color w:val="auto"/>
        </w:rPr>
        <w:t>. Перечень основной</w:t>
      </w:r>
      <w:r w:rsidR="00DF1BAC" w:rsidRPr="00DF3019">
        <w:rPr>
          <w:rFonts w:ascii="Times New Roman" w:hAnsi="Times New Roman" w:cs="Times New Roman"/>
          <w:color w:val="auto"/>
        </w:rPr>
        <w:t xml:space="preserve">, </w:t>
      </w:r>
      <w:r w:rsidR="00E52146" w:rsidRPr="00DF3019">
        <w:rPr>
          <w:rFonts w:ascii="Times New Roman" w:hAnsi="Times New Roman" w:cs="Times New Roman"/>
          <w:color w:val="auto"/>
        </w:rPr>
        <w:t>до</w:t>
      </w:r>
      <w:r w:rsidR="007864D1" w:rsidRPr="00DF3019">
        <w:rPr>
          <w:rFonts w:ascii="Times New Roman" w:hAnsi="Times New Roman" w:cs="Times New Roman"/>
          <w:color w:val="auto"/>
        </w:rPr>
        <w:t xml:space="preserve">полнительной учебной литературы, </w:t>
      </w:r>
      <w:r w:rsidR="00DF1BAC" w:rsidRPr="00DF3019">
        <w:rPr>
          <w:rFonts w:ascii="Times New Roman" w:hAnsi="Times New Roman" w:cs="Times New Roman"/>
          <w:color w:val="auto"/>
        </w:rPr>
        <w:t xml:space="preserve">ресурсов информационно-телекоммуникационной сети «Интернет», </w:t>
      </w:r>
      <w:r w:rsidR="007864D1" w:rsidRPr="00DF3019">
        <w:rPr>
          <w:rFonts w:ascii="Times New Roman" w:hAnsi="Times New Roman" w:cs="Times New Roman"/>
          <w:color w:val="auto"/>
        </w:rPr>
        <w:t>необходим</w:t>
      </w:r>
      <w:r w:rsidR="00DF1BAC" w:rsidRPr="00DF3019">
        <w:rPr>
          <w:rFonts w:ascii="Times New Roman" w:hAnsi="Times New Roman" w:cs="Times New Roman"/>
          <w:color w:val="auto"/>
        </w:rPr>
        <w:t>ых</w:t>
      </w:r>
      <w:r w:rsidR="007864D1" w:rsidRPr="00DF3019">
        <w:rPr>
          <w:rFonts w:ascii="Times New Roman" w:hAnsi="Times New Roman" w:cs="Times New Roman"/>
          <w:color w:val="auto"/>
        </w:rPr>
        <w:t xml:space="preserve"> для освоения дисциплины (модуля)</w:t>
      </w:r>
      <w:bookmarkEnd w:id="7"/>
    </w:p>
    <w:p w14:paraId="0EADBD89" w14:textId="77777777" w:rsidR="00E52146" w:rsidRPr="00DF3019" w:rsidRDefault="00E52146" w:rsidP="00946A9F">
      <w:pPr>
        <w:ind w:firstLine="709"/>
        <w:jc w:val="both"/>
        <w:rPr>
          <w:b/>
          <w:bCs/>
          <w:sz w:val="28"/>
          <w:szCs w:val="28"/>
        </w:rPr>
      </w:pPr>
    </w:p>
    <w:p w14:paraId="3A4CF27B" w14:textId="77777777" w:rsidR="00E52146" w:rsidRPr="00DF3019" w:rsidRDefault="00E52146" w:rsidP="00946A9F">
      <w:pPr>
        <w:ind w:firstLine="709"/>
        <w:jc w:val="both"/>
        <w:rPr>
          <w:sz w:val="28"/>
          <w:szCs w:val="28"/>
        </w:rPr>
      </w:pPr>
      <w:r w:rsidRPr="00DF3019">
        <w:rPr>
          <w:b/>
          <w:bCs/>
          <w:sz w:val="28"/>
          <w:szCs w:val="28"/>
        </w:rPr>
        <w:t>а) нормативные правовые акты</w:t>
      </w:r>
    </w:p>
    <w:p w14:paraId="34FF3DFD" w14:textId="77777777" w:rsidR="00DF3019" w:rsidRPr="00DF3019" w:rsidRDefault="00DF3019" w:rsidP="00DF3019">
      <w:pPr>
        <w:pStyle w:val="a8"/>
        <w:numPr>
          <w:ilvl w:val="1"/>
          <w:numId w:val="11"/>
        </w:numPr>
        <w:ind w:left="0" w:firstLine="709"/>
        <w:jc w:val="both"/>
        <w:rPr>
          <w:sz w:val="28"/>
          <w:szCs w:val="28"/>
        </w:rPr>
      </w:pPr>
      <w:r w:rsidRPr="00DF3019">
        <w:rPr>
          <w:sz w:val="28"/>
          <w:szCs w:val="28"/>
        </w:rPr>
        <w:t>Конституция Российской Федерации от 12.12.1993г. (с учетом поправок, внесенных Законами РФ о поправках к Конституции РФ от 30.12.2008 №6-ФКЗ, от 30.12.2008 №7-ФКЗ, от 05.02.2014 №2-ФКЗ, от 21.07.2014 №11-ФКЗ) // Российская газета. –25.12.1993. – № 237.</w:t>
      </w:r>
    </w:p>
    <w:p w14:paraId="3EF9DC91"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rFonts w:eastAsia="Times New Roman"/>
          <w:sz w:val="28"/>
          <w:szCs w:val="28"/>
        </w:rPr>
        <w:t>Гражданский кодекс Российской Федерации (часть четвертая) от 18.12.2006 № 230-ФЗ (ред. от 11.06.2021) // Собрание законодательства РФ. – 25.12.2006. – № 52 (1 ч.). – ст. 5496.</w:t>
      </w:r>
    </w:p>
    <w:p w14:paraId="128F6F5C"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rFonts w:eastAsia="Times New Roman"/>
          <w:sz w:val="28"/>
          <w:szCs w:val="28"/>
        </w:rPr>
        <w:t>Федеральный закон от 27.07.2010 № 193-ФЗ Об альтернативной процедуре урегулирования споров с участием посредника (процедуре медиации) (ред. от 26.07.2019) // Собрание законодательства РФ. – 02.08.2010. – № 31. – ст. 4162.</w:t>
      </w:r>
    </w:p>
    <w:p w14:paraId="23AFD73E"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30.12.2008 № 307-ФЗ Об аудиторской деятельности (ред. от 11.06.2021) // </w:t>
      </w:r>
      <w:r w:rsidRPr="00DF3019">
        <w:rPr>
          <w:rFonts w:eastAsia="Times New Roman"/>
          <w:sz w:val="28"/>
          <w:szCs w:val="28"/>
        </w:rPr>
        <w:t>Собрание законодательства РФ. – 05.01.2009. – № 1. – ст. 15.</w:t>
      </w:r>
    </w:p>
    <w:p w14:paraId="2BE12F8E"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(ред. от 11.06.2021) // </w:t>
      </w:r>
      <w:r w:rsidRPr="00DF3019">
        <w:rPr>
          <w:rFonts w:eastAsia="Times New Roman"/>
          <w:sz w:val="28"/>
          <w:szCs w:val="28"/>
        </w:rPr>
        <w:t>Собрание законодательства РФ. – 29.12.2008. – № 52 (ч. 1). – ст. 6249.</w:t>
      </w:r>
    </w:p>
    <w:p w14:paraId="78EA1FBE"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26.06.2008 № 102-ФЗ Об обеспечении единства измерений (ред. от 11.06.2021) // </w:t>
      </w:r>
      <w:r w:rsidRPr="00DF3019">
        <w:rPr>
          <w:rFonts w:eastAsia="Times New Roman"/>
          <w:sz w:val="28"/>
          <w:szCs w:val="28"/>
        </w:rPr>
        <w:t>Собрание законодательства РФ. – 30.06.2008. – № 26. – ст. 3021.</w:t>
      </w:r>
    </w:p>
    <w:p w14:paraId="48D0AEF7"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24.07.2007 № 209-ФЗ О развитии малого и среднего предпринимательства в Российской Федерации (ред. от 02.07.2021) // </w:t>
      </w:r>
      <w:r w:rsidRPr="00DF3019">
        <w:rPr>
          <w:rFonts w:eastAsia="Times New Roman"/>
          <w:sz w:val="28"/>
          <w:szCs w:val="28"/>
        </w:rPr>
        <w:t>Собрание законодательства РФ. – 30.07.2007. – № 31. – ст. 4006.</w:t>
      </w:r>
    </w:p>
    <w:p w14:paraId="08D505C9"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27.07.2006 № 152-ФЗ О персональных данных (ред. от 02.07.2021) // </w:t>
      </w:r>
      <w:r w:rsidRPr="00DF3019">
        <w:rPr>
          <w:rFonts w:eastAsia="Times New Roman"/>
          <w:sz w:val="28"/>
          <w:szCs w:val="28"/>
        </w:rPr>
        <w:t>Собрание законодательства РФ. – 31.07.2006. – № 31 (1 ч.). – ст. 3451.</w:t>
      </w:r>
    </w:p>
    <w:p w14:paraId="6F4BB181"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26.07.2006 № 135-ФЗ О защите конкуренции (ред. от 02.07.2021) // </w:t>
      </w:r>
      <w:r w:rsidRPr="00DF3019">
        <w:rPr>
          <w:rFonts w:eastAsia="Times New Roman"/>
          <w:sz w:val="28"/>
          <w:szCs w:val="28"/>
        </w:rPr>
        <w:t>Собрание законодательства РФ. – 31.07.2006. – № 31 (1 ч.). – ст. 3434.</w:t>
      </w:r>
    </w:p>
    <w:p w14:paraId="45E598A0"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13.03.2006 № 38-ФЗ О рекламе (ред. от 02.07.2021) // </w:t>
      </w:r>
      <w:r w:rsidRPr="00DF3019">
        <w:rPr>
          <w:rFonts w:eastAsia="Times New Roman"/>
          <w:sz w:val="28"/>
          <w:szCs w:val="28"/>
        </w:rPr>
        <w:t>Собрание законодательства РФ. – 20.03.2006. – № 12. – ст. 1232.</w:t>
      </w:r>
    </w:p>
    <w:p w14:paraId="141D0838"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rFonts w:eastAsia="Times New Roman"/>
          <w:sz w:val="28"/>
          <w:szCs w:val="28"/>
        </w:rPr>
        <w:lastRenderedPageBreak/>
        <w:t>Арбитражный процессуальный кодекс Российской Федерации от 24.07.2002 № 95-ФЗ (ред. от 01.07.2021, с изм. от 22.07.2021) // Собрание законодательства РФ. – 29.07.2002. – № 30. – ст. 3012.</w:t>
      </w:r>
    </w:p>
    <w:p w14:paraId="38D11ADF"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10.07.2002 № 86-ФЗ О Центральном банке Российской Федерации (Банке России) (ред. от 02.07.2021) // </w:t>
      </w:r>
      <w:r w:rsidRPr="00DF3019">
        <w:rPr>
          <w:rFonts w:eastAsia="Times New Roman"/>
          <w:sz w:val="28"/>
          <w:szCs w:val="28"/>
        </w:rPr>
        <w:t>Собрание законодательства РФ. – 15.07.2002. – № 28. – ст. 2790.</w:t>
      </w:r>
    </w:p>
    <w:p w14:paraId="49009E46"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21.12.2001 № 178-ФЗ О приватизации государственного и муниципального имущества (ред. от 02.07.2021) // </w:t>
      </w:r>
      <w:r w:rsidRPr="00DF3019">
        <w:rPr>
          <w:rFonts w:eastAsia="Times New Roman"/>
          <w:sz w:val="28"/>
          <w:szCs w:val="28"/>
        </w:rPr>
        <w:t>Собрание законодательства РФ. – 28.01.2002. – № 4. – ст. 251.</w:t>
      </w:r>
    </w:p>
    <w:p w14:paraId="37C4C549"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rFonts w:eastAsia="Times New Roman"/>
          <w:sz w:val="28"/>
          <w:szCs w:val="28"/>
        </w:rPr>
        <w:t>Гражданский кодекс Российской Федерации (часть первая) от 30.11.1994 № 51-ФЗ (ред. от 28.06.2021, с изм. от 08.07.2021)// Собрание законодательства РФ. – 05.12.1994. – № 32. – ст. 3301.</w:t>
      </w:r>
    </w:p>
    <w:p w14:paraId="12D163E7"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08.08.2001 № 129-ФЗ О государственной регистрации юридических лиц и индивидуальных предпринимателей  (ред. от 29.07.2017) // </w:t>
      </w:r>
      <w:r w:rsidRPr="00DF3019">
        <w:rPr>
          <w:rFonts w:eastAsia="Times New Roman"/>
          <w:sz w:val="28"/>
          <w:szCs w:val="28"/>
        </w:rPr>
        <w:t>Собрание законодательства РФ. – 13.08.2001. – № 33 (часть I). – ст. 3431.</w:t>
      </w:r>
    </w:p>
    <w:p w14:paraId="05F25B5B"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rFonts w:eastAsia="Times New Roman"/>
          <w:sz w:val="28"/>
          <w:szCs w:val="28"/>
        </w:rPr>
        <w:t>Гражданский кодекс Российской Федерации (часть вторая) от 26.01.1996 № 14-ФЗ (ред. от 28.03.2017) // Собрание законодательства РФ. – 29.01.1996. – № 5. – ст. 410.</w:t>
      </w:r>
    </w:p>
    <w:p w14:paraId="3DA75BA5"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09.07.1999 № 160-ФЗ Об иностранных инвестициях в Российской Федерации (ред. от 02.07.2021) // </w:t>
      </w:r>
      <w:r w:rsidRPr="00DF3019">
        <w:rPr>
          <w:rFonts w:eastAsia="Times New Roman"/>
          <w:sz w:val="28"/>
          <w:szCs w:val="28"/>
        </w:rPr>
        <w:t>Собрание законодательства РФ. – 12.07.1999. – № 28. – ст. 3493.</w:t>
      </w:r>
    </w:p>
    <w:p w14:paraId="58739B83"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Федеральный закон от 25.02.1999 № 39-ФЗ Об инвестиционной деятельности в Российской Федерации, осуществляемой в форме капитальных вложений (ред. от 08.12.2020) // </w:t>
      </w:r>
      <w:r w:rsidRPr="00DF3019">
        <w:rPr>
          <w:rFonts w:eastAsia="Times New Roman"/>
          <w:sz w:val="28"/>
          <w:szCs w:val="28"/>
        </w:rPr>
        <w:t>Собрание законодательства РФ. – 01.03.1999. – № 9. – ст. 1096.</w:t>
      </w:r>
    </w:p>
    <w:p w14:paraId="6621D0DF" w14:textId="77777777" w:rsidR="00DF3019" w:rsidRPr="00DF3019" w:rsidRDefault="00DF3019" w:rsidP="00DF3019">
      <w:pPr>
        <w:pStyle w:val="a8"/>
        <w:numPr>
          <w:ilvl w:val="1"/>
          <w:numId w:val="11"/>
        </w:numPr>
        <w:ind w:left="0" w:firstLine="709"/>
        <w:jc w:val="both"/>
        <w:rPr>
          <w:rFonts w:eastAsia="Times New Roman"/>
          <w:sz w:val="28"/>
          <w:szCs w:val="28"/>
        </w:rPr>
      </w:pPr>
      <w:r w:rsidRPr="00DF3019">
        <w:rPr>
          <w:sz w:val="28"/>
          <w:szCs w:val="28"/>
        </w:rPr>
        <w:t xml:space="preserve">Уголовный кодекс Российской Федерации от 13.06.1996 № 63-ФЗ  </w:t>
      </w:r>
      <w:r w:rsidRPr="00DF3019">
        <w:rPr>
          <w:rFonts w:eastAsia="Times New Roman"/>
          <w:sz w:val="28"/>
          <w:szCs w:val="28"/>
        </w:rPr>
        <w:t xml:space="preserve">(ред. от 01.07.2021) </w:t>
      </w:r>
      <w:r w:rsidRPr="00DF3019">
        <w:rPr>
          <w:sz w:val="28"/>
          <w:szCs w:val="28"/>
        </w:rPr>
        <w:t>// Собрание законодательства РФ. – 17.06.1996. – № 25. – ст. 2954.</w:t>
      </w:r>
    </w:p>
    <w:p w14:paraId="3A56E483" w14:textId="77777777" w:rsidR="00DF3019" w:rsidRPr="00DF3019" w:rsidRDefault="00DF3019" w:rsidP="00946A9F">
      <w:pPr>
        <w:ind w:firstLine="709"/>
        <w:jc w:val="both"/>
        <w:rPr>
          <w:b/>
          <w:bCs/>
          <w:sz w:val="28"/>
          <w:szCs w:val="28"/>
        </w:rPr>
      </w:pPr>
    </w:p>
    <w:p w14:paraId="328945D7" w14:textId="77777777" w:rsidR="00E52146" w:rsidRPr="00DF3019" w:rsidRDefault="00E52146" w:rsidP="00DF3019">
      <w:pPr>
        <w:ind w:firstLine="709"/>
        <w:jc w:val="both"/>
        <w:rPr>
          <w:sz w:val="28"/>
          <w:szCs w:val="28"/>
        </w:rPr>
      </w:pPr>
      <w:r w:rsidRPr="00DF3019">
        <w:rPr>
          <w:b/>
          <w:bCs/>
          <w:sz w:val="28"/>
          <w:szCs w:val="28"/>
        </w:rPr>
        <w:t>б) основная литература:</w:t>
      </w:r>
    </w:p>
    <w:p w14:paraId="5749112F" w14:textId="77777777" w:rsidR="00DF3019" w:rsidRPr="00DF3019" w:rsidRDefault="00DF3019" w:rsidP="00DF3019">
      <w:pPr>
        <w:pStyle w:val="a8"/>
        <w:numPr>
          <w:ilvl w:val="0"/>
          <w:numId w:val="12"/>
        </w:numPr>
        <w:shd w:val="clear" w:color="auto" w:fill="FFFFFF"/>
        <w:ind w:left="0" w:firstLine="709"/>
        <w:jc w:val="both"/>
        <w:rPr>
          <w:sz w:val="28"/>
          <w:szCs w:val="28"/>
        </w:rPr>
      </w:pPr>
      <w:r w:rsidRPr="00DF3019">
        <w:rPr>
          <w:rFonts w:eastAsia="Times New Roman"/>
          <w:color w:val="000000"/>
          <w:sz w:val="28"/>
          <w:szCs w:val="28"/>
        </w:rPr>
        <w:t>Таможенный контроль товаров и транспортных средств. Учебник для вузов / Сенотрусова С. В. - Московский государственный университет имени М.В. Ломоносова (г. Москва)., 2021 г. – 158 c. – [Электронный ресурс]. - URL: https://urait.ru/book/tamozhennyy-kontrol-tovarov-i-transportnyh-sredstv-477215.</w:t>
      </w:r>
    </w:p>
    <w:p w14:paraId="2E4554CA" w14:textId="77777777" w:rsidR="006848BA" w:rsidRPr="006848BA" w:rsidRDefault="006848BA" w:rsidP="006848BA">
      <w:pPr>
        <w:pStyle w:val="a8"/>
        <w:numPr>
          <w:ilvl w:val="0"/>
          <w:numId w:val="12"/>
        </w:numPr>
        <w:shd w:val="clear" w:color="auto" w:fill="FFFFFF"/>
        <w:jc w:val="both"/>
        <w:rPr>
          <w:rFonts w:eastAsia="Times New Roman"/>
          <w:color w:val="000000"/>
          <w:sz w:val="28"/>
          <w:szCs w:val="28"/>
        </w:rPr>
      </w:pPr>
      <w:r w:rsidRPr="006848BA">
        <w:rPr>
          <w:rFonts w:eastAsia="Times New Roman"/>
          <w:color w:val="000000"/>
          <w:sz w:val="28"/>
          <w:szCs w:val="28"/>
        </w:rPr>
        <w:t xml:space="preserve">Васин, С. М., Управление рисками на предприятии : учебное пособие / С. М. Васин, В. С. Шутов. — Москва : КноРус, 2021. — 299 с. — ISBN 978-5-406-02208-5. — URL: </w:t>
      </w:r>
      <w:hyperlink r:id="rId14" w:history="1">
        <w:r w:rsidRPr="006848BA">
          <w:rPr>
            <w:rStyle w:val="af5"/>
            <w:rFonts w:eastAsia="Times New Roman"/>
            <w:sz w:val="28"/>
            <w:szCs w:val="28"/>
          </w:rPr>
          <w:t>https://book.ru/book/936231</w:t>
        </w:r>
      </w:hyperlink>
      <w:r w:rsidRPr="006848BA">
        <w:rPr>
          <w:rFonts w:eastAsia="Times New Roman"/>
          <w:color w:val="000000"/>
          <w:sz w:val="28"/>
          <w:szCs w:val="28"/>
        </w:rPr>
        <w:t xml:space="preserve"> </w:t>
      </w:r>
    </w:p>
    <w:p w14:paraId="126B9ECC" w14:textId="01202E97" w:rsidR="00DF3019" w:rsidRPr="006848BA" w:rsidRDefault="006848BA" w:rsidP="006848BA">
      <w:pPr>
        <w:pStyle w:val="a8"/>
        <w:numPr>
          <w:ilvl w:val="0"/>
          <w:numId w:val="12"/>
        </w:numPr>
        <w:shd w:val="clear" w:color="auto" w:fill="FFFFFF"/>
        <w:jc w:val="both"/>
        <w:rPr>
          <w:rFonts w:eastAsia="Times New Roman"/>
          <w:color w:val="000000"/>
          <w:sz w:val="28"/>
          <w:szCs w:val="28"/>
        </w:rPr>
      </w:pPr>
      <w:r w:rsidRPr="006848BA">
        <w:rPr>
          <w:sz w:val="28"/>
          <w:szCs w:val="28"/>
        </w:rPr>
        <w:t>3)</w:t>
      </w:r>
      <w:r w:rsidRPr="006848BA">
        <w:rPr>
          <w:rFonts w:eastAsia="Times New Roman"/>
          <w:color w:val="000000"/>
          <w:sz w:val="28"/>
          <w:szCs w:val="28"/>
        </w:rPr>
        <w:t xml:space="preserve"> Рыхтикова, Н. А. Анализ и управление рисками организации : учебное пособие / Н.А. Рыхтикова. — 3-е изд. — Москва : ИНФРА-М, 2021. — 248 с. — (Высшее образование: Бакалавриат). — DOI 10.12737/textbook_597f03f1c44465.44914120. - ISBN 978-5-16-013163-4. - Текст : электронный. - URL: </w:t>
      </w:r>
      <w:hyperlink r:id="rId15" w:history="1">
        <w:r w:rsidRPr="006848BA">
          <w:rPr>
            <w:rStyle w:val="af5"/>
            <w:rFonts w:eastAsia="Times New Roman"/>
            <w:sz w:val="28"/>
            <w:szCs w:val="28"/>
          </w:rPr>
          <w:t>https://znanium.ru/catalog/product/1937180</w:t>
        </w:r>
      </w:hyperlink>
      <w:r w:rsidRPr="006848BA">
        <w:rPr>
          <w:rFonts w:eastAsia="Times New Roman"/>
          <w:color w:val="000000"/>
          <w:sz w:val="28"/>
          <w:szCs w:val="28"/>
        </w:rPr>
        <w:t xml:space="preserve"> </w:t>
      </w:r>
    </w:p>
    <w:p w14:paraId="45B7BA45" w14:textId="77777777" w:rsidR="00DF3019" w:rsidRPr="00DF3019" w:rsidRDefault="00DF3019" w:rsidP="00946A9F">
      <w:pPr>
        <w:ind w:firstLine="709"/>
        <w:jc w:val="both"/>
        <w:rPr>
          <w:b/>
          <w:bCs/>
          <w:sz w:val="28"/>
          <w:szCs w:val="28"/>
        </w:rPr>
      </w:pPr>
    </w:p>
    <w:p w14:paraId="3471D1D1" w14:textId="77777777" w:rsidR="00E52146" w:rsidRPr="00DF3019" w:rsidRDefault="00E52146" w:rsidP="00946A9F">
      <w:pPr>
        <w:ind w:firstLine="709"/>
        <w:jc w:val="both"/>
        <w:rPr>
          <w:sz w:val="28"/>
          <w:szCs w:val="28"/>
        </w:rPr>
      </w:pPr>
      <w:r w:rsidRPr="00DF3019">
        <w:rPr>
          <w:b/>
          <w:bCs/>
          <w:sz w:val="28"/>
          <w:szCs w:val="28"/>
        </w:rPr>
        <w:t>в) дополнительная литература:</w:t>
      </w:r>
    </w:p>
    <w:p w14:paraId="420CEDB4" w14:textId="77777777" w:rsidR="006848BA" w:rsidRDefault="006848BA" w:rsidP="006848BA">
      <w:pPr>
        <w:pStyle w:val="a8"/>
        <w:numPr>
          <w:ilvl w:val="0"/>
          <w:numId w:val="13"/>
        </w:numPr>
        <w:ind w:left="0" w:firstLine="709"/>
        <w:contextualSpacing w:val="0"/>
        <w:jc w:val="both"/>
        <w:rPr>
          <w:sz w:val="28"/>
          <w:szCs w:val="28"/>
        </w:rPr>
      </w:pPr>
      <w:r w:rsidRPr="006848BA">
        <w:rPr>
          <w:sz w:val="28"/>
          <w:szCs w:val="28"/>
        </w:rPr>
        <w:t xml:space="preserve">Деревяшкин, С. А. Оценка рисков : курс лекций / С. А. Деревяшкин. - Йошкар-Ола : Поволжский государственный технологический университет, 2019. - 74 с. - ISBN 978-5-8158-2097-5. - Текст : электронный. - URL: </w:t>
      </w:r>
      <w:hyperlink r:id="rId16" w:history="1">
        <w:r w:rsidRPr="00D14110">
          <w:rPr>
            <w:rStyle w:val="af5"/>
            <w:sz w:val="28"/>
            <w:szCs w:val="28"/>
          </w:rPr>
          <w:t>https://znanium.com/catalog/product/1871031</w:t>
        </w:r>
      </w:hyperlink>
      <w:r>
        <w:rPr>
          <w:sz w:val="28"/>
          <w:szCs w:val="28"/>
        </w:rPr>
        <w:t xml:space="preserve"> </w:t>
      </w:r>
    </w:p>
    <w:p w14:paraId="27E91C68" w14:textId="77777777" w:rsidR="006848BA" w:rsidRPr="006848BA" w:rsidRDefault="006848BA" w:rsidP="00E15CFA">
      <w:pPr>
        <w:pStyle w:val="a8"/>
        <w:numPr>
          <w:ilvl w:val="0"/>
          <w:numId w:val="13"/>
        </w:numPr>
        <w:ind w:left="0" w:firstLine="709"/>
        <w:contextualSpacing w:val="0"/>
        <w:jc w:val="both"/>
        <w:rPr>
          <w:b/>
          <w:iCs/>
          <w:sz w:val="28"/>
          <w:szCs w:val="28"/>
        </w:rPr>
      </w:pPr>
      <w:r w:rsidRPr="006848BA">
        <w:rPr>
          <w:sz w:val="28"/>
          <w:szCs w:val="28"/>
        </w:rPr>
        <w:t xml:space="preserve">Буянский, С. Г., Корпоративное управление, комплаенс и риск-менеджмент : учебное пособие / С. Г. Буянский, Ю. В. Трунцевский. — Москва : Русайнс, 2024. — 342 с. — ISBN 978-5-466-06421-6. — URL: </w:t>
      </w:r>
      <w:hyperlink r:id="rId17" w:history="1">
        <w:r w:rsidRPr="00D14110">
          <w:rPr>
            <w:rStyle w:val="af5"/>
            <w:sz w:val="28"/>
            <w:szCs w:val="28"/>
          </w:rPr>
          <w:t>https://book.ru/book/953618</w:t>
        </w:r>
      </w:hyperlink>
      <w:r>
        <w:rPr>
          <w:sz w:val="28"/>
          <w:szCs w:val="28"/>
        </w:rPr>
        <w:t xml:space="preserve"> </w:t>
      </w:r>
    </w:p>
    <w:p w14:paraId="6EA73088" w14:textId="6EF0D35A" w:rsidR="00DF1BAC" w:rsidRPr="006848BA" w:rsidRDefault="00DF1BAC" w:rsidP="006848BA">
      <w:pPr>
        <w:pStyle w:val="a8"/>
        <w:ind w:left="709"/>
        <w:contextualSpacing w:val="0"/>
        <w:jc w:val="both"/>
        <w:rPr>
          <w:b/>
          <w:iCs/>
          <w:sz w:val="28"/>
          <w:szCs w:val="28"/>
        </w:rPr>
      </w:pPr>
      <w:r w:rsidRPr="006848BA">
        <w:rPr>
          <w:b/>
          <w:iCs/>
          <w:sz w:val="28"/>
          <w:szCs w:val="28"/>
        </w:rPr>
        <w:t xml:space="preserve">г) </w:t>
      </w:r>
      <w:r w:rsidR="00E24706" w:rsidRPr="006848BA">
        <w:rPr>
          <w:b/>
          <w:iCs/>
          <w:sz w:val="28"/>
          <w:szCs w:val="28"/>
        </w:rPr>
        <w:t>р</w:t>
      </w:r>
      <w:r w:rsidRPr="006848BA">
        <w:rPr>
          <w:b/>
          <w:iCs/>
          <w:sz w:val="28"/>
          <w:szCs w:val="28"/>
        </w:rPr>
        <w:t>есурсы сети «Интернет»:</w:t>
      </w:r>
    </w:p>
    <w:p w14:paraId="1EFDC82C"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Бюджетный кодекс РФ (методология, практика, новая редакция) [Электронный ресурс]. URL: </w:t>
      </w:r>
      <w:hyperlink r:id="rId18"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budcodex</w:t>
        </w:r>
        <w:r w:rsidRPr="00DF3019">
          <w:rPr>
            <w:rStyle w:val="af5"/>
            <w:sz w:val="28"/>
            <w:szCs w:val="28"/>
          </w:rPr>
          <w:t>.</w:t>
        </w:r>
        <w:r w:rsidRPr="00DF3019">
          <w:rPr>
            <w:rStyle w:val="af5"/>
            <w:sz w:val="28"/>
            <w:szCs w:val="28"/>
            <w:lang w:val="en-US"/>
          </w:rPr>
          <w:t>ru</w:t>
        </w:r>
      </w:hyperlink>
    </w:p>
    <w:p w14:paraId="08F4EFB8"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Картотека арбитражных дел [Электронный ресурс]. </w:t>
      </w:r>
      <w:r w:rsidRPr="00DF3019">
        <w:rPr>
          <w:sz w:val="28"/>
          <w:szCs w:val="28"/>
          <w:lang w:val="en-US"/>
        </w:rPr>
        <w:t>URL</w:t>
      </w:r>
      <w:r w:rsidRPr="00DF3019">
        <w:rPr>
          <w:sz w:val="28"/>
          <w:szCs w:val="28"/>
        </w:rPr>
        <w:t xml:space="preserve">:  </w:t>
      </w:r>
      <w:hyperlink r:id="rId19"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kad</w:t>
        </w:r>
        <w:r w:rsidRPr="00DF3019">
          <w:rPr>
            <w:rStyle w:val="af5"/>
            <w:sz w:val="28"/>
            <w:szCs w:val="28"/>
          </w:rPr>
          <w:t>.</w:t>
        </w:r>
        <w:r w:rsidRPr="00DF3019">
          <w:rPr>
            <w:rStyle w:val="af5"/>
            <w:sz w:val="28"/>
            <w:szCs w:val="28"/>
            <w:lang w:val="en-US"/>
          </w:rPr>
          <w:t>arbitr</w:t>
        </w:r>
        <w:r w:rsidRPr="00DF3019">
          <w:rPr>
            <w:rStyle w:val="af5"/>
            <w:sz w:val="28"/>
            <w:szCs w:val="28"/>
          </w:rPr>
          <w:t>.</w:t>
        </w:r>
        <w:r w:rsidRPr="00DF3019">
          <w:rPr>
            <w:rStyle w:val="af5"/>
            <w:sz w:val="28"/>
            <w:szCs w:val="28"/>
            <w:lang w:val="en-US"/>
          </w:rPr>
          <w:t>ru</w:t>
        </w:r>
      </w:hyperlink>
    </w:p>
    <w:p w14:paraId="379D0E02"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Общероссийская база судебных решений [Электронный ресурс]. </w:t>
      </w:r>
      <w:r w:rsidRPr="00DF3019">
        <w:rPr>
          <w:sz w:val="28"/>
          <w:szCs w:val="28"/>
          <w:lang w:val="en-US"/>
        </w:rPr>
        <w:t>URL</w:t>
      </w:r>
      <w:r w:rsidRPr="00DF3019">
        <w:rPr>
          <w:sz w:val="28"/>
          <w:szCs w:val="28"/>
        </w:rPr>
        <w:t xml:space="preserve">: </w:t>
      </w:r>
      <w:hyperlink r:id="rId20"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rospravosudie</w:t>
        </w:r>
        <w:r w:rsidRPr="00DF3019">
          <w:rPr>
            <w:rStyle w:val="af5"/>
            <w:sz w:val="28"/>
            <w:szCs w:val="28"/>
          </w:rPr>
          <w:t>.</w:t>
        </w:r>
        <w:r w:rsidRPr="00DF3019">
          <w:rPr>
            <w:rStyle w:val="af5"/>
            <w:sz w:val="28"/>
            <w:szCs w:val="28"/>
            <w:lang w:val="en-US"/>
          </w:rPr>
          <w:t>com</w:t>
        </w:r>
      </w:hyperlink>
    </w:p>
    <w:p w14:paraId="1F2F23FE"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Общероссийский правовой портал [Электронный ресурс]. </w:t>
      </w:r>
      <w:r w:rsidRPr="00DF3019">
        <w:rPr>
          <w:sz w:val="28"/>
          <w:szCs w:val="28"/>
          <w:lang w:val="en-US"/>
        </w:rPr>
        <w:t>URL</w:t>
      </w:r>
      <w:r w:rsidRPr="00DF3019">
        <w:rPr>
          <w:sz w:val="28"/>
          <w:szCs w:val="28"/>
        </w:rPr>
        <w:t xml:space="preserve">:  </w:t>
      </w:r>
      <w:hyperlink r:id="rId21"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pravo</w:t>
        </w:r>
        <w:r w:rsidRPr="00DF3019">
          <w:rPr>
            <w:rStyle w:val="af5"/>
            <w:sz w:val="28"/>
            <w:szCs w:val="28"/>
          </w:rPr>
          <w:t>.</w:t>
        </w:r>
        <w:r w:rsidRPr="00DF3019">
          <w:rPr>
            <w:rStyle w:val="af5"/>
            <w:sz w:val="28"/>
            <w:szCs w:val="28"/>
            <w:lang w:val="en-US"/>
          </w:rPr>
          <w:t>ru</w:t>
        </w:r>
      </w:hyperlink>
    </w:p>
    <w:p w14:paraId="6E8482C4"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Официальный интернет-портал правовой информации [Электронный ресурс]. URL:  </w:t>
      </w:r>
      <w:hyperlink r:id="rId22"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pravo</w:t>
        </w:r>
        <w:r w:rsidRPr="00DF3019">
          <w:rPr>
            <w:rStyle w:val="af5"/>
            <w:sz w:val="28"/>
            <w:szCs w:val="28"/>
          </w:rPr>
          <w:t>.</w:t>
        </w:r>
        <w:r w:rsidRPr="00DF3019">
          <w:rPr>
            <w:rStyle w:val="af5"/>
            <w:sz w:val="28"/>
            <w:szCs w:val="28"/>
            <w:lang w:val="en-US"/>
          </w:rPr>
          <w:t>gov</w:t>
        </w:r>
        <w:r w:rsidRPr="00DF3019">
          <w:rPr>
            <w:rStyle w:val="af5"/>
            <w:sz w:val="28"/>
            <w:szCs w:val="28"/>
          </w:rPr>
          <w:t>.</w:t>
        </w:r>
        <w:r w:rsidRPr="00DF3019">
          <w:rPr>
            <w:rStyle w:val="af5"/>
            <w:sz w:val="28"/>
            <w:szCs w:val="28"/>
            <w:lang w:val="en-US"/>
          </w:rPr>
          <w:t>ru</w:t>
        </w:r>
      </w:hyperlink>
    </w:p>
    <w:p w14:paraId="6C997B95"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Официальный сайт РФ в сети Интернет для размещения информации о размещении заказов на поставки товаров, выполнение работ, оказание услуг [Электронный ресурс]. URL:  </w:t>
      </w:r>
      <w:hyperlink r:id="rId23" w:history="1">
        <w:r w:rsidRPr="00DF3019">
          <w:rPr>
            <w:rStyle w:val="af5"/>
            <w:bCs/>
            <w:sz w:val="28"/>
            <w:szCs w:val="28"/>
            <w:lang w:val="en-US"/>
          </w:rPr>
          <w:t>http</w:t>
        </w:r>
        <w:r w:rsidRPr="00DF3019">
          <w:rPr>
            <w:rStyle w:val="af5"/>
            <w:bCs/>
            <w:sz w:val="28"/>
            <w:szCs w:val="28"/>
          </w:rPr>
          <w:t>://</w:t>
        </w:r>
        <w:r w:rsidRPr="00DF3019">
          <w:rPr>
            <w:rStyle w:val="af5"/>
            <w:sz w:val="28"/>
            <w:szCs w:val="28"/>
          </w:rPr>
          <w:t>www.zakupki.gov.ru</w:t>
        </w:r>
      </w:hyperlink>
    </w:p>
    <w:p w14:paraId="5726F000"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Портал государственных услуг Российской Федерации [Электронный ресурс]. URL: </w:t>
      </w:r>
      <w:hyperlink r:id="rId24" w:history="1">
        <w:r w:rsidRPr="00DF3019">
          <w:rPr>
            <w:rStyle w:val="af5"/>
            <w:bCs/>
            <w:sz w:val="28"/>
            <w:szCs w:val="28"/>
            <w:lang w:val="en-US"/>
          </w:rPr>
          <w:t>http</w:t>
        </w:r>
        <w:r w:rsidRPr="00DF3019">
          <w:rPr>
            <w:rStyle w:val="af5"/>
            <w:bCs/>
            <w:sz w:val="28"/>
            <w:szCs w:val="28"/>
          </w:rPr>
          <w:t>://</w:t>
        </w:r>
        <w:r w:rsidRPr="00DF3019">
          <w:rPr>
            <w:rStyle w:val="af5"/>
            <w:sz w:val="28"/>
            <w:szCs w:val="28"/>
          </w:rPr>
          <w:t>www.gosuslugi.ru</w:t>
        </w:r>
      </w:hyperlink>
    </w:p>
    <w:p w14:paraId="0BD206FF"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«Российского агентства правовой и судебной информации» [Электронный ресурс]. URL: </w:t>
      </w:r>
      <w:hyperlink r:id="rId25"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rapsi</w:t>
        </w:r>
        <w:r w:rsidRPr="00DF3019">
          <w:rPr>
            <w:rStyle w:val="af5"/>
            <w:sz w:val="28"/>
            <w:szCs w:val="28"/>
          </w:rPr>
          <w:t>.</w:t>
        </w:r>
        <w:r w:rsidRPr="00DF3019">
          <w:rPr>
            <w:rStyle w:val="af5"/>
            <w:sz w:val="28"/>
            <w:szCs w:val="28"/>
            <w:lang w:val="en-US"/>
          </w:rPr>
          <w:t>ru</w:t>
        </w:r>
      </w:hyperlink>
    </w:p>
    <w:p w14:paraId="136313B2"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«Российской газеты» [Электронный ресурс]. </w:t>
      </w:r>
      <w:r w:rsidRPr="00DF3019">
        <w:rPr>
          <w:sz w:val="28"/>
          <w:szCs w:val="28"/>
          <w:lang w:val="en-US"/>
        </w:rPr>
        <w:t>URL</w:t>
      </w:r>
      <w:r w:rsidRPr="00DF3019">
        <w:rPr>
          <w:sz w:val="28"/>
          <w:szCs w:val="28"/>
        </w:rPr>
        <w:t xml:space="preserve">: </w:t>
      </w:r>
      <w:hyperlink r:id="rId26"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rg</w:t>
        </w:r>
        <w:r w:rsidRPr="00DF3019">
          <w:rPr>
            <w:rStyle w:val="af5"/>
            <w:sz w:val="28"/>
            <w:szCs w:val="28"/>
          </w:rPr>
          <w:t>.</w:t>
        </w:r>
        <w:r w:rsidRPr="00DF3019">
          <w:rPr>
            <w:rStyle w:val="af5"/>
            <w:sz w:val="28"/>
            <w:szCs w:val="28"/>
            <w:lang w:val="en-US"/>
          </w:rPr>
          <w:t>ru</w:t>
        </w:r>
      </w:hyperlink>
    </w:p>
    <w:p w14:paraId="5AF749D6"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Администрации Президента РФ [Электронный ресурс]. </w:t>
      </w:r>
      <w:r w:rsidRPr="00DF3019">
        <w:rPr>
          <w:sz w:val="28"/>
          <w:szCs w:val="28"/>
          <w:lang w:val="en-US"/>
        </w:rPr>
        <w:t>URL</w:t>
      </w:r>
      <w:r w:rsidRPr="00DF3019">
        <w:rPr>
          <w:sz w:val="28"/>
          <w:szCs w:val="28"/>
        </w:rPr>
        <w:t xml:space="preserve">: </w:t>
      </w:r>
      <w:hyperlink r:id="rId27"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kremlin</w:t>
        </w:r>
        <w:r w:rsidRPr="00DF3019">
          <w:rPr>
            <w:rStyle w:val="af5"/>
            <w:sz w:val="28"/>
            <w:szCs w:val="28"/>
          </w:rPr>
          <w:t>.</w:t>
        </w:r>
        <w:r w:rsidRPr="00DF3019">
          <w:rPr>
            <w:rStyle w:val="af5"/>
            <w:sz w:val="28"/>
            <w:szCs w:val="28"/>
            <w:lang w:val="en-US"/>
          </w:rPr>
          <w:t>ru</w:t>
        </w:r>
      </w:hyperlink>
    </w:p>
    <w:p w14:paraId="5BD87D18"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Верховного Суда РФ [Электронный ресурс]. </w:t>
      </w:r>
      <w:r w:rsidRPr="00DF3019">
        <w:rPr>
          <w:sz w:val="28"/>
          <w:szCs w:val="28"/>
          <w:lang w:val="en-US"/>
        </w:rPr>
        <w:t>URL</w:t>
      </w:r>
      <w:r w:rsidRPr="00DF3019">
        <w:rPr>
          <w:sz w:val="28"/>
          <w:szCs w:val="28"/>
        </w:rPr>
        <w:t xml:space="preserve">:  </w:t>
      </w:r>
      <w:hyperlink r:id="rId28"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supcourt</w:t>
        </w:r>
        <w:r w:rsidRPr="00DF3019">
          <w:rPr>
            <w:rStyle w:val="af5"/>
            <w:sz w:val="28"/>
            <w:szCs w:val="28"/>
          </w:rPr>
          <w:t>.</w:t>
        </w:r>
        <w:r w:rsidRPr="00DF3019">
          <w:rPr>
            <w:rStyle w:val="af5"/>
            <w:sz w:val="28"/>
            <w:szCs w:val="28"/>
            <w:lang w:val="en-US"/>
          </w:rPr>
          <w:t>ru</w:t>
        </w:r>
      </w:hyperlink>
    </w:p>
    <w:p w14:paraId="1B43E035"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газеты «Ведомости» [Электронный ресурс]. </w:t>
      </w:r>
      <w:r w:rsidRPr="00DF3019">
        <w:rPr>
          <w:sz w:val="28"/>
          <w:szCs w:val="28"/>
          <w:lang w:val="en-US"/>
        </w:rPr>
        <w:t>URL</w:t>
      </w:r>
      <w:r w:rsidRPr="00DF3019">
        <w:rPr>
          <w:sz w:val="28"/>
          <w:szCs w:val="28"/>
        </w:rPr>
        <w:t xml:space="preserve">:  </w:t>
      </w:r>
      <w:hyperlink r:id="rId29"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vedomosti</w:t>
        </w:r>
        <w:r w:rsidRPr="00DF3019">
          <w:rPr>
            <w:rStyle w:val="af5"/>
            <w:sz w:val="28"/>
            <w:szCs w:val="28"/>
          </w:rPr>
          <w:t>.</w:t>
        </w:r>
        <w:r w:rsidRPr="00DF3019">
          <w:rPr>
            <w:rStyle w:val="af5"/>
            <w:sz w:val="28"/>
            <w:szCs w:val="28"/>
            <w:lang w:val="en-US"/>
          </w:rPr>
          <w:t>ru</w:t>
        </w:r>
      </w:hyperlink>
    </w:p>
    <w:p w14:paraId="15FD069B"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Государственной Думы Федерального Собрания РФ [Электронный ресурс]. URL:  </w:t>
      </w:r>
      <w:hyperlink r:id="rId30"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duma</w:t>
        </w:r>
        <w:r w:rsidRPr="00DF3019">
          <w:rPr>
            <w:rStyle w:val="af5"/>
            <w:sz w:val="28"/>
            <w:szCs w:val="28"/>
          </w:rPr>
          <w:t>.</w:t>
        </w:r>
        <w:r w:rsidRPr="00DF3019">
          <w:rPr>
            <w:rStyle w:val="af5"/>
            <w:sz w:val="28"/>
            <w:szCs w:val="28"/>
            <w:lang w:val="en-US"/>
          </w:rPr>
          <w:t>gov</w:t>
        </w:r>
        <w:r w:rsidRPr="00DF3019">
          <w:rPr>
            <w:rStyle w:val="af5"/>
            <w:sz w:val="28"/>
            <w:szCs w:val="28"/>
          </w:rPr>
          <w:t>.</w:t>
        </w:r>
        <w:r w:rsidRPr="00DF3019">
          <w:rPr>
            <w:rStyle w:val="af5"/>
            <w:sz w:val="28"/>
            <w:szCs w:val="28"/>
            <w:lang w:val="en-US"/>
          </w:rPr>
          <w:t>ru</w:t>
        </w:r>
      </w:hyperlink>
    </w:p>
    <w:p w14:paraId="26F32860"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Государственной корпорации «Агентство по страхованию вкладов» [Электронный ресурс]. URL: </w:t>
      </w:r>
      <w:hyperlink r:id="rId31"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asv</w:t>
        </w:r>
        <w:r w:rsidRPr="00DF3019">
          <w:rPr>
            <w:rStyle w:val="af5"/>
            <w:sz w:val="28"/>
            <w:szCs w:val="28"/>
          </w:rPr>
          <w:t>.</w:t>
        </w:r>
        <w:r w:rsidRPr="00DF3019">
          <w:rPr>
            <w:rStyle w:val="af5"/>
            <w:sz w:val="28"/>
            <w:szCs w:val="28"/>
            <w:lang w:val="en-US"/>
          </w:rPr>
          <w:t>org</w:t>
        </w:r>
        <w:r w:rsidRPr="00DF3019">
          <w:rPr>
            <w:rStyle w:val="af5"/>
            <w:sz w:val="28"/>
            <w:szCs w:val="28"/>
          </w:rPr>
          <w:t>.</w:t>
        </w:r>
        <w:r w:rsidRPr="00DF3019">
          <w:rPr>
            <w:rStyle w:val="af5"/>
            <w:sz w:val="28"/>
            <w:szCs w:val="28"/>
            <w:lang w:val="en-US"/>
          </w:rPr>
          <w:t>ru</w:t>
        </w:r>
      </w:hyperlink>
    </w:p>
    <w:p w14:paraId="5960A9F7"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журнала «Эксперт» [Электронный ресурс]. </w:t>
      </w:r>
      <w:r w:rsidRPr="00DF3019">
        <w:rPr>
          <w:sz w:val="28"/>
          <w:szCs w:val="28"/>
          <w:lang w:val="en-US"/>
        </w:rPr>
        <w:t>URL</w:t>
      </w:r>
      <w:r w:rsidRPr="00DF3019">
        <w:rPr>
          <w:sz w:val="28"/>
          <w:szCs w:val="28"/>
        </w:rPr>
        <w:t xml:space="preserve">: </w:t>
      </w:r>
      <w:hyperlink r:id="rId32"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expert</w:t>
        </w:r>
        <w:r w:rsidRPr="00DF3019">
          <w:rPr>
            <w:rStyle w:val="af5"/>
            <w:sz w:val="28"/>
            <w:szCs w:val="28"/>
          </w:rPr>
          <w:t>.</w:t>
        </w:r>
        <w:r w:rsidRPr="00DF3019">
          <w:rPr>
            <w:rStyle w:val="af5"/>
            <w:sz w:val="28"/>
            <w:szCs w:val="28"/>
            <w:lang w:val="en-US"/>
          </w:rPr>
          <w:t>ru</w:t>
        </w:r>
      </w:hyperlink>
    </w:p>
    <w:p w14:paraId="6C654052"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Издательского дома «КоммерсантЪ» [Электронный ресурс]. </w:t>
      </w:r>
      <w:r w:rsidRPr="00DF3019">
        <w:rPr>
          <w:sz w:val="28"/>
          <w:szCs w:val="28"/>
          <w:lang w:val="en-US"/>
        </w:rPr>
        <w:t>URL</w:t>
      </w:r>
      <w:r w:rsidRPr="00DF3019">
        <w:rPr>
          <w:sz w:val="28"/>
          <w:szCs w:val="28"/>
        </w:rPr>
        <w:t xml:space="preserve">:  </w:t>
      </w:r>
      <w:hyperlink r:id="rId33"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kommersant</w:t>
        </w:r>
        <w:r w:rsidRPr="00DF3019">
          <w:rPr>
            <w:rStyle w:val="af5"/>
            <w:sz w:val="28"/>
            <w:szCs w:val="28"/>
          </w:rPr>
          <w:t>.</w:t>
        </w:r>
        <w:r w:rsidRPr="00DF3019">
          <w:rPr>
            <w:rStyle w:val="af5"/>
            <w:sz w:val="28"/>
            <w:szCs w:val="28"/>
            <w:lang w:val="en-US"/>
          </w:rPr>
          <w:t>ru</w:t>
        </w:r>
      </w:hyperlink>
    </w:p>
    <w:p w14:paraId="03617098"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lastRenderedPageBreak/>
        <w:t xml:space="preserve">Сайт информационного агентства «Интерфакс» [Электронный ресурс]. URL:  </w:t>
      </w:r>
      <w:hyperlink r:id="rId34"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interfax</w:t>
        </w:r>
        <w:r w:rsidRPr="00DF3019">
          <w:rPr>
            <w:rStyle w:val="af5"/>
            <w:sz w:val="28"/>
            <w:szCs w:val="28"/>
          </w:rPr>
          <w:t>.</w:t>
        </w:r>
        <w:r w:rsidRPr="00DF3019">
          <w:rPr>
            <w:rStyle w:val="af5"/>
            <w:sz w:val="28"/>
            <w:szCs w:val="28"/>
            <w:lang w:val="en-US"/>
          </w:rPr>
          <w:t>ru</w:t>
        </w:r>
      </w:hyperlink>
    </w:p>
    <w:p w14:paraId="4C2932C9"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информационного агентства «РИА-Новости» [Электронный ресурс]. URL:  </w:t>
      </w:r>
      <w:hyperlink r:id="rId35"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ria</w:t>
        </w:r>
        <w:r w:rsidRPr="00DF3019">
          <w:rPr>
            <w:rStyle w:val="af5"/>
            <w:sz w:val="28"/>
            <w:szCs w:val="28"/>
          </w:rPr>
          <w:t>.</w:t>
        </w:r>
        <w:r w:rsidRPr="00DF3019">
          <w:rPr>
            <w:rStyle w:val="af5"/>
            <w:sz w:val="28"/>
            <w:szCs w:val="28"/>
            <w:lang w:val="en-US"/>
          </w:rPr>
          <w:t>ru</w:t>
        </w:r>
      </w:hyperlink>
    </w:p>
    <w:p w14:paraId="638E325E"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информационного агентства Росбизнесконсалтинг [Электронный ресурс]. URL:  </w:t>
      </w:r>
      <w:hyperlink r:id="rId36"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rbc</w:t>
        </w:r>
        <w:r w:rsidRPr="00DF3019">
          <w:rPr>
            <w:rStyle w:val="af5"/>
            <w:sz w:val="28"/>
            <w:szCs w:val="28"/>
          </w:rPr>
          <w:t>.</w:t>
        </w:r>
        <w:r w:rsidRPr="00DF3019">
          <w:rPr>
            <w:rStyle w:val="af5"/>
            <w:sz w:val="28"/>
            <w:szCs w:val="28"/>
            <w:lang w:val="en-US"/>
          </w:rPr>
          <w:t>ru</w:t>
        </w:r>
      </w:hyperlink>
    </w:p>
    <w:p w14:paraId="612F28D2"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Министерства финансов РФ [Электронный ресурс]. </w:t>
      </w:r>
      <w:r w:rsidRPr="00DF3019">
        <w:rPr>
          <w:sz w:val="28"/>
          <w:szCs w:val="28"/>
          <w:lang w:val="en-US"/>
        </w:rPr>
        <w:t>URL</w:t>
      </w:r>
      <w:r w:rsidRPr="00DF3019">
        <w:rPr>
          <w:sz w:val="28"/>
          <w:szCs w:val="28"/>
        </w:rPr>
        <w:t xml:space="preserve">: </w:t>
      </w:r>
      <w:hyperlink r:id="rId37"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minfin</w:t>
        </w:r>
        <w:r w:rsidRPr="00DF3019">
          <w:rPr>
            <w:rStyle w:val="af5"/>
            <w:sz w:val="28"/>
            <w:szCs w:val="28"/>
          </w:rPr>
          <w:t>.</w:t>
        </w:r>
        <w:r w:rsidRPr="00DF3019">
          <w:rPr>
            <w:rStyle w:val="af5"/>
            <w:sz w:val="28"/>
            <w:szCs w:val="28"/>
            <w:lang w:val="en-US"/>
          </w:rPr>
          <w:t>ru</w:t>
        </w:r>
      </w:hyperlink>
    </w:p>
    <w:p w14:paraId="693DF6F9"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Министерства экономического развития РФ [Электронный ресурс]. URL: </w:t>
      </w:r>
      <w:hyperlink r:id="rId38"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economy</w:t>
        </w:r>
        <w:r w:rsidRPr="00DF3019">
          <w:rPr>
            <w:rStyle w:val="af5"/>
            <w:sz w:val="28"/>
            <w:szCs w:val="28"/>
          </w:rPr>
          <w:t>.</w:t>
        </w:r>
        <w:r w:rsidRPr="00DF3019">
          <w:rPr>
            <w:rStyle w:val="af5"/>
            <w:sz w:val="28"/>
            <w:szCs w:val="28"/>
            <w:lang w:val="en-US"/>
          </w:rPr>
          <w:t>gov</w:t>
        </w:r>
        <w:r w:rsidRPr="00DF3019">
          <w:rPr>
            <w:rStyle w:val="af5"/>
            <w:sz w:val="28"/>
            <w:szCs w:val="28"/>
          </w:rPr>
          <w:t>.</w:t>
        </w:r>
        <w:r w:rsidRPr="00DF3019">
          <w:rPr>
            <w:rStyle w:val="af5"/>
            <w:sz w:val="28"/>
            <w:szCs w:val="28"/>
            <w:lang w:val="en-US"/>
          </w:rPr>
          <w:t>ru</w:t>
        </w:r>
      </w:hyperlink>
    </w:p>
    <w:p w14:paraId="0938A3E0"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Пенсионного фонда РФ [Электронный ресурс]. </w:t>
      </w:r>
      <w:r w:rsidRPr="00DF3019">
        <w:rPr>
          <w:sz w:val="28"/>
          <w:szCs w:val="28"/>
          <w:lang w:val="en-US"/>
        </w:rPr>
        <w:t>URL</w:t>
      </w:r>
      <w:r w:rsidRPr="00DF3019">
        <w:rPr>
          <w:sz w:val="28"/>
          <w:szCs w:val="28"/>
        </w:rPr>
        <w:t xml:space="preserve">: </w:t>
      </w:r>
      <w:hyperlink r:id="rId39"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pfrf</w:t>
        </w:r>
        <w:r w:rsidRPr="00DF3019">
          <w:rPr>
            <w:rStyle w:val="af5"/>
            <w:sz w:val="28"/>
            <w:szCs w:val="28"/>
          </w:rPr>
          <w:t>.</w:t>
        </w:r>
        <w:r w:rsidRPr="00DF3019">
          <w:rPr>
            <w:rStyle w:val="af5"/>
            <w:sz w:val="28"/>
            <w:szCs w:val="28"/>
            <w:lang w:val="en-US"/>
          </w:rPr>
          <w:t>ru</w:t>
        </w:r>
      </w:hyperlink>
    </w:p>
    <w:p w14:paraId="5CF36DB0"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Правительства РФ [Электронный ресурс]. </w:t>
      </w:r>
      <w:r w:rsidRPr="00DF3019">
        <w:rPr>
          <w:sz w:val="28"/>
          <w:szCs w:val="28"/>
          <w:lang w:val="en-US"/>
        </w:rPr>
        <w:t>URL</w:t>
      </w:r>
      <w:r w:rsidRPr="00DF3019">
        <w:rPr>
          <w:sz w:val="28"/>
          <w:szCs w:val="28"/>
        </w:rPr>
        <w:t xml:space="preserve">:  </w:t>
      </w:r>
      <w:hyperlink r:id="rId40"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government</w:t>
        </w:r>
        <w:r w:rsidRPr="00DF3019">
          <w:rPr>
            <w:rStyle w:val="af5"/>
            <w:sz w:val="28"/>
            <w:szCs w:val="28"/>
          </w:rPr>
          <w:t>.</w:t>
        </w:r>
        <w:r w:rsidRPr="00DF3019">
          <w:rPr>
            <w:rStyle w:val="af5"/>
            <w:sz w:val="28"/>
            <w:szCs w:val="28"/>
            <w:lang w:val="en-US"/>
          </w:rPr>
          <w:t>ru</w:t>
        </w:r>
      </w:hyperlink>
    </w:p>
    <w:p w14:paraId="01C3E450" w14:textId="77777777" w:rsidR="00DF3019" w:rsidRPr="00DF3019" w:rsidRDefault="00DF3019" w:rsidP="00DF3019">
      <w:pPr>
        <w:pStyle w:val="a8"/>
        <w:numPr>
          <w:ilvl w:val="0"/>
          <w:numId w:val="14"/>
        </w:numPr>
        <w:ind w:left="0" w:firstLine="709"/>
        <w:jc w:val="both"/>
        <w:rPr>
          <w:sz w:val="28"/>
          <w:szCs w:val="28"/>
          <w:lang w:val="en-US"/>
        </w:rPr>
      </w:pPr>
      <w:r w:rsidRPr="00DF3019">
        <w:rPr>
          <w:sz w:val="28"/>
          <w:szCs w:val="28"/>
        </w:rPr>
        <w:t xml:space="preserve">Сайт Судебного департамента при Верховном Суде РФ [Электронный ресурс]. URL:  </w:t>
      </w:r>
      <w:hyperlink r:id="rId41" w:history="1">
        <w:r w:rsidRPr="00DF3019">
          <w:rPr>
            <w:rStyle w:val="af5"/>
            <w:bCs/>
            <w:sz w:val="28"/>
            <w:szCs w:val="28"/>
            <w:lang w:val="en-US"/>
          </w:rPr>
          <w:t>http</w:t>
        </w:r>
        <w:r w:rsidRPr="00DF3019">
          <w:rPr>
            <w:rStyle w:val="af5"/>
            <w:bCs/>
            <w:sz w:val="28"/>
            <w:szCs w:val="28"/>
          </w:rPr>
          <w:t>://</w:t>
        </w:r>
        <w:r w:rsidRPr="00DF3019">
          <w:rPr>
            <w:rStyle w:val="af5"/>
            <w:sz w:val="28"/>
            <w:szCs w:val="28"/>
          </w:rPr>
          <w:t>www.cdep.ru</w:t>
        </w:r>
      </w:hyperlink>
    </w:p>
    <w:p w14:paraId="531A8FB4" w14:textId="77777777" w:rsidR="00DF3019" w:rsidRPr="00DF3019" w:rsidRDefault="00DF3019" w:rsidP="00DF3019">
      <w:pPr>
        <w:pStyle w:val="a8"/>
        <w:numPr>
          <w:ilvl w:val="0"/>
          <w:numId w:val="14"/>
        </w:numPr>
        <w:ind w:left="0" w:firstLine="709"/>
        <w:jc w:val="both"/>
        <w:rPr>
          <w:sz w:val="28"/>
          <w:szCs w:val="28"/>
          <w:lang w:val="en-US"/>
        </w:rPr>
      </w:pPr>
      <w:r w:rsidRPr="00DF3019">
        <w:rPr>
          <w:sz w:val="28"/>
          <w:szCs w:val="28"/>
        </w:rPr>
        <w:t xml:space="preserve">Сайт Счетной Палаты РФ [Электронный ресурс]. </w:t>
      </w:r>
      <w:r w:rsidRPr="00DF3019">
        <w:rPr>
          <w:sz w:val="28"/>
          <w:szCs w:val="28"/>
          <w:lang w:val="en-US"/>
        </w:rPr>
        <w:t xml:space="preserve">URL:  </w:t>
      </w:r>
      <w:hyperlink r:id="rId42" w:history="1">
        <w:r w:rsidRPr="00DF3019">
          <w:rPr>
            <w:rStyle w:val="af5"/>
            <w:bCs/>
            <w:sz w:val="28"/>
            <w:szCs w:val="28"/>
            <w:lang w:val="en-US"/>
          </w:rPr>
          <w:t>http://</w:t>
        </w:r>
        <w:r w:rsidRPr="00DF3019">
          <w:rPr>
            <w:rStyle w:val="af5"/>
            <w:sz w:val="28"/>
            <w:szCs w:val="28"/>
            <w:lang w:val="en-US"/>
          </w:rPr>
          <w:t>www.ach.gov.ru</w:t>
        </w:r>
      </w:hyperlink>
    </w:p>
    <w:p w14:paraId="3D07C08A"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Федерального казначейства России [Электронный ресурс]. URL:  </w:t>
      </w:r>
      <w:hyperlink r:id="rId43" w:history="1">
        <w:r w:rsidRPr="00DF3019">
          <w:rPr>
            <w:rStyle w:val="af5"/>
            <w:bCs/>
            <w:sz w:val="28"/>
            <w:szCs w:val="28"/>
            <w:lang w:val="en-US"/>
          </w:rPr>
          <w:t>http</w:t>
        </w:r>
        <w:r w:rsidRPr="00DF3019">
          <w:rPr>
            <w:rStyle w:val="af5"/>
            <w:bCs/>
            <w:sz w:val="28"/>
            <w:szCs w:val="28"/>
          </w:rPr>
          <w:t>://</w:t>
        </w:r>
        <w:r w:rsidRPr="00DF3019">
          <w:rPr>
            <w:rStyle w:val="af5"/>
            <w:sz w:val="28"/>
            <w:szCs w:val="28"/>
          </w:rPr>
          <w:t>www.roskazna.ru</w:t>
        </w:r>
      </w:hyperlink>
    </w:p>
    <w:p w14:paraId="6D7237EF"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Федеральной налоговой службы РФ [Электронный ресурс]. </w:t>
      </w:r>
      <w:r w:rsidRPr="00DF3019">
        <w:rPr>
          <w:sz w:val="28"/>
          <w:szCs w:val="28"/>
          <w:lang w:val="en-US"/>
        </w:rPr>
        <w:t>URL</w:t>
      </w:r>
      <w:r w:rsidRPr="00DF3019">
        <w:rPr>
          <w:sz w:val="28"/>
          <w:szCs w:val="28"/>
        </w:rPr>
        <w:t xml:space="preserve">:  </w:t>
      </w:r>
      <w:hyperlink r:id="rId44"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nalog</w:t>
        </w:r>
        <w:r w:rsidRPr="00DF3019">
          <w:rPr>
            <w:rStyle w:val="af5"/>
            <w:sz w:val="28"/>
            <w:szCs w:val="28"/>
          </w:rPr>
          <w:t>.</w:t>
        </w:r>
        <w:r w:rsidRPr="00DF3019">
          <w:rPr>
            <w:rStyle w:val="af5"/>
            <w:sz w:val="28"/>
            <w:szCs w:val="28"/>
            <w:lang w:val="en-US"/>
          </w:rPr>
          <w:t>ru</w:t>
        </w:r>
      </w:hyperlink>
    </w:p>
    <w:p w14:paraId="51D8C8CE"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Федеральной службы финансового мониторинга [Электронный ресурс]. URL:  </w:t>
      </w:r>
      <w:hyperlink r:id="rId45" w:history="1">
        <w:r w:rsidRPr="00DF3019">
          <w:rPr>
            <w:rStyle w:val="af5"/>
            <w:bCs/>
            <w:sz w:val="28"/>
            <w:szCs w:val="28"/>
            <w:lang w:val="en-US"/>
          </w:rPr>
          <w:t>http</w:t>
        </w:r>
        <w:r w:rsidRPr="00DF3019">
          <w:rPr>
            <w:rStyle w:val="af5"/>
            <w:bCs/>
            <w:sz w:val="28"/>
            <w:szCs w:val="28"/>
          </w:rPr>
          <w:t>://</w:t>
        </w:r>
        <w:r w:rsidRPr="00DF3019">
          <w:rPr>
            <w:rStyle w:val="af5"/>
            <w:sz w:val="28"/>
            <w:szCs w:val="28"/>
          </w:rPr>
          <w:t>www.fedsfm.ru</w:t>
        </w:r>
      </w:hyperlink>
    </w:p>
    <w:p w14:paraId="049C5FC8"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Фонда обязательного медицинского страхования [Электронный ресурс]. URL:  </w:t>
      </w:r>
      <w:hyperlink r:id="rId46"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ffoms</w:t>
        </w:r>
        <w:r w:rsidRPr="00DF3019">
          <w:rPr>
            <w:rStyle w:val="af5"/>
            <w:sz w:val="28"/>
            <w:szCs w:val="28"/>
          </w:rPr>
          <w:t>.</w:t>
        </w:r>
        <w:r w:rsidRPr="00DF3019">
          <w:rPr>
            <w:rStyle w:val="af5"/>
            <w:sz w:val="28"/>
            <w:szCs w:val="28"/>
            <w:lang w:val="en-US"/>
          </w:rPr>
          <w:t>ru</w:t>
        </w:r>
      </w:hyperlink>
    </w:p>
    <w:p w14:paraId="7E132011"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Фонда социального страхования [Электронный ресурс]. </w:t>
      </w:r>
      <w:r w:rsidRPr="00DF3019">
        <w:rPr>
          <w:sz w:val="28"/>
          <w:szCs w:val="28"/>
          <w:lang w:val="en-US"/>
        </w:rPr>
        <w:t>URL</w:t>
      </w:r>
      <w:r w:rsidRPr="00DF3019">
        <w:rPr>
          <w:sz w:val="28"/>
          <w:szCs w:val="28"/>
        </w:rPr>
        <w:t xml:space="preserve">: </w:t>
      </w:r>
      <w:hyperlink r:id="rId47"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fss</w:t>
        </w:r>
        <w:r w:rsidRPr="00DF3019">
          <w:rPr>
            <w:rStyle w:val="af5"/>
            <w:sz w:val="28"/>
            <w:szCs w:val="28"/>
          </w:rPr>
          <w:t>.</w:t>
        </w:r>
        <w:r w:rsidRPr="00DF3019">
          <w:rPr>
            <w:rStyle w:val="af5"/>
            <w:sz w:val="28"/>
            <w:szCs w:val="28"/>
            <w:lang w:val="en-US"/>
          </w:rPr>
          <w:t>ru</w:t>
        </w:r>
      </w:hyperlink>
    </w:p>
    <w:p w14:paraId="3EC23705"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Сайт Центрального Банка РФ (Банка России) [Электронный ресурс]. URL:  </w:t>
      </w:r>
      <w:hyperlink r:id="rId48"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cbr</w:t>
        </w:r>
        <w:r w:rsidRPr="00DF3019">
          <w:rPr>
            <w:rStyle w:val="af5"/>
            <w:sz w:val="28"/>
            <w:szCs w:val="28"/>
          </w:rPr>
          <w:t>.</w:t>
        </w:r>
        <w:r w:rsidRPr="00DF3019">
          <w:rPr>
            <w:rStyle w:val="af5"/>
            <w:sz w:val="28"/>
            <w:szCs w:val="28"/>
            <w:lang w:val="en-US"/>
          </w:rPr>
          <w:t>ru</w:t>
        </w:r>
      </w:hyperlink>
    </w:p>
    <w:p w14:paraId="3BC5849F" w14:textId="77777777" w:rsidR="00DF3019" w:rsidRPr="00DF3019" w:rsidRDefault="00DF3019" w:rsidP="00DF3019">
      <w:pPr>
        <w:pStyle w:val="a8"/>
        <w:numPr>
          <w:ilvl w:val="0"/>
          <w:numId w:val="14"/>
        </w:numPr>
        <w:ind w:left="0" w:firstLine="709"/>
        <w:jc w:val="both"/>
        <w:rPr>
          <w:sz w:val="28"/>
          <w:szCs w:val="28"/>
        </w:rPr>
      </w:pPr>
      <w:r w:rsidRPr="00DF3019">
        <w:rPr>
          <w:sz w:val="28"/>
          <w:szCs w:val="28"/>
        </w:rPr>
        <w:t xml:space="preserve">Финансовый информационный портал [Электронный ресурс]. </w:t>
      </w:r>
      <w:r w:rsidRPr="00DF3019">
        <w:rPr>
          <w:sz w:val="28"/>
          <w:szCs w:val="28"/>
          <w:lang w:val="en-US"/>
        </w:rPr>
        <w:t>URL</w:t>
      </w:r>
      <w:r w:rsidRPr="00DF3019">
        <w:rPr>
          <w:sz w:val="28"/>
          <w:szCs w:val="28"/>
        </w:rPr>
        <w:t xml:space="preserve">:  </w:t>
      </w:r>
      <w:hyperlink r:id="rId49" w:history="1">
        <w:r w:rsidRPr="00DF3019">
          <w:rPr>
            <w:rStyle w:val="af5"/>
            <w:bCs/>
            <w:sz w:val="28"/>
            <w:szCs w:val="28"/>
            <w:lang w:val="en-US"/>
          </w:rPr>
          <w:t>http</w:t>
        </w:r>
        <w:r w:rsidRPr="00DF3019">
          <w:rPr>
            <w:rStyle w:val="af5"/>
            <w:bCs/>
            <w:sz w:val="28"/>
            <w:szCs w:val="28"/>
          </w:rPr>
          <w:t>://</w:t>
        </w:r>
        <w:r w:rsidRPr="00DF3019">
          <w:rPr>
            <w:rStyle w:val="af5"/>
            <w:sz w:val="28"/>
            <w:szCs w:val="28"/>
            <w:lang w:val="en-US"/>
          </w:rPr>
          <w:t>www</w:t>
        </w:r>
        <w:r w:rsidRPr="00DF3019">
          <w:rPr>
            <w:rStyle w:val="af5"/>
            <w:sz w:val="28"/>
            <w:szCs w:val="28"/>
          </w:rPr>
          <w:t>.</w:t>
        </w:r>
        <w:r w:rsidRPr="00DF3019">
          <w:rPr>
            <w:rStyle w:val="af5"/>
            <w:sz w:val="28"/>
            <w:szCs w:val="28"/>
            <w:lang w:val="en-US"/>
          </w:rPr>
          <w:t>banki</w:t>
        </w:r>
        <w:r w:rsidRPr="00DF3019">
          <w:rPr>
            <w:rStyle w:val="af5"/>
            <w:sz w:val="28"/>
            <w:szCs w:val="28"/>
          </w:rPr>
          <w:t>.</w:t>
        </w:r>
        <w:r w:rsidRPr="00DF3019">
          <w:rPr>
            <w:rStyle w:val="af5"/>
            <w:sz w:val="28"/>
            <w:szCs w:val="28"/>
            <w:lang w:val="en-US"/>
          </w:rPr>
          <w:t>ru</w:t>
        </w:r>
      </w:hyperlink>
    </w:p>
    <w:p w14:paraId="237D9E62" w14:textId="77777777" w:rsidR="00BB75A8" w:rsidRDefault="00BB75A8" w:rsidP="00DF3019">
      <w:pPr>
        <w:rPr>
          <w:b/>
          <w:bCs/>
          <w:sz w:val="28"/>
          <w:szCs w:val="28"/>
        </w:rPr>
      </w:pPr>
    </w:p>
    <w:p w14:paraId="2531C82E" w14:textId="77777777" w:rsidR="001C02BB" w:rsidRPr="00DF3019" w:rsidRDefault="001C02BB" w:rsidP="00DF3019">
      <w:pPr>
        <w:rPr>
          <w:b/>
          <w:bCs/>
          <w:sz w:val="28"/>
          <w:szCs w:val="28"/>
        </w:rPr>
      </w:pPr>
    </w:p>
    <w:p w14:paraId="01D9577E" w14:textId="77777777" w:rsidR="00E52146" w:rsidRPr="00DF3019" w:rsidRDefault="00414C9A" w:rsidP="00733C7C">
      <w:pPr>
        <w:pStyle w:val="1"/>
        <w:spacing w:before="0"/>
        <w:jc w:val="center"/>
        <w:rPr>
          <w:rFonts w:ascii="Times New Roman" w:hAnsi="Times New Roman" w:cs="Times New Roman"/>
          <w:color w:val="auto"/>
        </w:rPr>
      </w:pPr>
      <w:bookmarkStart w:id="8" w:name="_Toc96422803"/>
      <w:r w:rsidRPr="00DF3019">
        <w:rPr>
          <w:rFonts w:ascii="Times New Roman" w:hAnsi="Times New Roman" w:cs="Times New Roman"/>
          <w:color w:val="auto"/>
        </w:rPr>
        <w:t>9</w:t>
      </w:r>
      <w:r w:rsidR="00E52146" w:rsidRPr="00DF3019">
        <w:rPr>
          <w:rFonts w:ascii="Times New Roman" w:hAnsi="Times New Roman" w:cs="Times New Roman"/>
          <w:color w:val="auto"/>
        </w:rPr>
        <w:t>. Методические указания для обучающихся по освоению дисциплины</w:t>
      </w:r>
      <w:r w:rsidR="007864D1" w:rsidRPr="00DF3019">
        <w:rPr>
          <w:rFonts w:ascii="Times New Roman" w:hAnsi="Times New Roman" w:cs="Times New Roman"/>
        </w:rPr>
        <w:t xml:space="preserve"> </w:t>
      </w:r>
      <w:r w:rsidR="007864D1" w:rsidRPr="00DF3019">
        <w:rPr>
          <w:rFonts w:ascii="Times New Roman" w:hAnsi="Times New Roman" w:cs="Times New Roman"/>
          <w:color w:val="auto"/>
        </w:rPr>
        <w:t>(модуля)</w:t>
      </w:r>
      <w:bookmarkEnd w:id="8"/>
    </w:p>
    <w:p w14:paraId="09FE3AE5" w14:textId="77777777" w:rsidR="00E52146" w:rsidRPr="00DF3019" w:rsidRDefault="00E52146" w:rsidP="00E10CAF">
      <w:pPr>
        <w:jc w:val="center"/>
        <w:rPr>
          <w:b/>
          <w:bCs/>
          <w:sz w:val="28"/>
          <w:szCs w:val="28"/>
        </w:rPr>
      </w:pPr>
    </w:p>
    <w:p w14:paraId="7926068F" w14:textId="77777777" w:rsidR="003B01AE" w:rsidRPr="00DF3019" w:rsidRDefault="003B01AE" w:rsidP="003B01AE">
      <w:pPr>
        <w:ind w:firstLine="709"/>
        <w:jc w:val="both"/>
        <w:rPr>
          <w:sz w:val="28"/>
          <w:szCs w:val="28"/>
        </w:rPr>
      </w:pPr>
      <w:r w:rsidRPr="00DF3019">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42D68297" w14:textId="77777777" w:rsidR="003B01AE" w:rsidRPr="00DF3019" w:rsidRDefault="003B01AE" w:rsidP="003B01AE">
      <w:pPr>
        <w:ind w:firstLine="709"/>
        <w:jc w:val="both"/>
        <w:rPr>
          <w:sz w:val="28"/>
          <w:szCs w:val="28"/>
        </w:rPr>
      </w:pPr>
      <w:r w:rsidRPr="00DF3019">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w:t>
      </w:r>
      <w:r w:rsidRPr="00DF3019">
        <w:rPr>
          <w:sz w:val="28"/>
          <w:szCs w:val="28"/>
        </w:rPr>
        <w:lastRenderedPageBreak/>
        <w:t>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3A5CC614" w14:textId="77777777" w:rsidR="003B01AE" w:rsidRPr="00DF3019" w:rsidRDefault="003B01AE" w:rsidP="003B01AE">
      <w:pPr>
        <w:ind w:firstLine="709"/>
        <w:jc w:val="both"/>
        <w:rPr>
          <w:sz w:val="28"/>
          <w:szCs w:val="28"/>
        </w:rPr>
      </w:pPr>
      <w:r w:rsidRPr="00DF3019">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DF3019">
        <w:rPr>
          <w:sz w:val="28"/>
          <w:szCs w:val="28"/>
        </w:rPr>
        <w:t>Подготовка ответов по выносимым на обсуждение вопросам практического занятия и отчетов включает в себя не только прочтение материала, но и его анализ и критическую оценку.</w:t>
      </w:r>
      <w:r w:rsidRPr="00DF3019">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14:paraId="1427C456" w14:textId="77777777" w:rsidR="003B01AE" w:rsidRPr="00DF3019" w:rsidRDefault="003B01AE" w:rsidP="003B01AE">
      <w:pPr>
        <w:ind w:firstLine="709"/>
        <w:jc w:val="both"/>
        <w:rPr>
          <w:sz w:val="28"/>
          <w:szCs w:val="28"/>
        </w:rPr>
      </w:pPr>
      <w:r w:rsidRPr="00DF3019">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54A3CD44" w14:textId="77777777" w:rsidR="003B01AE" w:rsidRPr="00DF3019" w:rsidRDefault="003B01AE" w:rsidP="003B01AE">
      <w:pPr>
        <w:ind w:firstLine="709"/>
        <w:jc w:val="both"/>
        <w:rPr>
          <w:sz w:val="28"/>
          <w:szCs w:val="28"/>
        </w:rPr>
      </w:pPr>
      <w:r w:rsidRPr="00DF3019">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2B06821F" w14:textId="77777777" w:rsidR="003B01AE" w:rsidRPr="00DF3019" w:rsidRDefault="003B01AE" w:rsidP="003B01AE">
      <w:pPr>
        <w:ind w:firstLine="709"/>
        <w:jc w:val="both"/>
        <w:rPr>
          <w:sz w:val="28"/>
          <w:szCs w:val="28"/>
        </w:rPr>
      </w:pPr>
      <w:r w:rsidRPr="00DF3019">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3BA9FA0" w14:textId="77777777" w:rsidR="003B01AE" w:rsidRPr="00DF3019" w:rsidRDefault="003B01AE" w:rsidP="003B01AE">
      <w:pPr>
        <w:ind w:firstLine="709"/>
        <w:jc w:val="both"/>
        <w:rPr>
          <w:sz w:val="28"/>
          <w:szCs w:val="28"/>
        </w:rPr>
      </w:pPr>
      <w:r w:rsidRPr="00DF3019">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198A9817" w14:textId="77777777" w:rsidR="003B01AE" w:rsidRPr="00DF3019" w:rsidRDefault="003B01AE" w:rsidP="003B01AE">
      <w:pPr>
        <w:ind w:firstLine="709"/>
        <w:jc w:val="both"/>
        <w:rPr>
          <w:sz w:val="28"/>
          <w:szCs w:val="28"/>
        </w:rPr>
      </w:pPr>
      <w:r w:rsidRPr="00DF3019">
        <w:rPr>
          <w:sz w:val="28"/>
          <w:szCs w:val="28"/>
          <w:u w:val="single"/>
        </w:rPr>
        <w:t>Интерактивные формы</w:t>
      </w:r>
      <w:r w:rsidRPr="00DF3019">
        <w:rPr>
          <w:sz w:val="28"/>
          <w:szCs w:val="28"/>
        </w:rPr>
        <w:t xml:space="preserve"> проведения занятий по дисциплине «</w:t>
      </w:r>
      <w:r w:rsidR="00DF3019" w:rsidRPr="00DF3019">
        <w:rPr>
          <w:i/>
          <w:sz w:val="28"/>
          <w:szCs w:val="28"/>
        </w:rPr>
        <w:t>Отечественное и зарубежное законодательство по управлению рисками</w:t>
      </w:r>
      <w:r w:rsidRPr="00DF3019">
        <w:rPr>
          <w:sz w:val="28"/>
          <w:szCs w:val="28"/>
        </w:rPr>
        <w:t>»</w:t>
      </w:r>
      <w:r w:rsidR="0076746E" w:rsidRPr="00DF3019">
        <w:rPr>
          <w:sz w:val="28"/>
          <w:szCs w:val="28"/>
        </w:rPr>
        <w:t xml:space="preserve"> включают в себя следующие виды занятий</w:t>
      </w:r>
      <w:r w:rsidRPr="00DF3019">
        <w:rPr>
          <w:sz w:val="28"/>
          <w:szCs w:val="28"/>
        </w:rPr>
        <w:t>:</w:t>
      </w:r>
    </w:p>
    <w:p w14:paraId="74F97176" w14:textId="77777777" w:rsidR="00C04F49" w:rsidRPr="00DF3019" w:rsidRDefault="0076746E" w:rsidP="00DF3019">
      <w:pPr>
        <w:ind w:firstLine="709"/>
        <w:jc w:val="both"/>
        <w:rPr>
          <w:sz w:val="28"/>
          <w:szCs w:val="28"/>
          <w:highlight w:val="yellow"/>
        </w:rPr>
      </w:pPr>
      <w:r w:rsidRPr="00DF3019">
        <w:rPr>
          <w:sz w:val="28"/>
          <w:szCs w:val="28"/>
        </w:rPr>
        <w:t xml:space="preserve">- </w:t>
      </w:r>
      <w:r w:rsidR="00C04F49" w:rsidRPr="00DF3019">
        <w:rPr>
          <w:sz w:val="28"/>
          <w:szCs w:val="28"/>
        </w:rPr>
        <w:t>групповы</w:t>
      </w:r>
      <w:r w:rsidRPr="00DF3019">
        <w:rPr>
          <w:sz w:val="28"/>
          <w:szCs w:val="28"/>
        </w:rPr>
        <w:t>е</w:t>
      </w:r>
      <w:r w:rsidR="00C04F49" w:rsidRPr="00DF3019">
        <w:rPr>
          <w:sz w:val="28"/>
          <w:szCs w:val="28"/>
        </w:rPr>
        <w:t xml:space="preserve"> дискусси</w:t>
      </w:r>
      <w:r w:rsidRPr="00DF3019">
        <w:rPr>
          <w:sz w:val="28"/>
          <w:szCs w:val="28"/>
        </w:rPr>
        <w:t>и</w:t>
      </w:r>
      <w:r w:rsidR="00C04F49" w:rsidRPr="00DF3019">
        <w:rPr>
          <w:sz w:val="28"/>
          <w:szCs w:val="28"/>
        </w:rPr>
        <w:t>,</w:t>
      </w:r>
      <w:r w:rsidR="003F7508" w:rsidRPr="00DF3019">
        <w:rPr>
          <w:sz w:val="28"/>
          <w:szCs w:val="28"/>
        </w:rPr>
        <w:t xml:space="preserve"> применяются </w:t>
      </w:r>
      <w:r w:rsidRPr="00DF3019">
        <w:rPr>
          <w:sz w:val="28"/>
          <w:szCs w:val="28"/>
        </w:rPr>
        <w:t xml:space="preserve">для обеспечения навыков </w:t>
      </w:r>
      <w:r w:rsidR="003F7508" w:rsidRPr="00DF3019">
        <w:rPr>
          <w:sz w:val="28"/>
          <w:szCs w:val="28"/>
        </w:rPr>
        <w:t xml:space="preserve">командной работы и межличностной коммуникации и представляют собой </w:t>
      </w:r>
      <w:r w:rsidR="003F7508" w:rsidRPr="00DF3019">
        <w:rPr>
          <w:rFonts w:eastAsia="Calibri"/>
          <w:sz w:val="28"/>
          <w:szCs w:val="28"/>
        </w:rPr>
        <w:lastRenderedPageBreak/>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DF3019">
        <w:rPr>
          <w:sz w:val="28"/>
          <w:szCs w:val="28"/>
        </w:rPr>
        <w:t>.</w:t>
      </w:r>
    </w:p>
    <w:p w14:paraId="2082A42B" w14:textId="77777777" w:rsidR="00C04F49" w:rsidRPr="00DF3019" w:rsidRDefault="0076746E" w:rsidP="002C158D">
      <w:pPr>
        <w:ind w:firstLine="709"/>
        <w:jc w:val="both"/>
        <w:rPr>
          <w:sz w:val="28"/>
          <w:szCs w:val="28"/>
        </w:rPr>
      </w:pPr>
      <w:r w:rsidRPr="00DF3019">
        <w:rPr>
          <w:sz w:val="28"/>
          <w:szCs w:val="28"/>
        </w:rPr>
        <w:t xml:space="preserve">- </w:t>
      </w:r>
      <w:r w:rsidR="00C04F49" w:rsidRPr="00DF3019">
        <w:rPr>
          <w:sz w:val="28"/>
          <w:szCs w:val="28"/>
        </w:rPr>
        <w:t>анализ ситуаций</w:t>
      </w:r>
      <w:r w:rsidR="002C158D" w:rsidRPr="00DF3019">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DF3019">
        <w:rPr>
          <w:sz w:val="28"/>
          <w:szCs w:val="28"/>
        </w:rPr>
        <w:t xml:space="preserve"> </w:t>
      </w:r>
      <w:r w:rsidR="002C158D" w:rsidRPr="00DF3019">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4EE0D977" w14:textId="77777777" w:rsidR="003B01AE" w:rsidRPr="00DF3019" w:rsidRDefault="0076746E" w:rsidP="00C04F49">
      <w:pPr>
        <w:ind w:firstLine="709"/>
        <w:jc w:val="both"/>
        <w:rPr>
          <w:sz w:val="28"/>
          <w:szCs w:val="28"/>
        </w:rPr>
      </w:pPr>
      <w:r w:rsidRPr="00DF3019">
        <w:rPr>
          <w:sz w:val="28"/>
          <w:szCs w:val="28"/>
        </w:rPr>
        <w:t xml:space="preserve">- - </w:t>
      </w:r>
      <w:r w:rsidR="00C04F49" w:rsidRPr="00DF3019">
        <w:rPr>
          <w:sz w:val="28"/>
          <w:szCs w:val="28"/>
        </w:rPr>
        <w:t>преподавание дисциплин</w:t>
      </w:r>
      <w:r w:rsidR="00DD15DD" w:rsidRPr="00DF3019">
        <w:rPr>
          <w:sz w:val="28"/>
          <w:szCs w:val="28"/>
        </w:rPr>
        <w:t>ы</w:t>
      </w:r>
      <w:r w:rsidR="00DF3019" w:rsidRPr="00DF3019">
        <w:rPr>
          <w:sz w:val="28"/>
          <w:szCs w:val="28"/>
        </w:rPr>
        <w:t xml:space="preserve"> </w:t>
      </w:r>
      <w:r w:rsidR="00DD15DD" w:rsidRPr="00DF3019">
        <w:rPr>
          <w:sz w:val="28"/>
          <w:szCs w:val="28"/>
        </w:rPr>
        <w:t>осуществляется</w:t>
      </w:r>
      <w:r w:rsidR="00C04F49" w:rsidRPr="00DF3019">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DF3019">
        <w:rPr>
          <w:sz w:val="28"/>
          <w:szCs w:val="28"/>
        </w:rPr>
        <w:t>.</w:t>
      </w:r>
    </w:p>
    <w:p w14:paraId="23038DE3" w14:textId="77777777" w:rsidR="004E1DE9" w:rsidRPr="00DF3019" w:rsidRDefault="004E1DE9" w:rsidP="00C04F49">
      <w:pPr>
        <w:ind w:firstLine="709"/>
        <w:jc w:val="both"/>
        <w:rPr>
          <w:sz w:val="28"/>
          <w:szCs w:val="28"/>
        </w:rPr>
      </w:pPr>
      <w:r w:rsidRPr="00DF3019">
        <w:rPr>
          <w:sz w:val="28"/>
          <w:szCs w:val="28"/>
        </w:rPr>
        <w:t>Оценочные и методические материалы по дисциплине «</w:t>
      </w:r>
      <w:r w:rsidR="00DF3019" w:rsidRPr="00DF3019">
        <w:rPr>
          <w:i/>
          <w:sz w:val="28"/>
          <w:szCs w:val="28"/>
        </w:rPr>
        <w:t>Отечественное и зарубежное законодательство по управлению рисками</w:t>
      </w:r>
      <w:r w:rsidRPr="00DF3019">
        <w:rPr>
          <w:sz w:val="28"/>
          <w:szCs w:val="28"/>
        </w:rPr>
        <w:t>» представлены в ФОММ.</w:t>
      </w:r>
    </w:p>
    <w:p w14:paraId="5A670745" w14:textId="77777777" w:rsidR="003B01AE" w:rsidRPr="00DF3019" w:rsidRDefault="003B01AE" w:rsidP="003B01AE">
      <w:pPr>
        <w:ind w:firstLine="709"/>
        <w:jc w:val="both"/>
        <w:rPr>
          <w:sz w:val="28"/>
          <w:szCs w:val="28"/>
        </w:rPr>
      </w:pPr>
      <w:r w:rsidRPr="00DF3019">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D8EB8AF" w14:textId="77777777" w:rsidR="003B01AE" w:rsidRPr="00DF3019" w:rsidRDefault="003B01AE" w:rsidP="003B01AE">
      <w:pPr>
        <w:ind w:firstLine="709"/>
        <w:jc w:val="both"/>
        <w:rPr>
          <w:sz w:val="28"/>
          <w:szCs w:val="28"/>
        </w:rPr>
      </w:pPr>
      <w:r w:rsidRPr="00DF3019">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74FEA84" w14:textId="77777777" w:rsidR="003B01AE" w:rsidRPr="00DF3019" w:rsidRDefault="003B01AE" w:rsidP="003B01AE">
      <w:pPr>
        <w:ind w:firstLine="709"/>
        <w:jc w:val="both"/>
        <w:rPr>
          <w:sz w:val="28"/>
          <w:szCs w:val="28"/>
        </w:rPr>
      </w:pPr>
      <w:r w:rsidRPr="00DF3019">
        <w:rPr>
          <w:sz w:val="28"/>
          <w:szCs w:val="28"/>
        </w:rPr>
        <w:t xml:space="preserve">При </w:t>
      </w:r>
      <w:r w:rsidRPr="001C02BB">
        <w:rPr>
          <w:sz w:val="28"/>
          <w:szCs w:val="28"/>
        </w:rPr>
        <w:t>подготовке к зачету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w:t>
      </w:r>
      <w:r w:rsidRPr="00DF3019">
        <w:rPr>
          <w:sz w:val="28"/>
          <w:szCs w:val="28"/>
        </w:rPr>
        <w:t xml:space="preserve"> материала дисциплины.</w:t>
      </w:r>
    </w:p>
    <w:p w14:paraId="3FE494BB" w14:textId="77777777" w:rsidR="003B01AE" w:rsidRPr="00DF3019" w:rsidRDefault="003B01AE" w:rsidP="003B01AE">
      <w:pPr>
        <w:ind w:firstLine="709"/>
        <w:jc w:val="both"/>
        <w:rPr>
          <w:sz w:val="28"/>
          <w:szCs w:val="28"/>
        </w:rPr>
      </w:pPr>
      <w:r w:rsidRPr="00DF3019">
        <w:rPr>
          <w:sz w:val="28"/>
          <w:szCs w:val="28"/>
        </w:rPr>
        <w:lastRenderedPageBreak/>
        <w:t>Зачет проводится в форме устного собеседования</w:t>
      </w:r>
      <w:r w:rsidR="00DF3019" w:rsidRPr="00DF3019">
        <w:rPr>
          <w:sz w:val="28"/>
          <w:szCs w:val="28"/>
        </w:rPr>
        <w:t xml:space="preserve"> и решения ситуационной задачи.</w:t>
      </w:r>
    </w:p>
    <w:p w14:paraId="3F2AAE6A" w14:textId="77777777" w:rsidR="003B01AE" w:rsidRPr="00DF3019" w:rsidRDefault="003B01AE" w:rsidP="003B01AE">
      <w:pPr>
        <w:ind w:firstLine="709"/>
        <w:jc w:val="both"/>
        <w:rPr>
          <w:sz w:val="28"/>
          <w:szCs w:val="28"/>
        </w:rPr>
      </w:pPr>
      <w:r w:rsidRPr="00DF3019">
        <w:rPr>
          <w:sz w:val="28"/>
          <w:szCs w:val="28"/>
        </w:rPr>
        <w:t>Решение преподавателя об итоговой оценке принимается по результатам устного ответа и</w:t>
      </w:r>
      <w:r w:rsidR="001B139B" w:rsidRPr="00DF3019">
        <w:rPr>
          <w:sz w:val="28"/>
          <w:szCs w:val="28"/>
        </w:rPr>
        <w:t xml:space="preserve"> </w:t>
      </w:r>
      <w:r w:rsidRPr="00DF3019">
        <w:rPr>
          <w:sz w:val="28"/>
          <w:szCs w:val="28"/>
        </w:rPr>
        <w:t>выполненного письменного (тестового) задания в зависимости от шкалы оценки.</w:t>
      </w:r>
    </w:p>
    <w:p w14:paraId="6371E23C" w14:textId="77777777" w:rsidR="003B01AE" w:rsidRPr="00DF3019" w:rsidRDefault="004521E5" w:rsidP="003B01AE">
      <w:pPr>
        <w:ind w:firstLine="709"/>
        <w:jc w:val="both"/>
        <w:rPr>
          <w:sz w:val="28"/>
          <w:szCs w:val="28"/>
        </w:rPr>
      </w:pPr>
      <w:r w:rsidRPr="00DF3019">
        <w:rPr>
          <w:sz w:val="28"/>
          <w:szCs w:val="28"/>
        </w:rPr>
        <w:t>В качестве источника дополнительных материалов рекомендуется пользоваться информацией</w:t>
      </w:r>
      <w:r w:rsidR="003B01AE" w:rsidRPr="00DF3019">
        <w:rPr>
          <w:sz w:val="28"/>
          <w:szCs w:val="28"/>
        </w:rPr>
        <w:t xml:space="preserve"> открыто</w:t>
      </w:r>
      <w:r w:rsidRPr="00DF3019">
        <w:rPr>
          <w:sz w:val="28"/>
          <w:szCs w:val="28"/>
        </w:rPr>
        <w:t>го доступа</w:t>
      </w:r>
      <w:r w:rsidR="003B01AE" w:rsidRPr="00DF3019">
        <w:rPr>
          <w:sz w:val="28"/>
          <w:szCs w:val="28"/>
        </w:rPr>
        <w:t xml:space="preserve"> сети Internet</w:t>
      </w:r>
      <w:r w:rsidRPr="00DF3019">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DF3019">
        <w:rPr>
          <w:sz w:val="28"/>
          <w:szCs w:val="28"/>
        </w:rPr>
        <w:t xml:space="preserve">. </w:t>
      </w:r>
      <w:r w:rsidRPr="00DF3019">
        <w:rPr>
          <w:sz w:val="28"/>
          <w:szCs w:val="28"/>
        </w:rPr>
        <w:t>Кроме того, можно воспользоваться возможностями справочно-правовых систем, базы которых содержат не толь</w:t>
      </w:r>
      <w:r w:rsidR="003B01AE" w:rsidRPr="00DF3019">
        <w:rPr>
          <w:sz w:val="28"/>
          <w:szCs w:val="28"/>
        </w:rPr>
        <w:t xml:space="preserve">ко текст нормативных актов, но и научные статьи по различным вопросам (например, СПС «Консультант Плюс»). </w:t>
      </w:r>
      <w:r w:rsidR="002E34AD" w:rsidRPr="00DF3019">
        <w:rPr>
          <w:sz w:val="28"/>
          <w:szCs w:val="28"/>
        </w:rPr>
        <w:t xml:space="preserve">Рекомендуется </w:t>
      </w:r>
      <w:r w:rsidRPr="00DF3019">
        <w:rPr>
          <w:sz w:val="28"/>
          <w:szCs w:val="28"/>
        </w:rPr>
        <w:t xml:space="preserve">также </w:t>
      </w:r>
      <w:r w:rsidR="002E34AD" w:rsidRPr="00DF3019">
        <w:rPr>
          <w:sz w:val="28"/>
          <w:szCs w:val="28"/>
        </w:rPr>
        <w:t>использовать электронно-библиотечные системы.</w:t>
      </w:r>
    </w:p>
    <w:p w14:paraId="23010DD0" w14:textId="77777777" w:rsidR="006E66F6" w:rsidRPr="00DF3019" w:rsidRDefault="006E66F6" w:rsidP="003B01AE">
      <w:pPr>
        <w:ind w:firstLine="709"/>
        <w:jc w:val="both"/>
        <w:rPr>
          <w:b/>
          <w:bCs/>
          <w:color w:val="00B050"/>
          <w:sz w:val="28"/>
          <w:szCs w:val="28"/>
        </w:rPr>
      </w:pPr>
    </w:p>
    <w:p w14:paraId="7A7B9B42" w14:textId="77777777" w:rsidR="003D3844" w:rsidRPr="00DF3019" w:rsidRDefault="003D3844" w:rsidP="003D3844">
      <w:pPr>
        <w:pStyle w:val="1"/>
        <w:jc w:val="center"/>
        <w:rPr>
          <w:rFonts w:ascii="Times New Roman" w:hAnsi="Times New Roman" w:cs="Times New Roman"/>
          <w:color w:val="auto"/>
        </w:rPr>
      </w:pPr>
      <w:bookmarkStart w:id="9" w:name="_Toc93067174"/>
      <w:bookmarkStart w:id="10" w:name="_Toc96422804"/>
      <w:r w:rsidRPr="00DF3019">
        <w:rPr>
          <w:rFonts w:ascii="Times New Roman" w:hAnsi="Times New Roman" w:cs="Times New Roman"/>
          <w:color w:val="auto"/>
        </w:rPr>
        <w:t>10. Особенности освоения дисциплины для  и лиц с ограниченными возможностями здоровья</w:t>
      </w:r>
      <w:bookmarkEnd w:id="9"/>
      <w:bookmarkEnd w:id="10"/>
    </w:p>
    <w:p w14:paraId="730023BE" w14:textId="77777777" w:rsidR="003D3844" w:rsidRPr="00DF3019" w:rsidRDefault="003D3844" w:rsidP="003D3844"/>
    <w:p w14:paraId="67681819" w14:textId="77777777" w:rsidR="003D3844" w:rsidRPr="00DF3019" w:rsidRDefault="003D3844" w:rsidP="003D3844">
      <w:pPr>
        <w:ind w:firstLine="708"/>
        <w:jc w:val="both"/>
        <w:rPr>
          <w:sz w:val="28"/>
          <w:szCs w:val="28"/>
        </w:rPr>
      </w:pPr>
      <w:r w:rsidRPr="00DF3019">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1F715C76" w14:textId="77777777" w:rsidR="003D3844" w:rsidRPr="00DF3019" w:rsidRDefault="003D3844" w:rsidP="003D3844">
      <w:pPr>
        <w:ind w:firstLine="708"/>
        <w:jc w:val="both"/>
        <w:rPr>
          <w:sz w:val="28"/>
          <w:szCs w:val="28"/>
        </w:rPr>
      </w:pPr>
      <w:r w:rsidRPr="00DF3019">
        <w:rPr>
          <w:sz w:val="28"/>
          <w:szCs w:val="28"/>
        </w:rPr>
        <w:t>В целях освоения учебной программы дисциплины «</w:t>
      </w:r>
      <w:r w:rsidR="00DF3019" w:rsidRPr="00DF3019">
        <w:rPr>
          <w:i/>
          <w:sz w:val="28"/>
          <w:szCs w:val="28"/>
        </w:rPr>
        <w:t>Отечественное и зарубежное законодательство по управлению рисками</w:t>
      </w:r>
      <w:r w:rsidRPr="00DF3019">
        <w:rPr>
          <w:sz w:val="28"/>
          <w:szCs w:val="28"/>
        </w:rPr>
        <w:t xml:space="preserve">» инвалидами и лицами с ограниченными возможностями здоровья Институт обеспечивает: </w:t>
      </w:r>
    </w:p>
    <w:p w14:paraId="5AF4EB7D" w14:textId="77777777" w:rsidR="003D3844" w:rsidRPr="00DF3019" w:rsidRDefault="003D3844" w:rsidP="003D3844">
      <w:pPr>
        <w:ind w:firstLine="708"/>
        <w:jc w:val="both"/>
        <w:rPr>
          <w:sz w:val="28"/>
          <w:szCs w:val="28"/>
        </w:rPr>
      </w:pPr>
      <w:r w:rsidRPr="00DF3019">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00FB0556" w14:textId="77777777" w:rsidR="003D3844" w:rsidRPr="00DF3019" w:rsidRDefault="003D3844" w:rsidP="003D3844">
      <w:pPr>
        <w:ind w:firstLine="708"/>
        <w:jc w:val="both"/>
        <w:rPr>
          <w:sz w:val="28"/>
          <w:szCs w:val="28"/>
        </w:rPr>
      </w:pPr>
      <w:r w:rsidRPr="00DF3019">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39086F70" w14:textId="77777777" w:rsidR="003D3844" w:rsidRPr="00DF3019" w:rsidRDefault="003D3844" w:rsidP="003D3844">
      <w:pPr>
        <w:ind w:firstLine="708"/>
        <w:jc w:val="both"/>
        <w:rPr>
          <w:sz w:val="28"/>
          <w:szCs w:val="28"/>
        </w:rPr>
      </w:pPr>
      <w:r w:rsidRPr="00DF3019">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w:t>
      </w:r>
      <w:r w:rsidRPr="00DF3019">
        <w:rPr>
          <w:sz w:val="28"/>
          <w:szCs w:val="28"/>
        </w:rPr>
        <w:lastRenderedPageBreak/>
        <w:t>возможностями здоровья может быть организовано как совместно с другими обучающимися, так и в отдельных группах или в отдельных организациях</w:t>
      </w:r>
    </w:p>
    <w:p w14:paraId="13A7E233" w14:textId="77777777" w:rsidR="003B01AE" w:rsidRPr="00DF3019" w:rsidRDefault="003B01AE" w:rsidP="00E10CAF">
      <w:pPr>
        <w:jc w:val="center"/>
        <w:rPr>
          <w:b/>
          <w:bCs/>
          <w:sz w:val="28"/>
          <w:szCs w:val="28"/>
        </w:rPr>
      </w:pPr>
    </w:p>
    <w:p w14:paraId="2A9D7A8C" w14:textId="77777777" w:rsidR="00E52146" w:rsidRPr="00DF3019" w:rsidRDefault="00132542" w:rsidP="00077E5F">
      <w:pPr>
        <w:pStyle w:val="1"/>
        <w:jc w:val="center"/>
        <w:rPr>
          <w:rFonts w:ascii="Times New Roman" w:hAnsi="Times New Roman" w:cs="Times New Roman"/>
          <w:color w:val="auto"/>
        </w:rPr>
      </w:pPr>
      <w:r w:rsidRPr="00DF3019">
        <w:rPr>
          <w:rFonts w:ascii="Times New Roman" w:hAnsi="Times New Roman" w:cs="Times New Roman"/>
        </w:rPr>
        <w:br w:type="page"/>
      </w:r>
      <w:bookmarkStart w:id="11" w:name="_Toc96422805"/>
      <w:r w:rsidR="003D3844" w:rsidRPr="00DF3019">
        <w:rPr>
          <w:rFonts w:ascii="Times New Roman" w:hAnsi="Times New Roman" w:cs="Times New Roman"/>
          <w:color w:val="auto"/>
        </w:rPr>
        <w:lastRenderedPageBreak/>
        <w:t>11</w:t>
      </w:r>
      <w:r w:rsidR="00E52146" w:rsidRPr="00DF3019">
        <w:rPr>
          <w:rFonts w:ascii="Times New Roman" w:hAnsi="Times New Roman" w:cs="Times New Roman"/>
          <w:color w:val="auto"/>
        </w:rPr>
        <w:t xml:space="preserve">. Перечень информационных технологий, </w:t>
      </w:r>
      <w:r w:rsidR="00893E45" w:rsidRPr="00DF3019">
        <w:rPr>
          <w:rFonts w:ascii="Times New Roman" w:eastAsia="Calibri" w:hAnsi="Times New Roman" w:cs="Times New Roman"/>
          <w:color w:val="auto"/>
        </w:rPr>
        <w:t>профессиональных баз данных,</w:t>
      </w:r>
      <w:r w:rsidR="00893E45" w:rsidRPr="00DF3019">
        <w:rPr>
          <w:rFonts w:ascii="Times New Roman" w:hAnsi="Times New Roman" w:cs="Times New Roman"/>
          <w:color w:val="auto"/>
        </w:rPr>
        <w:t xml:space="preserve"> </w:t>
      </w:r>
      <w:r w:rsidR="00E52146" w:rsidRPr="00DF3019">
        <w:rPr>
          <w:rFonts w:ascii="Times New Roman" w:hAnsi="Times New Roman" w:cs="Times New Roman"/>
          <w:color w:val="auto"/>
        </w:rPr>
        <w:t>используемых при осуществлении образовательного процесса по дисциплине</w:t>
      </w:r>
      <w:r w:rsidR="007864D1" w:rsidRPr="00DF3019">
        <w:rPr>
          <w:rFonts w:ascii="Times New Roman" w:hAnsi="Times New Roman" w:cs="Times New Roman"/>
          <w:color w:val="auto"/>
        </w:rPr>
        <w:t xml:space="preserve"> (модулю)</w:t>
      </w:r>
      <w:r w:rsidR="00E52146" w:rsidRPr="00DF3019">
        <w:rPr>
          <w:rFonts w:ascii="Times New Roman" w:hAnsi="Times New Roman" w:cs="Times New Roman"/>
          <w:color w:val="auto"/>
        </w:rPr>
        <w:t xml:space="preserve">, включая перечень </w:t>
      </w:r>
      <w:r w:rsidR="007864D1" w:rsidRPr="00DF3019">
        <w:rPr>
          <w:rFonts w:ascii="Times New Roman" w:hAnsi="Times New Roman" w:cs="Times New Roman"/>
          <w:color w:val="auto"/>
        </w:rPr>
        <w:t>программного обеспечения и информационных справочных систем</w:t>
      </w:r>
      <w:bookmarkEnd w:id="11"/>
    </w:p>
    <w:p w14:paraId="7673134A" w14:textId="77777777" w:rsidR="00BB75A8" w:rsidRPr="00DF3019" w:rsidRDefault="00BB75A8" w:rsidP="00946A9F">
      <w:pPr>
        <w:ind w:firstLine="709"/>
        <w:jc w:val="both"/>
        <w:rPr>
          <w:sz w:val="28"/>
          <w:szCs w:val="28"/>
        </w:rPr>
      </w:pPr>
    </w:p>
    <w:p w14:paraId="37B7F432" w14:textId="77777777" w:rsidR="00DF3019" w:rsidRPr="00DF3019" w:rsidRDefault="00DF3019" w:rsidP="00DF3019">
      <w:pPr>
        <w:shd w:val="clear" w:color="auto" w:fill="FFFFFF"/>
        <w:ind w:firstLine="709"/>
        <w:jc w:val="both"/>
        <w:rPr>
          <w:b/>
          <w:sz w:val="28"/>
          <w:szCs w:val="28"/>
        </w:rPr>
      </w:pPr>
      <w:r w:rsidRPr="00DF3019">
        <w:rPr>
          <w:b/>
          <w:sz w:val="28"/>
          <w:szCs w:val="28"/>
        </w:rPr>
        <w:t>Программное обеспечение:</w:t>
      </w:r>
    </w:p>
    <w:p w14:paraId="271FF4D0" w14:textId="77777777" w:rsidR="00DF3019" w:rsidRPr="00DF3019" w:rsidRDefault="00DF3019" w:rsidP="00DF3019">
      <w:pPr>
        <w:ind w:firstLine="709"/>
        <w:jc w:val="both"/>
        <w:rPr>
          <w:sz w:val="28"/>
          <w:szCs w:val="28"/>
        </w:rPr>
      </w:pPr>
      <w:r w:rsidRPr="00DF3019">
        <w:rPr>
          <w:sz w:val="28"/>
          <w:szCs w:val="28"/>
        </w:rPr>
        <w:t xml:space="preserve">Операционная система (Microsoft Windows </w:t>
      </w:r>
      <w:r w:rsidRPr="00DF3019">
        <w:rPr>
          <w:i/>
          <w:sz w:val="28"/>
          <w:szCs w:val="28"/>
        </w:rPr>
        <w:t>Проприетарная</w:t>
      </w:r>
      <w:r w:rsidRPr="00DF3019">
        <w:rPr>
          <w:sz w:val="28"/>
          <w:szCs w:val="28"/>
        </w:rPr>
        <w:t>);</w:t>
      </w:r>
    </w:p>
    <w:p w14:paraId="0FFF9074" w14:textId="77777777" w:rsidR="00DF3019" w:rsidRPr="00DF3019" w:rsidRDefault="00DF3019" w:rsidP="00DF3019">
      <w:pPr>
        <w:ind w:firstLine="709"/>
        <w:jc w:val="both"/>
        <w:rPr>
          <w:sz w:val="28"/>
          <w:szCs w:val="28"/>
        </w:rPr>
      </w:pPr>
      <w:r w:rsidRPr="00DF3019">
        <w:rPr>
          <w:sz w:val="28"/>
          <w:szCs w:val="28"/>
        </w:rPr>
        <w:t xml:space="preserve">Пакет офисных программ (Microsoft Office </w:t>
      </w:r>
      <w:r w:rsidRPr="00DF3019">
        <w:rPr>
          <w:i/>
          <w:sz w:val="28"/>
          <w:szCs w:val="28"/>
        </w:rPr>
        <w:t>Проприетарная)</w:t>
      </w:r>
      <w:r w:rsidRPr="00DF3019">
        <w:rPr>
          <w:sz w:val="28"/>
          <w:szCs w:val="28"/>
        </w:rPr>
        <w:t>;</w:t>
      </w:r>
    </w:p>
    <w:p w14:paraId="5A557127" w14:textId="77777777" w:rsidR="00DF3019" w:rsidRPr="00DF3019" w:rsidRDefault="00DF3019" w:rsidP="00DF3019">
      <w:pPr>
        <w:ind w:firstLine="709"/>
        <w:jc w:val="both"/>
        <w:rPr>
          <w:sz w:val="28"/>
          <w:szCs w:val="28"/>
          <w:lang w:val="en-US"/>
        </w:rPr>
      </w:pPr>
      <w:r w:rsidRPr="00DF3019">
        <w:rPr>
          <w:sz w:val="28"/>
          <w:szCs w:val="28"/>
        </w:rPr>
        <w:t>Архиватор</w:t>
      </w:r>
      <w:r w:rsidRPr="00DF3019">
        <w:rPr>
          <w:sz w:val="28"/>
          <w:szCs w:val="28"/>
          <w:lang w:val="en-US"/>
        </w:rPr>
        <w:t xml:space="preserve">(7-Zip </w:t>
      </w:r>
      <w:r w:rsidRPr="00DF3019">
        <w:rPr>
          <w:i/>
          <w:sz w:val="28"/>
          <w:szCs w:val="28"/>
          <w:lang w:val="en-US"/>
        </w:rPr>
        <w:t>GNU Lesser General Public License</w:t>
      </w:r>
      <w:r w:rsidRPr="00DF3019">
        <w:rPr>
          <w:sz w:val="28"/>
          <w:szCs w:val="28"/>
          <w:lang w:val="en-US"/>
        </w:rPr>
        <w:t>)</w:t>
      </w:r>
    </w:p>
    <w:p w14:paraId="1AE2DC28" w14:textId="77777777" w:rsidR="00DF3019" w:rsidRPr="00DF3019" w:rsidRDefault="00DF3019" w:rsidP="00DF3019">
      <w:pPr>
        <w:ind w:firstLine="709"/>
        <w:jc w:val="both"/>
        <w:rPr>
          <w:sz w:val="28"/>
          <w:szCs w:val="28"/>
        </w:rPr>
      </w:pPr>
      <w:r w:rsidRPr="00DF3019">
        <w:rPr>
          <w:sz w:val="28"/>
          <w:szCs w:val="28"/>
        </w:rPr>
        <w:t xml:space="preserve">Программное обеспечение для просмотра электронных документов в стандарте PDF (Foxit Reader </w:t>
      </w:r>
      <w:r w:rsidRPr="00DF3019">
        <w:rPr>
          <w:i/>
          <w:sz w:val="28"/>
          <w:szCs w:val="28"/>
        </w:rPr>
        <w:t>GNULesser General Public License</w:t>
      </w:r>
      <w:r w:rsidRPr="00DF3019">
        <w:rPr>
          <w:sz w:val="28"/>
          <w:szCs w:val="28"/>
        </w:rPr>
        <w:t>);</w:t>
      </w:r>
    </w:p>
    <w:p w14:paraId="0C24AF18" w14:textId="77777777" w:rsidR="00DF3019" w:rsidRPr="00DF3019" w:rsidRDefault="00DF3019" w:rsidP="00DF3019">
      <w:pPr>
        <w:ind w:firstLine="709"/>
        <w:jc w:val="both"/>
        <w:rPr>
          <w:sz w:val="28"/>
          <w:szCs w:val="28"/>
        </w:rPr>
      </w:pPr>
      <w:r w:rsidRPr="00DF3019">
        <w:rPr>
          <w:sz w:val="28"/>
          <w:szCs w:val="28"/>
        </w:rPr>
        <w:t xml:space="preserve">Интерпретатор HTML кода, а также другие языки разметки web-страниц (Mozilla Firefox </w:t>
      </w:r>
      <w:r w:rsidRPr="00DF3019">
        <w:rPr>
          <w:i/>
          <w:sz w:val="28"/>
          <w:szCs w:val="28"/>
        </w:rPr>
        <w:t>GNULesser General Public License</w:t>
      </w:r>
      <w:r w:rsidRPr="00DF3019">
        <w:rPr>
          <w:sz w:val="28"/>
          <w:szCs w:val="28"/>
        </w:rPr>
        <w:t>);</w:t>
      </w:r>
    </w:p>
    <w:p w14:paraId="765DE6E9" w14:textId="77777777" w:rsidR="00DF3019" w:rsidRPr="00DF3019" w:rsidRDefault="00DF3019" w:rsidP="00DF3019">
      <w:pPr>
        <w:ind w:firstLine="709"/>
        <w:jc w:val="both"/>
        <w:rPr>
          <w:sz w:val="28"/>
          <w:szCs w:val="28"/>
        </w:rPr>
      </w:pPr>
      <w:r w:rsidRPr="00DF3019">
        <w:rPr>
          <w:sz w:val="28"/>
          <w:szCs w:val="28"/>
        </w:rPr>
        <w:t xml:space="preserve">Антивирус (Касперский Open Space Security </w:t>
      </w:r>
      <w:r w:rsidRPr="00DF3019">
        <w:rPr>
          <w:i/>
          <w:sz w:val="28"/>
          <w:szCs w:val="28"/>
        </w:rPr>
        <w:t>Проприетарная</w:t>
      </w:r>
      <w:r w:rsidRPr="00DF3019">
        <w:rPr>
          <w:sz w:val="28"/>
          <w:szCs w:val="28"/>
        </w:rPr>
        <w:t>).</w:t>
      </w:r>
    </w:p>
    <w:p w14:paraId="0B706585" w14:textId="77777777" w:rsidR="00DF3019" w:rsidRPr="00DF3019" w:rsidRDefault="00DF3019" w:rsidP="00DF3019">
      <w:pPr>
        <w:ind w:firstLine="709"/>
        <w:jc w:val="both"/>
        <w:rPr>
          <w:iCs/>
          <w:sz w:val="28"/>
          <w:szCs w:val="28"/>
        </w:rPr>
      </w:pPr>
      <w:r w:rsidRPr="00DF3019">
        <w:rPr>
          <w:iCs/>
          <w:sz w:val="28"/>
          <w:szCs w:val="28"/>
        </w:rPr>
        <w:t>Справочно-правовая система «Консультант Плюс».</w:t>
      </w:r>
    </w:p>
    <w:p w14:paraId="71F34FF1" w14:textId="77777777" w:rsidR="00DF3019" w:rsidRPr="00DF3019" w:rsidRDefault="00DF3019" w:rsidP="00DF3019">
      <w:pPr>
        <w:ind w:firstLine="709"/>
        <w:jc w:val="both"/>
        <w:rPr>
          <w:sz w:val="28"/>
          <w:szCs w:val="28"/>
        </w:rPr>
      </w:pPr>
    </w:p>
    <w:p w14:paraId="1E4ECC56" w14:textId="77777777" w:rsidR="00DF3019" w:rsidRPr="00DF3019" w:rsidRDefault="00DF3019" w:rsidP="00DF3019">
      <w:pPr>
        <w:ind w:firstLine="709"/>
        <w:jc w:val="both"/>
        <w:rPr>
          <w:b/>
          <w:sz w:val="28"/>
          <w:szCs w:val="28"/>
        </w:rPr>
      </w:pPr>
      <w:r w:rsidRPr="00DF3019">
        <w:rPr>
          <w:b/>
          <w:sz w:val="28"/>
          <w:szCs w:val="28"/>
        </w:rPr>
        <w:t>Информационные справочные системы:</w:t>
      </w:r>
    </w:p>
    <w:p w14:paraId="5001B56A" w14:textId="77777777" w:rsidR="00DF3019" w:rsidRPr="00DF3019" w:rsidRDefault="00DF3019" w:rsidP="00DF3019">
      <w:pPr>
        <w:ind w:firstLine="709"/>
        <w:jc w:val="both"/>
        <w:rPr>
          <w:sz w:val="28"/>
          <w:szCs w:val="28"/>
        </w:rPr>
      </w:pPr>
      <w:r w:rsidRPr="00DF3019">
        <w:rPr>
          <w:sz w:val="28"/>
          <w:szCs w:val="28"/>
        </w:rPr>
        <w:t>1) Автоматизированная информационная библиотечная система Marc21SQL.</w:t>
      </w:r>
    </w:p>
    <w:p w14:paraId="6C9989DC" w14:textId="77777777" w:rsidR="00733C7C" w:rsidRPr="00DF3019" w:rsidRDefault="00733C7C" w:rsidP="00946A9F">
      <w:pPr>
        <w:ind w:firstLine="709"/>
        <w:jc w:val="both"/>
        <w:rPr>
          <w:sz w:val="28"/>
          <w:szCs w:val="28"/>
        </w:rPr>
      </w:pPr>
    </w:p>
    <w:p w14:paraId="594A9B68" w14:textId="77777777" w:rsidR="00DD15DD" w:rsidRPr="00DF3019" w:rsidRDefault="00DD15DD" w:rsidP="00733C7C">
      <w:pPr>
        <w:pStyle w:val="1"/>
        <w:spacing w:before="0"/>
        <w:jc w:val="center"/>
        <w:rPr>
          <w:rFonts w:ascii="Times New Roman" w:hAnsi="Times New Roman" w:cs="Times New Roman"/>
          <w:bCs w:val="0"/>
          <w:color w:val="auto"/>
        </w:rPr>
      </w:pPr>
      <w:bookmarkStart w:id="12" w:name="_Toc493657979"/>
      <w:bookmarkStart w:id="13" w:name="_Toc96422806"/>
      <w:r w:rsidRPr="00DF3019">
        <w:rPr>
          <w:rFonts w:ascii="Times New Roman" w:hAnsi="Times New Roman" w:cs="Times New Roman"/>
          <w:bCs w:val="0"/>
          <w:color w:val="auto"/>
        </w:rPr>
        <w:t>1</w:t>
      </w:r>
      <w:r w:rsidR="00077E5F" w:rsidRPr="00DF3019">
        <w:rPr>
          <w:rFonts w:ascii="Times New Roman" w:hAnsi="Times New Roman" w:cs="Times New Roman"/>
          <w:bCs w:val="0"/>
          <w:color w:val="auto"/>
        </w:rPr>
        <w:t>2</w:t>
      </w:r>
      <w:r w:rsidRPr="00DF3019">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7"/>
        <w:gridCol w:w="6698"/>
        <w:gridCol w:w="1843"/>
      </w:tblGrid>
      <w:tr w:rsidR="00DF3019" w:rsidRPr="00DF3019" w14:paraId="290251FB" w14:textId="77777777" w:rsidTr="00DF3019">
        <w:tc>
          <w:tcPr>
            <w:tcW w:w="673" w:type="dxa"/>
            <w:gridSpan w:val="2"/>
            <w:tcBorders>
              <w:top w:val="single" w:sz="4" w:space="0" w:color="auto"/>
              <w:left w:val="single" w:sz="4" w:space="0" w:color="auto"/>
              <w:bottom w:val="single" w:sz="4" w:space="0" w:color="auto"/>
              <w:right w:val="single" w:sz="4" w:space="0" w:color="auto"/>
            </w:tcBorders>
            <w:vAlign w:val="center"/>
          </w:tcPr>
          <w:p w14:paraId="1E38C092" w14:textId="77777777" w:rsidR="00DF3019" w:rsidRPr="00DF3019" w:rsidRDefault="00DF3019" w:rsidP="00DF3019">
            <w:pPr>
              <w:jc w:val="center"/>
              <w:rPr>
                <w:b/>
              </w:rPr>
            </w:pPr>
            <w:r w:rsidRPr="00DF3019">
              <w:rPr>
                <w:b/>
              </w:rPr>
              <w:t>№ п/п</w:t>
            </w:r>
          </w:p>
        </w:tc>
        <w:tc>
          <w:tcPr>
            <w:tcW w:w="6698" w:type="dxa"/>
            <w:tcBorders>
              <w:top w:val="single" w:sz="4" w:space="0" w:color="auto"/>
              <w:left w:val="single" w:sz="4" w:space="0" w:color="auto"/>
              <w:bottom w:val="single" w:sz="4" w:space="0" w:color="auto"/>
              <w:right w:val="single" w:sz="4" w:space="0" w:color="auto"/>
            </w:tcBorders>
            <w:vAlign w:val="center"/>
          </w:tcPr>
          <w:p w14:paraId="02406813" w14:textId="77777777" w:rsidR="00DF3019" w:rsidRPr="00DF3019" w:rsidRDefault="00DF3019" w:rsidP="00DF3019">
            <w:pPr>
              <w:jc w:val="center"/>
              <w:rPr>
                <w:b/>
              </w:rPr>
            </w:pPr>
            <w:r w:rsidRPr="00DF3019">
              <w:rPr>
                <w:b/>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14:paraId="7BE55BDE" w14:textId="77777777" w:rsidR="00DF3019" w:rsidRPr="00DF3019" w:rsidRDefault="00DF3019" w:rsidP="00DF3019">
            <w:pPr>
              <w:jc w:val="center"/>
              <w:rPr>
                <w:b/>
              </w:rPr>
            </w:pPr>
            <w:r w:rsidRPr="00DF3019">
              <w:rPr>
                <w:b/>
              </w:rPr>
              <w:t>Количество</w:t>
            </w:r>
          </w:p>
        </w:tc>
      </w:tr>
      <w:tr w:rsidR="00DF3019" w:rsidRPr="00DF3019" w14:paraId="23ACC01D" w14:textId="77777777" w:rsidTr="00DF3019">
        <w:tc>
          <w:tcPr>
            <w:tcW w:w="673" w:type="dxa"/>
            <w:gridSpan w:val="2"/>
            <w:tcBorders>
              <w:top w:val="single" w:sz="4" w:space="0" w:color="auto"/>
              <w:left w:val="single" w:sz="4" w:space="0" w:color="auto"/>
              <w:bottom w:val="single" w:sz="4" w:space="0" w:color="auto"/>
              <w:right w:val="single" w:sz="4" w:space="0" w:color="auto"/>
            </w:tcBorders>
            <w:vAlign w:val="center"/>
          </w:tcPr>
          <w:p w14:paraId="590FDE2D" w14:textId="77777777" w:rsidR="00DF3019" w:rsidRPr="00DF3019" w:rsidRDefault="00DF3019" w:rsidP="00DF3019">
            <w:pPr>
              <w:jc w:val="both"/>
            </w:pPr>
            <w:r w:rsidRPr="00DF3019">
              <w:t>1.</w:t>
            </w:r>
          </w:p>
        </w:tc>
        <w:tc>
          <w:tcPr>
            <w:tcW w:w="8541" w:type="dxa"/>
            <w:gridSpan w:val="2"/>
            <w:tcBorders>
              <w:top w:val="single" w:sz="4" w:space="0" w:color="auto"/>
              <w:left w:val="single" w:sz="4" w:space="0" w:color="auto"/>
              <w:bottom w:val="single" w:sz="4" w:space="0" w:color="auto"/>
              <w:right w:val="single" w:sz="4" w:space="0" w:color="auto"/>
            </w:tcBorders>
          </w:tcPr>
          <w:p w14:paraId="50CB55F0" w14:textId="77777777" w:rsidR="00DF3019" w:rsidRPr="00DF3019" w:rsidRDefault="00DF3019" w:rsidP="00DF3019">
            <w:pPr>
              <w:jc w:val="both"/>
            </w:pPr>
            <w:r w:rsidRPr="00DF3019">
              <w:t>Специализированные аудитории:</w:t>
            </w:r>
          </w:p>
        </w:tc>
      </w:tr>
      <w:tr w:rsidR="00DF3019" w:rsidRPr="00DF3019" w14:paraId="0670A0CA"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3552EFE7" w14:textId="77777777" w:rsidR="00DF3019" w:rsidRPr="00DF3019" w:rsidRDefault="00DF3019" w:rsidP="00DF3019">
            <w:pPr>
              <w:jc w:val="both"/>
              <w:rPr>
                <w:color w:val="000000"/>
              </w:rPr>
            </w:pPr>
            <w:r w:rsidRPr="00DF3019">
              <w:rPr>
                <w:color w:val="000000"/>
              </w:rPr>
              <w:t>Межкафедральная лаборатория информационной безопасности</w:t>
            </w:r>
            <w:r w:rsidRPr="00DF3019">
              <w:t>/ Учебная аудитория для проведения занятий семинарского типа, курсового проектирования (выполнения курсовых работ), текущего контроля и промежуточной аттестации / компьютерный класс / помещение для самостоятельной работы</w:t>
            </w:r>
          </w:p>
          <w:p w14:paraId="49CA42D0" w14:textId="77777777" w:rsidR="00DF3019" w:rsidRPr="00DF3019" w:rsidRDefault="00DF3019" w:rsidP="00DF3019">
            <w:pPr>
              <w:jc w:val="both"/>
            </w:pPr>
            <w:r w:rsidRPr="00DF3019">
              <w:t>№ 11 (ул. Рощинская, 5)</w:t>
            </w:r>
          </w:p>
        </w:tc>
        <w:tc>
          <w:tcPr>
            <w:tcW w:w="1843" w:type="dxa"/>
            <w:tcBorders>
              <w:top w:val="single" w:sz="4" w:space="0" w:color="auto"/>
              <w:left w:val="single" w:sz="4" w:space="0" w:color="auto"/>
              <w:bottom w:val="single" w:sz="4" w:space="0" w:color="auto"/>
              <w:right w:val="single" w:sz="4" w:space="0" w:color="auto"/>
            </w:tcBorders>
            <w:vAlign w:val="center"/>
          </w:tcPr>
          <w:p w14:paraId="6F7213DB" w14:textId="77777777" w:rsidR="00DF3019" w:rsidRPr="00DF3019" w:rsidRDefault="00DF3019" w:rsidP="00DF3019">
            <w:pPr>
              <w:jc w:val="center"/>
            </w:pPr>
            <w:r w:rsidRPr="00DF3019">
              <w:t>1</w:t>
            </w:r>
          </w:p>
        </w:tc>
      </w:tr>
      <w:tr w:rsidR="00DF3019" w:rsidRPr="00DF3019" w14:paraId="4254586A" w14:textId="77777777" w:rsidTr="00DF3019">
        <w:tc>
          <w:tcPr>
            <w:tcW w:w="673" w:type="dxa"/>
            <w:gridSpan w:val="2"/>
            <w:tcBorders>
              <w:top w:val="single" w:sz="4" w:space="0" w:color="auto"/>
              <w:left w:val="single" w:sz="4" w:space="0" w:color="auto"/>
              <w:bottom w:val="single" w:sz="4" w:space="0" w:color="auto"/>
              <w:right w:val="single" w:sz="4" w:space="0" w:color="auto"/>
            </w:tcBorders>
            <w:vAlign w:val="center"/>
          </w:tcPr>
          <w:p w14:paraId="29D50BF9" w14:textId="77777777" w:rsidR="00DF3019" w:rsidRPr="00DF3019" w:rsidRDefault="00DF3019" w:rsidP="00DF3019">
            <w:pPr>
              <w:jc w:val="both"/>
            </w:pPr>
            <w:r w:rsidRPr="00DF3019">
              <w:t>2.</w:t>
            </w:r>
          </w:p>
        </w:tc>
        <w:tc>
          <w:tcPr>
            <w:tcW w:w="8541" w:type="dxa"/>
            <w:gridSpan w:val="2"/>
            <w:tcBorders>
              <w:top w:val="single" w:sz="4" w:space="0" w:color="auto"/>
              <w:left w:val="single" w:sz="4" w:space="0" w:color="auto"/>
              <w:bottom w:val="single" w:sz="4" w:space="0" w:color="auto"/>
              <w:right w:val="single" w:sz="4" w:space="0" w:color="auto"/>
            </w:tcBorders>
          </w:tcPr>
          <w:p w14:paraId="6D3917D6" w14:textId="77777777" w:rsidR="00DF3019" w:rsidRPr="00DF3019" w:rsidRDefault="00DF3019" w:rsidP="00DF3019">
            <w:pPr>
              <w:jc w:val="both"/>
            </w:pPr>
            <w:r w:rsidRPr="00DF3019">
              <w:t>Технические средства обучения:</w:t>
            </w:r>
          </w:p>
        </w:tc>
      </w:tr>
      <w:tr w:rsidR="00DF3019" w:rsidRPr="00DF3019" w14:paraId="20FEFEA9"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38D0B519" w14:textId="77777777" w:rsidR="00DF3019" w:rsidRPr="00DF3019" w:rsidRDefault="00DF3019" w:rsidP="00DF3019">
            <w:pPr>
              <w:jc w:val="both"/>
            </w:pPr>
            <w:r w:rsidRPr="00DF3019">
              <w:t xml:space="preserve">компьютер с программным обеспечением </w:t>
            </w:r>
          </w:p>
        </w:tc>
        <w:tc>
          <w:tcPr>
            <w:tcW w:w="1843" w:type="dxa"/>
            <w:tcBorders>
              <w:top w:val="single" w:sz="4" w:space="0" w:color="auto"/>
              <w:left w:val="single" w:sz="4" w:space="0" w:color="auto"/>
              <w:bottom w:val="single" w:sz="4" w:space="0" w:color="auto"/>
              <w:right w:val="single" w:sz="4" w:space="0" w:color="auto"/>
            </w:tcBorders>
            <w:vAlign w:val="center"/>
          </w:tcPr>
          <w:p w14:paraId="39C04AB6" w14:textId="77777777" w:rsidR="00DF3019" w:rsidRPr="00DF3019" w:rsidRDefault="00DF3019" w:rsidP="00DF3019">
            <w:pPr>
              <w:jc w:val="center"/>
            </w:pPr>
            <w:r w:rsidRPr="00DF3019">
              <w:t>16</w:t>
            </w:r>
          </w:p>
        </w:tc>
      </w:tr>
      <w:tr w:rsidR="00DF3019" w:rsidRPr="00DF3019" w14:paraId="3C80E48A" w14:textId="77777777" w:rsidTr="00DF3019">
        <w:tc>
          <w:tcPr>
            <w:tcW w:w="673" w:type="dxa"/>
            <w:gridSpan w:val="2"/>
            <w:tcBorders>
              <w:top w:val="single" w:sz="4" w:space="0" w:color="auto"/>
              <w:left w:val="single" w:sz="4" w:space="0" w:color="auto"/>
              <w:bottom w:val="single" w:sz="4" w:space="0" w:color="auto"/>
              <w:right w:val="single" w:sz="4" w:space="0" w:color="auto"/>
            </w:tcBorders>
            <w:vAlign w:val="center"/>
          </w:tcPr>
          <w:p w14:paraId="717C6B5D" w14:textId="77777777" w:rsidR="00DF3019" w:rsidRPr="00DF3019" w:rsidRDefault="00DF3019" w:rsidP="00DF3019">
            <w:pPr>
              <w:jc w:val="both"/>
            </w:pPr>
            <w:r w:rsidRPr="00DF3019">
              <w:t>3.</w:t>
            </w:r>
          </w:p>
        </w:tc>
        <w:tc>
          <w:tcPr>
            <w:tcW w:w="8541" w:type="dxa"/>
            <w:gridSpan w:val="2"/>
            <w:tcBorders>
              <w:top w:val="single" w:sz="4" w:space="0" w:color="auto"/>
              <w:left w:val="single" w:sz="4" w:space="0" w:color="auto"/>
              <w:bottom w:val="single" w:sz="4" w:space="0" w:color="auto"/>
              <w:right w:val="single" w:sz="4" w:space="0" w:color="auto"/>
            </w:tcBorders>
          </w:tcPr>
          <w:p w14:paraId="4D2FC40C" w14:textId="77777777" w:rsidR="00DF3019" w:rsidRPr="00DF3019" w:rsidRDefault="00DF3019" w:rsidP="00DF3019">
            <w:pPr>
              <w:jc w:val="both"/>
            </w:pPr>
            <w:r w:rsidRPr="00DF3019">
              <w:t>Специализированные аудитории:</w:t>
            </w:r>
          </w:p>
        </w:tc>
      </w:tr>
      <w:tr w:rsidR="00DF3019" w:rsidRPr="00DF3019" w14:paraId="17E51042"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37CC565A" w14:textId="77777777" w:rsidR="00DF3019" w:rsidRPr="00DF3019" w:rsidRDefault="00DF3019" w:rsidP="00DF3019">
            <w:pPr>
              <w:jc w:val="both"/>
            </w:pPr>
            <w:r w:rsidRPr="00DF3019">
              <w:t xml:space="preserve">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w:t>
            </w:r>
          </w:p>
          <w:p w14:paraId="35199AD4" w14:textId="77777777" w:rsidR="00DF3019" w:rsidRPr="00DF3019" w:rsidRDefault="00DF3019" w:rsidP="00DF3019">
            <w:r w:rsidRPr="00DF3019">
              <w:t>№7а (ул. Рощинская, 5)</w:t>
            </w:r>
          </w:p>
        </w:tc>
        <w:tc>
          <w:tcPr>
            <w:tcW w:w="1843" w:type="dxa"/>
            <w:tcBorders>
              <w:top w:val="single" w:sz="4" w:space="0" w:color="auto"/>
              <w:left w:val="single" w:sz="4" w:space="0" w:color="auto"/>
              <w:bottom w:val="single" w:sz="4" w:space="0" w:color="auto"/>
              <w:right w:val="single" w:sz="4" w:space="0" w:color="auto"/>
            </w:tcBorders>
            <w:vAlign w:val="center"/>
          </w:tcPr>
          <w:p w14:paraId="32559294" w14:textId="77777777" w:rsidR="00DF3019" w:rsidRPr="00DF3019" w:rsidRDefault="00DF3019" w:rsidP="00DF3019">
            <w:pPr>
              <w:jc w:val="center"/>
            </w:pPr>
            <w:r w:rsidRPr="00DF3019">
              <w:t>1</w:t>
            </w:r>
          </w:p>
        </w:tc>
      </w:tr>
      <w:tr w:rsidR="00DF3019" w:rsidRPr="00DF3019" w14:paraId="4ECB07FA" w14:textId="77777777" w:rsidTr="00DF3019">
        <w:tc>
          <w:tcPr>
            <w:tcW w:w="666" w:type="dxa"/>
            <w:tcBorders>
              <w:top w:val="single" w:sz="4" w:space="0" w:color="auto"/>
              <w:left w:val="single" w:sz="4" w:space="0" w:color="auto"/>
              <w:bottom w:val="nil"/>
              <w:right w:val="single" w:sz="4" w:space="0" w:color="auto"/>
            </w:tcBorders>
            <w:vAlign w:val="center"/>
          </w:tcPr>
          <w:p w14:paraId="49AD7B4F" w14:textId="77777777" w:rsidR="00DF3019" w:rsidRPr="00DF3019" w:rsidRDefault="00DF3019" w:rsidP="00DF3019">
            <w:pPr>
              <w:jc w:val="both"/>
            </w:pPr>
            <w:r w:rsidRPr="00DF3019">
              <w:t>4.</w:t>
            </w:r>
          </w:p>
        </w:tc>
        <w:tc>
          <w:tcPr>
            <w:tcW w:w="8548" w:type="dxa"/>
            <w:gridSpan w:val="3"/>
            <w:tcBorders>
              <w:top w:val="single" w:sz="4" w:space="0" w:color="auto"/>
              <w:left w:val="single" w:sz="4" w:space="0" w:color="auto"/>
              <w:bottom w:val="single" w:sz="4" w:space="0" w:color="auto"/>
              <w:right w:val="single" w:sz="4" w:space="0" w:color="auto"/>
            </w:tcBorders>
            <w:vAlign w:val="center"/>
          </w:tcPr>
          <w:p w14:paraId="1F605C8B" w14:textId="77777777" w:rsidR="00DF3019" w:rsidRPr="00DF3019" w:rsidRDefault="00DF3019" w:rsidP="00DF3019">
            <w:r w:rsidRPr="00DF3019">
              <w:t>Специализированные аудитории:</w:t>
            </w:r>
          </w:p>
        </w:tc>
      </w:tr>
      <w:tr w:rsidR="00DF3019" w:rsidRPr="00DF3019" w14:paraId="598F4B94" w14:textId="77777777" w:rsidTr="00DF3019">
        <w:tc>
          <w:tcPr>
            <w:tcW w:w="7371" w:type="dxa"/>
            <w:gridSpan w:val="3"/>
            <w:tcBorders>
              <w:top w:val="single" w:sz="4" w:space="0" w:color="auto"/>
              <w:left w:val="single" w:sz="4" w:space="0" w:color="auto"/>
              <w:bottom w:val="nil"/>
              <w:right w:val="single" w:sz="4" w:space="0" w:color="auto"/>
            </w:tcBorders>
            <w:vAlign w:val="center"/>
          </w:tcPr>
          <w:p w14:paraId="5DFDE699" w14:textId="77777777" w:rsidR="00DF3019" w:rsidRPr="00DF3019" w:rsidRDefault="00DF3019" w:rsidP="00DF3019">
            <w:pPr>
              <w:jc w:val="both"/>
            </w:pPr>
            <w:r w:rsidRPr="00DF3019">
              <w:t>Учебная аудитория для проведения занятий лекционного типа</w:t>
            </w:r>
          </w:p>
          <w:p w14:paraId="7084612F" w14:textId="77777777" w:rsidR="00DF3019" w:rsidRPr="00DF3019" w:rsidRDefault="00DF3019" w:rsidP="00DF3019">
            <w:pPr>
              <w:jc w:val="both"/>
            </w:pPr>
            <w:r w:rsidRPr="00DF3019">
              <w:t>№ 2 (ул. Рощинская, 5)</w:t>
            </w:r>
          </w:p>
        </w:tc>
        <w:tc>
          <w:tcPr>
            <w:tcW w:w="1843" w:type="dxa"/>
            <w:tcBorders>
              <w:top w:val="single" w:sz="4" w:space="0" w:color="auto"/>
              <w:left w:val="single" w:sz="4" w:space="0" w:color="auto"/>
              <w:bottom w:val="single" w:sz="4" w:space="0" w:color="auto"/>
              <w:right w:val="single" w:sz="4" w:space="0" w:color="auto"/>
            </w:tcBorders>
            <w:vAlign w:val="center"/>
          </w:tcPr>
          <w:p w14:paraId="21912D9B" w14:textId="77777777" w:rsidR="00DF3019" w:rsidRPr="00DF3019" w:rsidRDefault="00DF3019" w:rsidP="00DF3019">
            <w:pPr>
              <w:jc w:val="center"/>
            </w:pPr>
            <w:r w:rsidRPr="00DF3019">
              <w:t>1</w:t>
            </w:r>
          </w:p>
        </w:tc>
      </w:tr>
      <w:tr w:rsidR="00DF3019" w:rsidRPr="00DF3019" w14:paraId="1C05B281" w14:textId="77777777" w:rsidTr="00DF3019">
        <w:tc>
          <w:tcPr>
            <w:tcW w:w="673" w:type="dxa"/>
            <w:gridSpan w:val="2"/>
            <w:tcBorders>
              <w:top w:val="single" w:sz="4" w:space="0" w:color="auto"/>
              <w:left w:val="single" w:sz="4" w:space="0" w:color="auto"/>
              <w:bottom w:val="single" w:sz="4" w:space="0" w:color="auto"/>
              <w:right w:val="single" w:sz="4" w:space="0" w:color="auto"/>
            </w:tcBorders>
            <w:vAlign w:val="center"/>
          </w:tcPr>
          <w:p w14:paraId="6953566A" w14:textId="77777777" w:rsidR="00DF3019" w:rsidRPr="00DF3019" w:rsidRDefault="00DF3019" w:rsidP="00DF3019">
            <w:pPr>
              <w:jc w:val="both"/>
            </w:pPr>
            <w:r w:rsidRPr="00DF3019">
              <w:t>5.</w:t>
            </w:r>
          </w:p>
        </w:tc>
        <w:tc>
          <w:tcPr>
            <w:tcW w:w="8541" w:type="dxa"/>
            <w:gridSpan w:val="2"/>
            <w:tcBorders>
              <w:top w:val="single" w:sz="4" w:space="0" w:color="auto"/>
              <w:left w:val="single" w:sz="4" w:space="0" w:color="auto"/>
              <w:bottom w:val="single" w:sz="4" w:space="0" w:color="auto"/>
              <w:right w:val="single" w:sz="4" w:space="0" w:color="auto"/>
            </w:tcBorders>
          </w:tcPr>
          <w:p w14:paraId="3D26FEB1" w14:textId="77777777" w:rsidR="00DF3019" w:rsidRPr="00DF3019" w:rsidRDefault="00DF3019" w:rsidP="00DF3019">
            <w:pPr>
              <w:jc w:val="both"/>
            </w:pPr>
            <w:r w:rsidRPr="00DF3019">
              <w:t>Технические средства обучения:</w:t>
            </w:r>
          </w:p>
        </w:tc>
      </w:tr>
      <w:tr w:rsidR="00DF3019" w:rsidRPr="00DF3019" w14:paraId="0BF14BC3"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219DCF6A" w14:textId="77777777" w:rsidR="00DF3019" w:rsidRPr="00DF3019" w:rsidRDefault="00DF3019" w:rsidP="00DF3019">
            <w:pPr>
              <w:jc w:val="both"/>
            </w:pPr>
            <w:r w:rsidRPr="00DF3019">
              <w:t xml:space="preserve">доска интерактивная </w:t>
            </w:r>
          </w:p>
        </w:tc>
        <w:tc>
          <w:tcPr>
            <w:tcW w:w="1843" w:type="dxa"/>
            <w:tcBorders>
              <w:top w:val="single" w:sz="4" w:space="0" w:color="auto"/>
              <w:left w:val="single" w:sz="4" w:space="0" w:color="auto"/>
              <w:bottom w:val="single" w:sz="4" w:space="0" w:color="auto"/>
              <w:right w:val="single" w:sz="4" w:space="0" w:color="auto"/>
            </w:tcBorders>
            <w:vAlign w:val="center"/>
          </w:tcPr>
          <w:p w14:paraId="3E2AD319" w14:textId="77777777" w:rsidR="00DF3019" w:rsidRPr="00DF3019" w:rsidRDefault="00DF3019" w:rsidP="00DF3019">
            <w:pPr>
              <w:jc w:val="center"/>
            </w:pPr>
            <w:r w:rsidRPr="00DF3019">
              <w:t>1</w:t>
            </w:r>
          </w:p>
        </w:tc>
      </w:tr>
      <w:tr w:rsidR="00DF3019" w:rsidRPr="00DF3019" w14:paraId="54715B3F"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42F43DF9" w14:textId="77777777" w:rsidR="00DF3019" w:rsidRPr="00DF3019" w:rsidRDefault="00DF3019" w:rsidP="00DF3019">
            <w:pPr>
              <w:jc w:val="both"/>
            </w:pPr>
            <w:r w:rsidRPr="00DF3019">
              <w:t xml:space="preserve">мультимедийный проектор </w:t>
            </w:r>
          </w:p>
        </w:tc>
        <w:tc>
          <w:tcPr>
            <w:tcW w:w="1843" w:type="dxa"/>
            <w:tcBorders>
              <w:top w:val="single" w:sz="4" w:space="0" w:color="auto"/>
              <w:left w:val="single" w:sz="4" w:space="0" w:color="auto"/>
              <w:bottom w:val="single" w:sz="4" w:space="0" w:color="auto"/>
              <w:right w:val="single" w:sz="4" w:space="0" w:color="auto"/>
            </w:tcBorders>
            <w:vAlign w:val="center"/>
          </w:tcPr>
          <w:p w14:paraId="2EFA53E6" w14:textId="77777777" w:rsidR="00DF3019" w:rsidRPr="00DF3019" w:rsidRDefault="00DF3019" w:rsidP="00DF3019">
            <w:pPr>
              <w:jc w:val="center"/>
            </w:pPr>
            <w:r w:rsidRPr="00DF3019">
              <w:t>1</w:t>
            </w:r>
          </w:p>
        </w:tc>
      </w:tr>
      <w:tr w:rsidR="00DF3019" w:rsidRPr="00DF3019" w14:paraId="16BC9EB3" w14:textId="77777777" w:rsidTr="00DF3019">
        <w:tc>
          <w:tcPr>
            <w:tcW w:w="7371" w:type="dxa"/>
            <w:gridSpan w:val="3"/>
            <w:tcBorders>
              <w:top w:val="single" w:sz="4" w:space="0" w:color="auto"/>
              <w:left w:val="single" w:sz="4" w:space="0" w:color="auto"/>
              <w:bottom w:val="single" w:sz="4" w:space="0" w:color="auto"/>
              <w:right w:val="single" w:sz="4" w:space="0" w:color="auto"/>
            </w:tcBorders>
            <w:vAlign w:val="center"/>
          </w:tcPr>
          <w:p w14:paraId="1BC65EAC" w14:textId="77777777" w:rsidR="00DF3019" w:rsidRPr="00DF3019" w:rsidRDefault="00DF3019" w:rsidP="00DF3019">
            <w:pPr>
              <w:jc w:val="both"/>
            </w:pPr>
            <w:r w:rsidRPr="00DF3019">
              <w:t>компьютер с программным обеспечением</w:t>
            </w:r>
          </w:p>
        </w:tc>
        <w:tc>
          <w:tcPr>
            <w:tcW w:w="1843" w:type="dxa"/>
            <w:tcBorders>
              <w:top w:val="single" w:sz="4" w:space="0" w:color="auto"/>
              <w:left w:val="single" w:sz="4" w:space="0" w:color="auto"/>
              <w:bottom w:val="single" w:sz="4" w:space="0" w:color="auto"/>
              <w:right w:val="single" w:sz="4" w:space="0" w:color="auto"/>
            </w:tcBorders>
            <w:vAlign w:val="center"/>
          </w:tcPr>
          <w:p w14:paraId="242ABDB5" w14:textId="77777777" w:rsidR="00DF3019" w:rsidRPr="00DF3019" w:rsidRDefault="00DF3019" w:rsidP="00DF3019">
            <w:pPr>
              <w:jc w:val="center"/>
            </w:pPr>
            <w:r w:rsidRPr="00DF3019">
              <w:t>1</w:t>
            </w:r>
          </w:p>
        </w:tc>
      </w:tr>
    </w:tbl>
    <w:p w14:paraId="5D20F99D" w14:textId="77777777" w:rsidR="001C02BB" w:rsidRDefault="001C02BB">
      <w:pPr>
        <w:rPr>
          <w:i/>
          <w:color w:val="FF0000"/>
          <w:sz w:val="28"/>
          <w:szCs w:val="28"/>
        </w:rPr>
      </w:pPr>
      <w:r>
        <w:rPr>
          <w:i/>
          <w:color w:val="FF0000"/>
          <w:sz w:val="28"/>
          <w:szCs w:val="28"/>
        </w:rPr>
        <w:br w:type="page"/>
      </w:r>
    </w:p>
    <w:p w14:paraId="5514EBE7" w14:textId="77777777" w:rsidR="00DD15DD" w:rsidRPr="00DF3019" w:rsidRDefault="005943F8" w:rsidP="00DF3019">
      <w:pPr>
        <w:jc w:val="both"/>
        <w:rPr>
          <w:i/>
          <w:color w:val="FF0000"/>
          <w:sz w:val="28"/>
          <w:szCs w:val="28"/>
        </w:rPr>
      </w:pPr>
      <w:r>
        <w:rPr>
          <w:i/>
          <w:noProof/>
          <w:color w:val="FF0000"/>
          <w:sz w:val="28"/>
          <w:szCs w:val="28"/>
        </w:rPr>
        <w:lastRenderedPageBreak/>
        <w:pict w14:anchorId="46A6702C">
          <v:shapetype id="_x0000_t202" coordsize="21600,21600" o:spt="202" path="m,l,21600r21600,l21600,xe">
            <v:stroke joinstyle="miter"/>
            <v:path gradientshapeok="t" o:connecttype="rect"/>
          </v:shapetype>
          <v:shape id="_x0000_s1028" type="#_x0000_t202" style="position:absolute;left:0;text-align:left;margin-left:1.7pt;margin-top:193.8pt;width:28.55pt;height:145.7pt;z-index:251662336;mso-width-percent:400;mso-height-percent:200;mso-width-percent:400;mso-height-percent:200;mso-width-relative:margin;mso-height-relative:margin" filled="f" stroked="f">
            <v:textbox style="layout-flow:vertical;mso-layout-flow-alt:bottom-to-top;mso-fit-shape-to-text:t">
              <w:txbxContent>
                <w:p w14:paraId="14707D19" w14:textId="77777777" w:rsidR="001C02BB" w:rsidRDefault="001C02BB" w:rsidP="001C02BB">
                  <w:pPr>
                    <w:rPr>
                      <w:rFonts w:ascii="Cambria" w:hAnsi="Cambria"/>
                    </w:rPr>
                  </w:pPr>
                  <w:r>
                    <w:t>18</w:t>
                  </w:r>
                </w:p>
              </w:txbxContent>
            </v:textbox>
          </v:shape>
        </w:pict>
      </w:r>
      <w:r w:rsidR="001C02BB">
        <w:rPr>
          <w:i/>
          <w:noProof/>
          <w:color w:val="FF0000"/>
          <w:sz w:val="28"/>
          <w:szCs w:val="28"/>
        </w:rPr>
        <w:drawing>
          <wp:anchor distT="0" distB="0" distL="114300" distR="114300" simplePos="0" relativeHeight="251661312" behindDoc="0" locked="0" layoutInCell="1" allowOverlap="1" wp14:anchorId="7A2A2EDC" wp14:editId="3F5496D2">
            <wp:simplePos x="0" y="0"/>
            <wp:positionH relativeFrom="column">
              <wp:posOffset>-260985</wp:posOffset>
            </wp:positionH>
            <wp:positionV relativeFrom="paragraph">
              <wp:posOffset>2699385</wp:posOffset>
            </wp:positionV>
            <wp:extent cx="3981450" cy="3190875"/>
            <wp:effectExtent l="19050" t="0" r="0"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50"/>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DF3019" w:rsidSect="0027654E">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FA00B" w14:textId="77777777" w:rsidR="005E738E" w:rsidRDefault="005E738E" w:rsidP="00D415CF">
      <w:r>
        <w:separator/>
      </w:r>
    </w:p>
  </w:endnote>
  <w:endnote w:type="continuationSeparator" w:id="0">
    <w:p w14:paraId="2402ACD8" w14:textId="77777777" w:rsidR="005E738E" w:rsidRDefault="005E738E"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0534F274" w14:textId="40188280" w:rsidR="00DF3019" w:rsidRDefault="002E0EAD">
        <w:pPr>
          <w:pStyle w:val="af2"/>
          <w:jc w:val="right"/>
        </w:pPr>
        <w:r>
          <w:fldChar w:fldCharType="begin"/>
        </w:r>
        <w:r>
          <w:instrText xml:space="preserve"> PAGE   \* MERGEFORMAT </w:instrText>
        </w:r>
        <w:r>
          <w:fldChar w:fldCharType="separate"/>
        </w:r>
        <w:r w:rsidR="00710938">
          <w:rPr>
            <w:noProof/>
          </w:rPr>
          <w:t>5</w:t>
        </w:r>
        <w:r>
          <w:rPr>
            <w:noProof/>
          </w:rPr>
          <w:fldChar w:fldCharType="end"/>
        </w:r>
      </w:p>
    </w:sdtContent>
  </w:sdt>
  <w:p w14:paraId="5B45F50D" w14:textId="77777777" w:rsidR="00DF3019" w:rsidRDefault="00DF3019">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0F561" w14:textId="77777777" w:rsidR="005E738E" w:rsidRDefault="005E738E" w:rsidP="00D415CF">
      <w:r>
        <w:separator/>
      </w:r>
    </w:p>
  </w:footnote>
  <w:footnote w:type="continuationSeparator" w:id="0">
    <w:p w14:paraId="02B8B845" w14:textId="77777777" w:rsidR="005E738E" w:rsidRDefault="005E738E"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CF40B7"/>
    <w:multiLevelType w:val="hybridMultilevel"/>
    <w:tmpl w:val="C9CE5A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A1942C7"/>
    <w:multiLevelType w:val="hybridMultilevel"/>
    <w:tmpl w:val="5448B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4E15FF"/>
    <w:multiLevelType w:val="multilevel"/>
    <w:tmpl w:val="B476BF6E"/>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422E1734"/>
    <w:multiLevelType w:val="hybridMultilevel"/>
    <w:tmpl w:val="D35E45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026E54"/>
    <w:multiLevelType w:val="hybridMultilevel"/>
    <w:tmpl w:val="5448B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9"/>
  </w:num>
  <w:num w:numId="4">
    <w:abstractNumId w:val="7"/>
  </w:num>
  <w:num w:numId="5">
    <w:abstractNumId w:val="0"/>
  </w:num>
  <w:num w:numId="6">
    <w:abstractNumId w:val="4"/>
  </w:num>
  <w:num w:numId="7">
    <w:abstractNumId w:val="12"/>
  </w:num>
  <w:num w:numId="8">
    <w:abstractNumId w:val="2"/>
  </w:num>
  <w:num w:numId="9">
    <w:abstractNumId w:val="8"/>
  </w:num>
  <w:num w:numId="10">
    <w:abstractNumId w:val="13"/>
  </w:num>
  <w:num w:numId="11">
    <w:abstractNumId w:val="6"/>
  </w:num>
  <w:num w:numId="12">
    <w:abstractNumId w:val="5"/>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3D44"/>
    <w:rsid w:val="00036ABA"/>
    <w:rsid w:val="0004282A"/>
    <w:rsid w:val="00055633"/>
    <w:rsid w:val="000620C0"/>
    <w:rsid w:val="000761B8"/>
    <w:rsid w:val="00077E5F"/>
    <w:rsid w:val="000801C3"/>
    <w:rsid w:val="00082AB6"/>
    <w:rsid w:val="000E4073"/>
    <w:rsid w:val="0013033D"/>
    <w:rsid w:val="00132542"/>
    <w:rsid w:val="001373FB"/>
    <w:rsid w:val="00140B07"/>
    <w:rsid w:val="00160E1E"/>
    <w:rsid w:val="00163B87"/>
    <w:rsid w:val="00171E5B"/>
    <w:rsid w:val="00186BAB"/>
    <w:rsid w:val="00196626"/>
    <w:rsid w:val="001B139B"/>
    <w:rsid w:val="001B2112"/>
    <w:rsid w:val="001B44E7"/>
    <w:rsid w:val="001B548A"/>
    <w:rsid w:val="001C02BB"/>
    <w:rsid w:val="001C3B98"/>
    <w:rsid w:val="001D1712"/>
    <w:rsid w:val="001D740F"/>
    <w:rsid w:val="001F700B"/>
    <w:rsid w:val="00205DD4"/>
    <w:rsid w:val="00211E72"/>
    <w:rsid w:val="0023656D"/>
    <w:rsid w:val="00263FCC"/>
    <w:rsid w:val="00266800"/>
    <w:rsid w:val="002720D3"/>
    <w:rsid w:val="00273921"/>
    <w:rsid w:val="0027654E"/>
    <w:rsid w:val="00293CF5"/>
    <w:rsid w:val="00295D11"/>
    <w:rsid w:val="002B62E1"/>
    <w:rsid w:val="002C029B"/>
    <w:rsid w:val="002C158D"/>
    <w:rsid w:val="002E0EAD"/>
    <w:rsid w:val="002E34AD"/>
    <w:rsid w:val="002F196F"/>
    <w:rsid w:val="00317A1E"/>
    <w:rsid w:val="00322492"/>
    <w:rsid w:val="00331F63"/>
    <w:rsid w:val="00332D79"/>
    <w:rsid w:val="00334287"/>
    <w:rsid w:val="00337DCE"/>
    <w:rsid w:val="00373DD8"/>
    <w:rsid w:val="003832CB"/>
    <w:rsid w:val="003A5A79"/>
    <w:rsid w:val="003B01AE"/>
    <w:rsid w:val="003C4AC8"/>
    <w:rsid w:val="003D3844"/>
    <w:rsid w:val="003E18B0"/>
    <w:rsid w:val="003F31B2"/>
    <w:rsid w:val="003F64AE"/>
    <w:rsid w:val="003F7508"/>
    <w:rsid w:val="00414B8C"/>
    <w:rsid w:val="00414C9A"/>
    <w:rsid w:val="00417AE0"/>
    <w:rsid w:val="00426C46"/>
    <w:rsid w:val="00434C77"/>
    <w:rsid w:val="004521E5"/>
    <w:rsid w:val="004976AA"/>
    <w:rsid w:val="004A00FA"/>
    <w:rsid w:val="004A3041"/>
    <w:rsid w:val="004C373B"/>
    <w:rsid w:val="004C767D"/>
    <w:rsid w:val="004D20D3"/>
    <w:rsid w:val="004E1DE9"/>
    <w:rsid w:val="00512DD2"/>
    <w:rsid w:val="005151F2"/>
    <w:rsid w:val="00515A82"/>
    <w:rsid w:val="00516FCD"/>
    <w:rsid w:val="00535279"/>
    <w:rsid w:val="00587994"/>
    <w:rsid w:val="005943F8"/>
    <w:rsid w:val="005972DE"/>
    <w:rsid w:val="005A12C7"/>
    <w:rsid w:val="005B2693"/>
    <w:rsid w:val="005C384D"/>
    <w:rsid w:val="005D3940"/>
    <w:rsid w:val="005D7DF1"/>
    <w:rsid w:val="005E3319"/>
    <w:rsid w:val="005E738E"/>
    <w:rsid w:val="00607703"/>
    <w:rsid w:val="00612527"/>
    <w:rsid w:val="00620188"/>
    <w:rsid w:val="00624552"/>
    <w:rsid w:val="0062528C"/>
    <w:rsid w:val="00625647"/>
    <w:rsid w:val="00647901"/>
    <w:rsid w:val="00652375"/>
    <w:rsid w:val="00667B1A"/>
    <w:rsid w:val="006777A4"/>
    <w:rsid w:val="00680EF6"/>
    <w:rsid w:val="006848BA"/>
    <w:rsid w:val="006B3EE3"/>
    <w:rsid w:val="006C6826"/>
    <w:rsid w:val="006C70DF"/>
    <w:rsid w:val="006E66F6"/>
    <w:rsid w:val="006F3094"/>
    <w:rsid w:val="006F7BD2"/>
    <w:rsid w:val="00710938"/>
    <w:rsid w:val="007119A4"/>
    <w:rsid w:val="00715388"/>
    <w:rsid w:val="00716450"/>
    <w:rsid w:val="007214C3"/>
    <w:rsid w:val="00723E90"/>
    <w:rsid w:val="00733C7C"/>
    <w:rsid w:val="00746223"/>
    <w:rsid w:val="00763D81"/>
    <w:rsid w:val="0076746E"/>
    <w:rsid w:val="007815BC"/>
    <w:rsid w:val="007815E9"/>
    <w:rsid w:val="007864D1"/>
    <w:rsid w:val="00792A17"/>
    <w:rsid w:val="00794AB2"/>
    <w:rsid w:val="007B71FB"/>
    <w:rsid w:val="007C0A51"/>
    <w:rsid w:val="007C3749"/>
    <w:rsid w:val="007D6042"/>
    <w:rsid w:val="007E4E1F"/>
    <w:rsid w:val="007F5B91"/>
    <w:rsid w:val="0080089C"/>
    <w:rsid w:val="00802B76"/>
    <w:rsid w:val="00814336"/>
    <w:rsid w:val="00841D7B"/>
    <w:rsid w:val="00842007"/>
    <w:rsid w:val="0084659A"/>
    <w:rsid w:val="00846AB3"/>
    <w:rsid w:val="008565BB"/>
    <w:rsid w:val="008656AE"/>
    <w:rsid w:val="008717C0"/>
    <w:rsid w:val="00872FA0"/>
    <w:rsid w:val="00873183"/>
    <w:rsid w:val="008930B3"/>
    <w:rsid w:val="00893E45"/>
    <w:rsid w:val="00897523"/>
    <w:rsid w:val="008A5983"/>
    <w:rsid w:val="008B34B2"/>
    <w:rsid w:val="008B37C7"/>
    <w:rsid w:val="008B3A85"/>
    <w:rsid w:val="009017AD"/>
    <w:rsid w:val="009105A8"/>
    <w:rsid w:val="0092223E"/>
    <w:rsid w:val="00940FD1"/>
    <w:rsid w:val="00946A9F"/>
    <w:rsid w:val="009641C1"/>
    <w:rsid w:val="0099711A"/>
    <w:rsid w:val="00997224"/>
    <w:rsid w:val="009973CC"/>
    <w:rsid w:val="009A1B77"/>
    <w:rsid w:val="009A4DD0"/>
    <w:rsid w:val="009A7640"/>
    <w:rsid w:val="009B7B80"/>
    <w:rsid w:val="009C72A9"/>
    <w:rsid w:val="009D3726"/>
    <w:rsid w:val="009E4724"/>
    <w:rsid w:val="00A00949"/>
    <w:rsid w:val="00A10FF3"/>
    <w:rsid w:val="00A24817"/>
    <w:rsid w:val="00A31DD6"/>
    <w:rsid w:val="00A6107C"/>
    <w:rsid w:val="00A72541"/>
    <w:rsid w:val="00A90112"/>
    <w:rsid w:val="00A969C1"/>
    <w:rsid w:val="00AB5B4D"/>
    <w:rsid w:val="00AD67A6"/>
    <w:rsid w:val="00AE5141"/>
    <w:rsid w:val="00AF0C04"/>
    <w:rsid w:val="00B124E8"/>
    <w:rsid w:val="00B275B6"/>
    <w:rsid w:val="00B35CAC"/>
    <w:rsid w:val="00B44D1F"/>
    <w:rsid w:val="00B50FCC"/>
    <w:rsid w:val="00B65DCE"/>
    <w:rsid w:val="00B93249"/>
    <w:rsid w:val="00B95AFA"/>
    <w:rsid w:val="00BA32CC"/>
    <w:rsid w:val="00BB75A8"/>
    <w:rsid w:val="00BF007F"/>
    <w:rsid w:val="00BF7405"/>
    <w:rsid w:val="00C04F49"/>
    <w:rsid w:val="00C131B5"/>
    <w:rsid w:val="00C20C94"/>
    <w:rsid w:val="00C256C6"/>
    <w:rsid w:val="00C544D4"/>
    <w:rsid w:val="00C86027"/>
    <w:rsid w:val="00C90FAA"/>
    <w:rsid w:val="00C9357D"/>
    <w:rsid w:val="00CA11E0"/>
    <w:rsid w:val="00CA1413"/>
    <w:rsid w:val="00CC1B88"/>
    <w:rsid w:val="00CC3295"/>
    <w:rsid w:val="00CF0A38"/>
    <w:rsid w:val="00CF3A2F"/>
    <w:rsid w:val="00D00179"/>
    <w:rsid w:val="00D02925"/>
    <w:rsid w:val="00D0718E"/>
    <w:rsid w:val="00D415CF"/>
    <w:rsid w:val="00D52E2D"/>
    <w:rsid w:val="00D6479A"/>
    <w:rsid w:val="00D92FB1"/>
    <w:rsid w:val="00D97133"/>
    <w:rsid w:val="00DA1B14"/>
    <w:rsid w:val="00DA2406"/>
    <w:rsid w:val="00DA7653"/>
    <w:rsid w:val="00DD15DD"/>
    <w:rsid w:val="00DE3F6D"/>
    <w:rsid w:val="00DE5ADC"/>
    <w:rsid w:val="00DE674D"/>
    <w:rsid w:val="00DF1BAC"/>
    <w:rsid w:val="00DF3019"/>
    <w:rsid w:val="00E04C3E"/>
    <w:rsid w:val="00E10CAF"/>
    <w:rsid w:val="00E152D1"/>
    <w:rsid w:val="00E24706"/>
    <w:rsid w:val="00E52146"/>
    <w:rsid w:val="00E56817"/>
    <w:rsid w:val="00E57A8C"/>
    <w:rsid w:val="00E80E5E"/>
    <w:rsid w:val="00E91C4D"/>
    <w:rsid w:val="00E93E3B"/>
    <w:rsid w:val="00E962FC"/>
    <w:rsid w:val="00EA6D14"/>
    <w:rsid w:val="00EB18FF"/>
    <w:rsid w:val="00EB3330"/>
    <w:rsid w:val="00EC316E"/>
    <w:rsid w:val="00F03201"/>
    <w:rsid w:val="00F16386"/>
    <w:rsid w:val="00F17885"/>
    <w:rsid w:val="00F17FAE"/>
    <w:rsid w:val="00F40A43"/>
    <w:rsid w:val="00F43F7D"/>
    <w:rsid w:val="00F514B5"/>
    <w:rsid w:val="00F60F2B"/>
    <w:rsid w:val="00F77FE6"/>
    <w:rsid w:val="00F87892"/>
    <w:rsid w:val="00F943A5"/>
    <w:rsid w:val="00FA72CF"/>
    <w:rsid w:val="00FB07B6"/>
    <w:rsid w:val="00FB4314"/>
    <w:rsid w:val="00FB52E8"/>
    <w:rsid w:val="00FD1193"/>
    <w:rsid w:val="00FE2871"/>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5EDA936"/>
  <w15:docId w15:val="{5D97F4D8-87F8-4B5E-AB3B-BF2DCB858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99"/>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semiHidden/>
    <w:unhideWhenUsed/>
    <w:rsid w:val="001D740F"/>
    <w:pPr>
      <w:tabs>
        <w:tab w:val="center" w:pos="4677"/>
        <w:tab w:val="right" w:pos="9355"/>
      </w:tabs>
    </w:pPr>
  </w:style>
  <w:style w:type="character" w:customStyle="1" w:styleId="af1">
    <w:name w:val="Верхний колонтитул Знак"/>
    <w:basedOn w:val="a0"/>
    <w:link w:val="af0"/>
    <w:uiPriority w:val="99"/>
    <w:semiHidden/>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character" w:customStyle="1" w:styleId="12">
    <w:name w:val="Неразрешенное упоминание1"/>
    <w:basedOn w:val="a0"/>
    <w:uiPriority w:val="99"/>
    <w:semiHidden/>
    <w:unhideWhenUsed/>
    <w:rsid w:val="006848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456145251">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578340">
      <w:bodyDiv w:val="1"/>
      <w:marLeft w:val="0"/>
      <w:marRight w:val="0"/>
      <w:marTop w:val="0"/>
      <w:marBottom w:val="0"/>
      <w:divBdr>
        <w:top w:val="none" w:sz="0" w:space="0" w:color="auto"/>
        <w:left w:val="none" w:sz="0" w:space="0" w:color="auto"/>
        <w:bottom w:val="none" w:sz="0" w:space="0" w:color="auto"/>
        <w:right w:val="none" w:sz="0" w:space="0" w:color="auto"/>
      </w:divBdr>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44645647">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289580410">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374767857">
      <w:bodyDiv w:val="1"/>
      <w:marLeft w:val="0"/>
      <w:marRight w:val="0"/>
      <w:marTop w:val="0"/>
      <w:marBottom w:val="0"/>
      <w:divBdr>
        <w:top w:val="none" w:sz="0" w:space="0" w:color="auto"/>
        <w:left w:val="none" w:sz="0" w:space="0" w:color="auto"/>
        <w:bottom w:val="none" w:sz="0" w:space="0" w:color="auto"/>
        <w:right w:val="none" w:sz="0" w:space="0" w:color="auto"/>
      </w:divBdr>
    </w:div>
    <w:div w:id="1438675173">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69819746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85424913">
      <w:bodyDiv w:val="1"/>
      <w:marLeft w:val="0"/>
      <w:marRight w:val="0"/>
      <w:marTop w:val="0"/>
      <w:marBottom w:val="0"/>
      <w:divBdr>
        <w:top w:val="none" w:sz="0" w:space="0" w:color="auto"/>
        <w:left w:val="none" w:sz="0" w:space="0" w:color="auto"/>
        <w:bottom w:val="none" w:sz="0" w:space="0" w:color="auto"/>
        <w:right w:val="none" w:sz="0" w:space="0" w:color="auto"/>
      </w:divBdr>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um.ru/catalog/product/1937180" TargetMode="External"/><Relationship Id="rId18" Type="http://schemas.openxmlformats.org/officeDocument/2006/relationships/hyperlink" Target="http://www.budcodex.ru" TargetMode="External"/><Relationship Id="rId26" Type="http://schemas.openxmlformats.org/officeDocument/2006/relationships/hyperlink" Target="http://www.rg.ru" TargetMode="External"/><Relationship Id="rId39" Type="http://schemas.openxmlformats.org/officeDocument/2006/relationships/hyperlink" Target="http://www.pfrf.ru" TargetMode="External"/><Relationship Id="rId21" Type="http://schemas.openxmlformats.org/officeDocument/2006/relationships/hyperlink" Target="http://www.pravo.ru" TargetMode="External"/><Relationship Id="rId34" Type="http://schemas.openxmlformats.org/officeDocument/2006/relationships/hyperlink" Target="http://www.interfax.ru" TargetMode="External"/><Relationship Id="rId42" Type="http://schemas.openxmlformats.org/officeDocument/2006/relationships/hyperlink" Target="http://www.ach.gov.ru" TargetMode="External"/><Relationship Id="rId47" Type="http://schemas.openxmlformats.org/officeDocument/2006/relationships/hyperlink" Target="http://www.fss.ru" TargetMode="External"/><Relationship Id="rId50" Type="http://schemas.openxmlformats.org/officeDocument/2006/relationships/image" Target="media/image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nanium.com/catalog/product/1871031" TargetMode="External"/><Relationship Id="rId29" Type="http://schemas.openxmlformats.org/officeDocument/2006/relationships/hyperlink" Target="http://www.vedomosti.ru" TargetMode="External"/><Relationship Id="rId11" Type="http://schemas.openxmlformats.org/officeDocument/2006/relationships/footer" Target="footer1.xml"/><Relationship Id="rId24" Type="http://schemas.openxmlformats.org/officeDocument/2006/relationships/hyperlink" Target="http://www.gosuslugi.ru" TargetMode="External"/><Relationship Id="rId32" Type="http://schemas.openxmlformats.org/officeDocument/2006/relationships/hyperlink" Target="http://www.expert.ru" TargetMode="External"/><Relationship Id="rId37" Type="http://schemas.openxmlformats.org/officeDocument/2006/relationships/hyperlink" Target="http://www.minfin.ru" TargetMode="External"/><Relationship Id="rId40" Type="http://schemas.openxmlformats.org/officeDocument/2006/relationships/hyperlink" Target="http://www.government.ru" TargetMode="External"/><Relationship Id="rId45" Type="http://schemas.openxmlformats.org/officeDocument/2006/relationships/hyperlink" Target="http://www.fedsfm.ru" TargetMode="External"/><Relationship Id="rId5" Type="http://schemas.openxmlformats.org/officeDocument/2006/relationships/webSettings" Target="webSettings.xml"/><Relationship Id="rId15" Type="http://schemas.openxmlformats.org/officeDocument/2006/relationships/hyperlink" Target="https://znanium.ru/catalog/product/1937180" TargetMode="External"/><Relationship Id="rId23" Type="http://schemas.openxmlformats.org/officeDocument/2006/relationships/hyperlink" Target="http://www.zakupki.gov.ru" TargetMode="External"/><Relationship Id="rId28" Type="http://schemas.openxmlformats.org/officeDocument/2006/relationships/hyperlink" Target="http://www.supcourt.ru" TargetMode="External"/><Relationship Id="rId36" Type="http://schemas.openxmlformats.org/officeDocument/2006/relationships/hyperlink" Target="http://www.rbc.ru" TargetMode="External"/><Relationship Id="rId49" Type="http://schemas.openxmlformats.org/officeDocument/2006/relationships/hyperlink" Target="http://www.banki.ru" TargetMode="External"/><Relationship Id="rId10" Type="http://schemas.openxmlformats.org/officeDocument/2006/relationships/image" Target="media/image3.jpeg"/><Relationship Id="rId19" Type="http://schemas.openxmlformats.org/officeDocument/2006/relationships/hyperlink" Target="http://kad.arbitr.ru" TargetMode="External"/><Relationship Id="rId31" Type="http://schemas.openxmlformats.org/officeDocument/2006/relationships/hyperlink" Target="http://www.asv.org.ru" TargetMode="External"/><Relationship Id="rId44" Type="http://schemas.openxmlformats.org/officeDocument/2006/relationships/hyperlink" Target="http://www.nalog.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ook.ru/book/936231" TargetMode="External"/><Relationship Id="rId22" Type="http://schemas.openxmlformats.org/officeDocument/2006/relationships/hyperlink" Target="http://www.pravo.gov.ru" TargetMode="External"/><Relationship Id="rId27" Type="http://schemas.openxmlformats.org/officeDocument/2006/relationships/hyperlink" Target="http://www.kremlin.ru" TargetMode="External"/><Relationship Id="rId30" Type="http://schemas.openxmlformats.org/officeDocument/2006/relationships/hyperlink" Target="http://www.duma.gov.ru" TargetMode="External"/><Relationship Id="rId35" Type="http://schemas.openxmlformats.org/officeDocument/2006/relationships/hyperlink" Target="http://www.ria.ru" TargetMode="External"/><Relationship Id="rId43" Type="http://schemas.openxmlformats.org/officeDocument/2006/relationships/hyperlink" Target="http://www.roskazna.ru" TargetMode="External"/><Relationship Id="rId48" Type="http://schemas.openxmlformats.org/officeDocument/2006/relationships/hyperlink" Target="http://www.cbr.ru"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book.ru/book/936231" TargetMode="External"/><Relationship Id="rId17" Type="http://schemas.openxmlformats.org/officeDocument/2006/relationships/hyperlink" Target="https://book.ru/book/953618" TargetMode="External"/><Relationship Id="rId25" Type="http://schemas.openxmlformats.org/officeDocument/2006/relationships/hyperlink" Target="http://www.rapsi.ru" TargetMode="External"/><Relationship Id="rId33" Type="http://schemas.openxmlformats.org/officeDocument/2006/relationships/hyperlink" Target="http://www.kommersant.ru" TargetMode="External"/><Relationship Id="rId38" Type="http://schemas.openxmlformats.org/officeDocument/2006/relationships/hyperlink" Target="http://www.economy.gov.ru" TargetMode="External"/><Relationship Id="rId46" Type="http://schemas.openxmlformats.org/officeDocument/2006/relationships/hyperlink" Target="http://www.ffoms.ru" TargetMode="External"/><Relationship Id="rId20" Type="http://schemas.openxmlformats.org/officeDocument/2006/relationships/hyperlink" Target="http://www.rospravosudie.com" TargetMode="External"/><Relationship Id="rId41" Type="http://schemas.openxmlformats.org/officeDocument/2006/relationships/hyperlink" Target="http://www.cdep.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298222C6-8D16-4918-9814-989D1B39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20</Pages>
  <Words>4962</Words>
  <Characters>28289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23</cp:revision>
  <cp:lastPrinted>2022-02-28T15:12:00Z</cp:lastPrinted>
  <dcterms:created xsi:type="dcterms:W3CDTF">2019-10-21T08:29:00Z</dcterms:created>
  <dcterms:modified xsi:type="dcterms:W3CDTF">2024-09-29T20:11:00Z</dcterms:modified>
</cp:coreProperties>
</file>