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CAF" w:rsidRPr="00C06131" w:rsidRDefault="00E10CAF" w:rsidP="00E10CAF">
      <w:pPr>
        <w:jc w:val="center"/>
        <w:rPr>
          <w:sz w:val="28"/>
          <w:szCs w:val="28"/>
        </w:rPr>
      </w:pPr>
      <w:r w:rsidRPr="00C06131">
        <w:rPr>
          <w:sz w:val="28"/>
          <w:szCs w:val="28"/>
        </w:rPr>
        <w:t xml:space="preserve">Автономное образовательное учреждение </w:t>
      </w:r>
    </w:p>
    <w:p w:rsidR="00E10CAF" w:rsidRPr="00C06131" w:rsidRDefault="00E10CAF" w:rsidP="00E10CAF">
      <w:pPr>
        <w:jc w:val="center"/>
        <w:rPr>
          <w:sz w:val="28"/>
          <w:szCs w:val="28"/>
        </w:rPr>
      </w:pPr>
      <w:r w:rsidRPr="00C06131">
        <w:rPr>
          <w:sz w:val="28"/>
          <w:szCs w:val="28"/>
        </w:rPr>
        <w:t xml:space="preserve">высшего образования Ленинградской области </w:t>
      </w:r>
    </w:p>
    <w:p w:rsidR="00E10CAF" w:rsidRPr="00C06131" w:rsidRDefault="00E10CAF" w:rsidP="00E10CAF">
      <w:pPr>
        <w:jc w:val="center"/>
        <w:rPr>
          <w:sz w:val="28"/>
          <w:szCs w:val="28"/>
        </w:rPr>
      </w:pPr>
      <w:r w:rsidRPr="00C06131">
        <w:rPr>
          <w:sz w:val="28"/>
          <w:szCs w:val="28"/>
        </w:rPr>
        <w:t xml:space="preserve">«Государственный институт экономики, финансов, права и технологий» </w:t>
      </w:r>
    </w:p>
    <w:p w:rsidR="00E10CAF" w:rsidRPr="00C06131" w:rsidRDefault="00E10CAF" w:rsidP="00E10CAF">
      <w:pPr>
        <w:jc w:val="center"/>
        <w:rPr>
          <w:sz w:val="28"/>
          <w:szCs w:val="28"/>
        </w:rPr>
      </w:pPr>
    </w:p>
    <w:p w:rsidR="00E10CAF" w:rsidRPr="007D7396" w:rsidRDefault="00E10CAF" w:rsidP="00E10CAF">
      <w:pPr>
        <w:jc w:val="center"/>
        <w:rPr>
          <w:b/>
          <w:sz w:val="28"/>
          <w:szCs w:val="28"/>
        </w:rPr>
      </w:pPr>
    </w:p>
    <w:p w:rsidR="0013739A" w:rsidRDefault="0013739A" w:rsidP="00356E4A">
      <w:pPr>
        <w:jc w:val="right"/>
        <w:rPr>
          <w:sz w:val="28"/>
          <w:szCs w:val="28"/>
        </w:rPr>
      </w:pPr>
    </w:p>
    <w:p w:rsidR="0013739A" w:rsidRDefault="0077054D" w:rsidP="00356E4A">
      <w:pPr>
        <w:jc w:val="right"/>
        <w:rPr>
          <w:sz w:val="28"/>
          <w:szCs w:val="28"/>
        </w:rPr>
      </w:pPr>
      <w:r w:rsidRPr="006A3429">
        <w:rPr>
          <w:rFonts w:eastAsia="Calibri"/>
          <w:noProof/>
          <w:sz w:val="28"/>
          <w:szCs w:val="28"/>
        </w:rPr>
        <w:drawing>
          <wp:anchor distT="0" distB="0" distL="114300" distR="114300" simplePos="0" relativeHeight="251658240" behindDoc="0" locked="0" layoutInCell="1" allowOverlap="1" wp14:anchorId="02331C78" wp14:editId="7DD7DBBE">
            <wp:simplePos x="0" y="0"/>
            <wp:positionH relativeFrom="margin">
              <wp:posOffset>2393245</wp:posOffset>
            </wp:positionH>
            <wp:positionV relativeFrom="paragraph">
              <wp:posOffset>6844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13739A" w:rsidRDefault="0013739A" w:rsidP="00356E4A">
      <w:pPr>
        <w:jc w:val="right"/>
        <w:rPr>
          <w:sz w:val="28"/>
          <w:szCs w:val="28"/>
        </w:rPr>
      </w:pPr>
    </w:p>
    <w:p w:rsidR="00E10CAF" w:rsidRPr="00C06131" w:rsidRDefault="00E10CAF" w:rsidP="00E10CAF">
      <w:pPr>
        <w:jc w:val="center"/>
        <w:rPr>
          <w:bCs/>
          <w:sz w:val="28"/>
          <w:szCs w:val="28"/>
        </w:rPr>
      </w:pPr>
    </w:p>
    <w:p w:rsidR="00E10CAF" w:rsidRPr="00C06131" w:rsidRDefault="00E10CAF" w:rsidP="00E10CAF">
      <w:pPr>
        <w:jc w:val="center"/>
        <w:rPr>
          <w:bCs/>
          <w:sz w:val="28"/>
          <w:szCs w:val="28"/>
        </w:rPr>
      </w:pPr>
    </w:p>
    <w:p w:rsidR="00E10CAF" w:rsidRPr="00C06131" w:rsidRDefault="00E10CAF" w:rsidP="00E10CAF">
      <w:pPr>
        <w:jc w:val="center"/>
        <w:rPr>
          <w:bCs/>
          <w:sz w:val="28"/>
          <w:szCs w:val="28"/>
        </w:rPr>
      </w:pPr>
    </w:p>
    <w:p w:rsidR="00E10CAF" w:rsidRPr="00C06131" w:rsidRDefault="00E10CAF" w:rsidP="00E10CAF">
      <w:pPr>
        <w:jc w:val="center"/>
        <w:rPr>
          <w:b/>
          <w:sz w:val="32"/>
          <w:szCs w:val="32"/>
        </w:rPr>
      </w:pPr>
      <w:r w:rsidRPr="00C06131">
        <w:rPr>
          <w:b/>
          <w:bCs/>
          <w:sz w:val="32"/>
          <w:szCs w:val="32"/>
        </w:rPr>
        <w:t xml:space="preserve">РАБОЧАЯ ПРОГРАММА ПО ДИСЦИПЛИНЕ </w:t>
      </w:r>
    </w:p>
    <w:p w:rsidR="00E10CAF" w:rsidRPr="00C06131" w:rsidRDefault="00E10CAF" w:rsidP="00E10CAF">
      <w:pPr>
        <w:jc w:val="center"/>
        <w:rPr>
          <w:sz w:val="32"/>
          <w:szCs w:val="32"/>
        </w:rPr>
      </w:pPr>
      <w:r w:rsidRPr="00C06131">
        <w:rPr>
          <w:bCs/>
          <w:sz w:val="32"/>
          <w:szCs w:val="32"/>
        </w:rPr>
        <w:t>«</w:t>
      </w:r>
      <w:r w:rsidR="0087361C" w:rsidRPr="00C06131">
        <w:rPr>
          <w:b/>
          <w:bCs/>
          <w:iCs/>
          <w:sz w:val="32"/>
          <w:szCs w:val="32"/>
        </w:rPr>
        <w:t>БЕЗОПАСНОСТЬ ЖИЗНЕДЕЯТЕЛЬНОСТИ</w:t>
      </w:r>
      <w:r w:rsidRPr="00C06131">
        <w:rPr>
          <w:bCs/>
          <w:sz w:val="32"/>
          <w:szCs w:val="32"/>
        </w:rPr>
        <w:t>»</w:t>
      </w:r>
    </w:p>
    <w:p w:rsidR="00E10CAF" w:rsidRPr="00C06131" w:rsidRDefault="00E10CAF" w:rsidP="00E10CAF">
      <w:pPr>
        <w:jc w:val="center"/>
        <w:rPr>
          <w:bCs/>
          <w:sz w:val="28"/>
          <w:szCs w:val="28"/>
        </w:rPr>
      </w:pPr>
    </w:p>
    <w:p w:rsidR="00E10CAF" w:rsidRPr="00C06131" w:rsidRDefault="00E10CAF" w:rsidP="00E10CAF">
      <w:pPr>
        <w:jc w:val="center"/>
        <w:rPr>
          <w:bCs/>
          <w:sz w:val="28"/>
          <w:szCs w:val="28"/>
        </w:rPr>
      </w:pPr>
    </w:p>
    <w:p w:rsidR="00E10CAF" w:rsidRPr="00C06131" w:rsidRDefault="00E10CAF" w:rsidP="00E10CAF">
      <w:pPr>
        <w:jc w:val="center"/>
        <w:rPr>
          <w:sz w:val="28"/>
          <w:szCs w:val="28"/>
        </w:rPr>
      </w:pPr>
      <w:r w:rsidRPr="00C06131">
        <w:rPr>
          <w:bCs/>
          <w:sz w:val="28"/>
          <w:szCs w:val="28"/>
        </w:rPr>
        <w:t xml:space="preserve">Направление подготовки </w:t>
      </w:r>
    </w:p>
    <w:p w:rsidR="00E10CAF" w:rsidRPr="00C06131" w:rsidRDefault="0097269B" w:rsidP="00E10CAF">
      <w:pPr>
        <w:jc w:val="center"/>
        <w:rPr>
          <w:b/>
          <w:sz w:val="28"/>
          <w:szCs w:val="28"/>
        </w:rPr>
      </w:pPr>
      <w:r w:rsidRPr="00C06131">
        <w:rPr>
          <w:b/>
          <w:sz w:val="28"/>
          <w:szCs w:val="28"/>
        </w:rPr>
        <w:t>38</w:t>
      </w:r>
      <w:r w:rsidR="009A4DD0" w:rsidRPr="00C06131">
        <w:rPr>
          <w:b/>
          <w:sz w:val="28"/>
          <w:szCs w:val="28"/>
        </w:rPr>
        <w:t>.03.0</w:t>
      </w:r>
      <w:r w:rsidR="0013739A">
        <w:rPr>
          <w:b/>
          <w:sz w:val="28"/>
          <w:szCs w:val="28"/>
        </w:rPr>
        <w:t>2</w:t>
      </w:r>
      <w:r w:rsidRPr="00C06131">
        <w:rPr>
          <w:b/>
          <w:sz w:val="28"/>
          <w:szCs w:val="28"/>
        </w:rPr>
        <w:t>–</w:t>
      </w:r>
      <w:r w:rsidR="0013739A">
        <w:rPr>
          <w:b/>
          <w:sz w:val="28"/>
          <w:szCs w:val="28"/>
        </w:rPr>
        <w:t xml:space="preserve">Менеджмент </w:t>
      </w:r>
    </w:p>
    <w:p w:rsidR="009A4DD0" w:rsidRPr="00C06131" w:rsidRDefault="009A4DD0" w:rsidP="009A4DD0">
      <w:pPr>
        <w:jc w:val="center"/>
        <w:rPr>
          <w:sz w:val="28"/>
          <w:szCs w:val="28"/>
        </w:rPr>
      </w:pPr>
      <w:r w:rsidRPr="00C06131">
        <w:rPr>
          <w:sz w:val="28"/>
          <w:szCs w:val="28"/>
        </w:rPr>
        <w:t>(уровень бакалавриата)</w:t>
      </w:r>
    </w:p>
    <w:p w:rsidR="00B124E8" w:rsidRPr="00C06131" w:rsidRDefault="00B124E8" w:rsidP="00B124E8">
      <w:pPr>
        <w:jc w:val="center"/>
        <w:rPr>
          <w:sz w:val="28"/>
          <w:szCs w:val="28"/>
        </w:rPr>
      </w:pPr>
    </w:p>
    <w:p w:rsidR="00B124E8" w:rsidRPr="00C06131" w:rsidRDefault="00B124E8" w:rsidP="00B124E8">
      <w:pPr>
        <w:jc w:val="center"/>
        <w:rPr>
          <w:sz w:val="28"/>
          <w:szCs w:val="28"/>
        </w:rPr>
      </w:pPr>
      <w:r w:rsidRPr="00C06131">
        <w:rPr>
          <w:sz w:val="28"/>
          <w:szCs w:val="28"/>
        </w:rPr>
        <w:t>Направленность (профиль) образовательной программы</w:t>
      </w:r>
    </w:p>
    <w:p w:rsidR="00B124E8" w:rsidRPr="00C06131" w:rsidRDefault="0077054D" w:rsidP="00B124E8">
      <w:pPr>
        <w:jc w:val="center"/>
        <w:rPr>
          <w:sz w:val="28"/>
          <w:szCs w:val="28"/>
        </w:rPr>
      </w:pPr>
      <w:r>
        <w:rPr>
          <w:sz w:val="28"/>
          <w:szCs w:val="28"/>
        </w:rPr>
        <w:t>Менеджмент и маркетинг в организации</w:t>
      </w:r>
      <w:r w:rsidR="0013739A">
        <w:rPr>
          <w:sz w:val="28"/>
          <w:szCs w:val="28"/>
        </w:rPr>
        <w:t xml:space="preserve"> </w:t>
      </w:r>
    </w:p>
    <w:p w:rsidR="00B124E8" w:rsidRPr="00C06131" w:rsidRDefault="00B124E8" w:rsidP="00E10CAF">
      <w:pPr>
        <w:jc w:val="center"/>
        <w:rPr>
          <w:sz w:val="28"/>
          <w:szCs w:val="28"/>
        </w:rPr>
      </w:pPr>
    </w:p>
    <w:p w:rsidR="00E10CAF" w:rsidRPr="00C06131" w:rsidRDefault="00E10CAF" w:rsidP="00E10CAF">
      <w:pPr>
        <w:jc w:val="center"/>
        <w:rPr>
          <w:sz w:val="28"/>
          <w:szCs w:val="28"/>
        </w:rPr>
      </w:pPr>
    </w:p>
    <w:p w:rsidR="009A4DD0" w:rsidRPr="00C06131" w:rsidRDefault="009A4DD0" w:rsidP="00E10CAF">
      <w:pPr>
        <w:jc w:val="center"/>
        <w:rPr>
          <w:sz w:val="28"/>
          <w:szCs w:val="28"/>
        </w:rPr>
      </w:pPr>
    </w:p>
    <w:p w:rsidR="009A4DD0" w:rsidRPr="00C06131" w:rsidRDefault="009A4DD0" w:rsidP="00E10CAF">
      <w:pPr>
        <w:jc w:val="center"/>
        <w:rPr>
          <w:sz w:val="28"/>
          <w:szCs w:val="28"/>
        </w:rPr>
      </w:pPr>
    </w:p>
    <w:p w:rsidR="00E10CAF" w:rsidRPr="00C06131" w:rsidRDefault="00E10CAF" w:rsidP="00E10CAF">
      <w:pPr>
        <w:jc w:val="center"/>
        <w:rPr>
          <w:sz w:val="28"/>
          <w:szCs w:val="28"/>
        </w:rPr>
      </w:pPr>
      <w:r w:rsidRPr="00C06131">
        <w:rPr>
          <w:sz w:val="28"/>
          <w:szCs w:val="28"/>
        </w:rPr>
        <w:t>Форма</w:t>
      </w:r>
      <w:r w:rsidR="00837B72" w:rsidRPr="007D7396">
        <w:rPr>
          <w:sz w:val="28"/>
          <w:szCs w:val="28"/>
        </w:rPr>
        <w:t xml:space="preserve"> </w:t>
      </w:r>
      <w:r w:rsidRPr="00C06131">
        <w:rPr>
          <w:sz w:val="28"/>
          <w:szCs w:val="28"/>
        </w:rPr>
        <w:t>обучения</w:t>
      </w:r>
    </w:p>
    <w:p w:rsidR="00E10CAF" w:rsidRPr="00C06131" w:rsidRDefault="00664253" w:rsidP="00E10CAF">
      <w:pPr>
        <w:jc w:val="center"/>
        <w:rPr>
          <w:sz w:val="28"/>
          <w:szCs w:val="28"/>
        </w:rPr>
      </w:pPr>
      <w:r>
        <w:rPr>
          <w:sz w:val="28"/>
          <w:szCs w:val="28"/>
        </w:rPr>
        <w:t>Очно-заочная</w:t>
      </w:r>
    </w:p>
    <w:p w:rsidR="00E10CAF" w:rsidRPr="00C06131" w:rsidRDefault="00E10CAF" w:rsidP="00E10CAF">
      <w:pPr>
        <w:jc w:val="center"/>
        <w:rPr>
          <w:sz w:val="28"/>
          <w:szCs w:val="28"/>
        </w:rPr>
      </w:pPr>
    </w:p>
    <w:p w:rsidR="00E10CAF" w:rsidRPr="00C06131" w:rsidRDefault="00E10CAF" w:rsidP="00E10CAF">
      <w:pPr>
        <w:jc w:val="center"/>
        <w:rPr>
          <w:sz w:val="28"/>
          <w:szCs w:val="28"/>
        </w:rPr>
      </w:pPr>
    </w:p>
    <w:p w:rsidR="00E10CAF" w:rsidRPr="00C06131" w:rsidRDefault="00E10CAF" w:rsidP="00E10CAF">
      <w:pPr>
        <w:jc w:val="center"/>
        <w:rPr>
          <w:sz w:val="28"/>
          <w:szCs w:val="28"/>
        </w:rPr>
      </w:pPr>
    </w:p>
    <w:p w:rsidR="00E10CAF" w:rsidRPr="00C06131" w:rsidRDefault="00E10CAF" w:rsidP="00E10CAF">
      <w:pPr>
        <w:jc w:val="center"/>
        <w:rPr>
          <w:sz w:val="28"/>
          <w:szCs w:val="28"/>
        </w:rPr>
      </w:pPr>
    </w:p>
    <w:p w:rsidR="00E10CAF" w:rsidRPr="00C06131" w:rsidRDefault="00E10CAF" w:rsidP="00036ABA">
      <w:pPr>
        <w:jc w:val="center"/>
        <w:rPr>
          <w:sz w:val="28"/>
          <w:szCs w:val="28"/>
        </w:rPr>
      </w:pPr>
    </w:p>
    <w:p w:rsidR="00E10CAF" w:rsidRPr="00C06131" w:rsidRDefault="00E10CAF" w:rsidP="00E10CAF">
      <w:pPr>
        <w:jc w:val="center"/>
        <w:rPr>
          <w:sz w:val="28"/>
          <w:szCs w:val="28"/>
        </w:rPr>
      </w:pPr>
    </w:p>
    <w:p w:rsidR="009A4DD0" w:rsidRPr="00C06131" w:rsidRDefault="009A4DD0" w:rsidP="00E10CAF">
      <w:pPr>
        <w:jc w:val="center"/>
        <w:rPr>
          <w:sz w:val="28"/>
          <w:szCs w:val="28"/>
        </w:rPr>
      </w:pPr>
    </w:p>
    <w:p w:rsidR="00E10CAF" w:rsidRPr="00C06131" w:rsidRDefault="00E10CAF" w:rsidP="00E10CAF">
      <w:pPr>
        <w:jc w:val="center"/>
        <w:rPr>
          <w:sz w:val="28"/>
          <w:szCs w:val="28"/>
        </w:rPr>
      </w:pPr>
      <w:r w:rsidRPr="00C06131">
        <w:rPr>
          <w:sz w:val="28"/>
          <w:szCs w:val="28"/>
        </w:rPr>
        <w:t>Гатчина</w:t>
      </w:r>
    </w:p>
    <w:p w:rsidR="00E10CAF" w:rsidRPr="007D7396" w:rsidRDefault="00E10CAF" w:rsidP="00E10CAF">
      <w:pPr>
        <w:jc w:val="center"/>
        <w:rPr>
          <w:sz w:val="28"/>
          <w:szCs w:val="28"/>
        </w:rPr>
      </w:pPr>
      <w:r w:rsidRPr="00C06131">
        <w:rPr>
          <w:sz w:val="28"/>
          <w:szCs w:val="28"/>
        </w:rPr>
        <w:t>20</w:t>
      </w:r>
      <w:r w:rsidR="00837B72">
        <w:rPr>
          <w:sz w:val="28"/>
          <w:szCs w:val="28"/>
        </w:rPr>
        <w:t>2</w:t>
      </w:r>
      <w:r w:rsidR="0077054D">
        <w:rPr>
          <w:sz w:val="28"/>
          <w:szCs w:val="28"/>
        </w:rPr>
        <w:t>4</w:t>
      </w:r>
    </w:p>
    <w:p w:rsidR="00E10CAF" w:rsidRPr="00C06131" w:rsidRDefault="00E10CAF" w:rsidP="00E10CAF">
      <w:pPr>
        <w:jc w:val="both"/>
        <w:rPr>
          <w:sz w:val="28"/>
          <w:szCs w:val="28"/>
        </w:rPr>
      </w:pPr>
      <w:r w:rsidRPr="00C06131">
        <w:rPr>
          <w:sz w:val="28"/>
          <w:szCs w:val="28"/>
        </w:rPr>
        <w:lastRenderedPageBreak/>
        <w:t>Рабочая программа по дисциплине «</w:t>
      </w:r>
      <w:r w:rsidR="0087361C" w:rsidRPr="00C06131">
        <w:rPr>
          <w:sz w:val="28"/>
          <w:szCs w:val="28"/>
        </w:rPr>
        <w:t>Безопасность жизнедеятельности</w:t>
      </w:r>
      <w:r w:rsidRPr="00C06131">
        <w:rPr>
          <w:sz w:val="28"/>
          <w:szCs w:val="28"/>
        </w:rPr>
        <w:t xml:space="preserve">» разработана на основе </w:t>
      </w:r>
      <w:r w:rsidR="00205DD4" w:rsidRPr="00C06131">
        <w:rPr>
          <w:sz w:val="28"/>
          <w:szCs w:val="28"/>
        </w:rPr>
        <w:t xml:space="preserve">актуализированного </w:t>
      </w:r>
      <w:r w:rsidRPr="00C06131">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13739A">
        <w:rPr>
          <w:sz w:val="28"/>
          <w:szCs w:val="28"/>
        </w:rPr>
        <w:t>38.03.02 – Менеджмент</w:t>
      </w:r>
      <w:r w:rsidR="00D01FD0">
        <w:rPr>
          <w:sz w:val="28"/>
          <w:szCs w:val="28"/>
        </w:rPr>
        <w:t xml:space="preserve">, </w:t>
      </w:r>
      <w:r w:rsidR="00D01FD0" w:rsidRPr="00996A14">
        <w:rPr>
          <w:sz w:val="28"/>
          <w:szCs w:val="28"/>
        </w:rPr>
        <w:t xml:space="preserve">направленность (профиль) образовательной программы – </w:t>
      </w:r>
      <w:r w:rsidR="0077054D">
        <w:rPr>
          <w:sz w:val="28"/>
          <w:szCs w:val="28"/>
        </w:rPr>
        <w:t>Менеджмент и маркетинг в организации</w:t>
      </w:r>
      <w:r w:rsidR="0013739A">
        <w:rPr>
          <w:sz w:val="28"/>
          <w:szCs w:val="28"/>
        </w:rPr>
        <w:t xml:space="preserve"> </w:t>
      </w: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9A4DD0" w:rsidP="00E10CAF">
      <w:pPr>
        <w:jc w:val="both"/>
        <w:rPr>
          <w:sz w:val="28"/>
          <w:szCs w:val="28"/>
        </w:rPr>
      </w:pPr>
      <w:r w:rsidRPr="00C06131">
        <w:rPr>
          <w:sz w:val="28"/>
          <w:szCs w:val="28"/>
        </w:rPr>
        <w:t>Уровень</w:t>
      </w:r>
      <w:r w:rsidR="00E10CAF" w:rsidRPr="00C06131">
        <w:rPr>
          <w:sz w:val="28"/>
          <w:szCs w:val="28"/>
        </w:rPr>
        <w:t xml:space="preserve">: </w:t>
      </w:r>
      <w:r w:rsidRPr="00C06131">
        <w:rPr>
          <w:sz w:val="28"/>
          <w:szCs w:val="28"/>
        </w:rPr>
        <w:t>бакалавриат</w:t>
      </w: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r w:rsidRPr="00C06131">
        <w:rPr>
          <w:sz w:val="28"/>
          <w:szCs w:val="28"/>
        </w:rPr>
        <w:t>Организация-разработчик: АОУ ВО ЛО «Государственный институт экономики, финансов, права и технологий»</w:t>
      </w:r>
    </w:p>
    <w:p w:rsidR="00E10CAF" w:rsidRPr="00C06131" w:rsidRDefault="00E10CAF" w:rsidP="00E10CAF">
      <w:pPr>
        <w:jc w:val="both"/>
        <w:rPr>
          <w:sz w:val="28"/>
          <w:szCs w:val="28"/>
        </w:rPr>
      </w:pPr>
    </w:p>
    <w:p w:rsidR="00735A00" w:rsidRPr="00C06131" w:rsidRDefault="00E10CAF" w:rsidP="00612527">
      <w:pPr>
        <w:jc w:val="both"/>
        <w:rPr>
          <w:sz w:val="28"/>
          <w:szCs w:val="28"/>
        </w:rPr>
      </w:pPr>
      <w:r w:rsidRPr="00C06131">
        <w:rPr>
          <w:sz w:val="28"/>
          <w:szCs w:val="28"/>
        </w:rPr>
        <w:t>Разработчик:</w:t>
      </w:r>
    </w:p>
    <w:p w:rsidR="00F16386" w:rsidRPr="00C06131" w:rsidRDefault="001C3B98" w:rsidP="00612527">
      <w:pPr>
        <w:jc w:val="both"/>
        <w:rPr>
          <w:sz w:val="28"/>
          <w:szCs w:val="28"/>
        </w:rPr>
      </w:pPr>
      <w:r w:rsidRPr="00C06131">
        <w:rPr>
          <w:sz w:val="28"/>
          <w:szCs w:val="28"/>
        </w:rPr>
        <w:t>уче</w:t>
      </w:r>
      <w:r w:rsidR="00837B72">
        <w:rPr>
          <w:sz w:val="28"/>
          <w:szCs w:val="28"/>
        </w:rPr>
        <w:t>ная степень, звание, должность</w:t>
      </w:r>
      <w:r w:rsidR="00837B72" w:rsidRPr="00D81D18">
        <w:rPr>
          <w:sz w:val="28"/>
          <w:szCs w:val="28"/>
        </w:rPr>
        <w:t xml:space="preserve"> </w:t>
      </w:r>
      <w:r w:rsidR="00612527" w:rsidRPr="00C06131">
        <w:rPr>
          <w:sz w:val="28"/>
          <w:szCs w:val="28"/>
        </w:rPr>
        <w:t>/</w:t>
      </w:r>
      <w:r w:rsidR="0087361C" w:rsidRPr="00C06131">
        <w:rPr>
          <w:sz w:val="28"/>
          <w:szCs w:val="28"/>
        </w:rPr>
        <w:t>Ильин А.А</w:t>
      </w:r>
      <w:r w:rsidR="00612527" w:rsidRPr="00C06131">
        <w:rPr>
          <w:sz w:val="28"/>
          <w:szCs w:val="28"/>
        </w:rPr>
        <w:t xml:space="preserve">. </w:t>
      </w:r>
    </w:p>
    <w:p w:rsidR="00612527" w:rsidRPr="00C06131" w:rsidRDefault="00612527" w:rsidP="00612527">
      <w:pPr>
        <w:jc w:val="both"/>
        <w:rPr>
          <w:sz w:val="28"/>
          <w:szCs w:val="28"/>
        </w:rPr>
      </w:pPr>
    </w:p>
    <w:p w:rsidR="00E10CAF" w:rsidRPr="00C06131" w:rsidRDefault="00E10CAF" w:rsidP="00E10CAF">
      <w:pPr>
        <w:jc w:val="both"/>
        <w:rPr>
          <w:sz w:val="28"/>
          <w:szCs w:val="28"/>
        </w:rPr>
      </w:pPr>
    </w:p>
    <w:p w:rsidR="00612527" w:rsidRPr="00C06131" w:rsidRDefault="00612527" w:rsidP="00E10CAF">
      <w:pPr>
        <w:jc w:val="both"/>
        <w:rPr>
          <w:sz w:val="28"/>
          <w:szCs w:val="28"/>
        </w:rPr>
      </w:pPr>
    </w:p>
    <w:p w:rsidR="00612527" w:rsidRPr="00C06131" w:rsidRDefault="00612527" w:rsidP="00E10CAF">
      <w:pPr>
        <w:jc w:val="both"/>
        <w:rPr>
          <w:sz w:val="28"/>
          <w:szCs w:val="28"/>
        </w:rPr>
      </w:pPr>
    </w:p>
    <w:p w:rsidR="00612527" w:rsidRPr="00C06131" w:rsidRDefault="00612527"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r w:rsidRPr="00C06131">
        <w:rPr>
          <w:sz w:val="28"/>
          <w:szCs w:val="28"/>
        </w:rPr>
        <w:t xml:space="preserve">Рассмотрена и одобрена на заседании кафедры </w:t>
      </w:r>
      <w:r w:rsidR="0077054D">
        <w:rPr>
          <w:sz w:val="28"/>
          <w:szCs w:val="28"/>
        </w:rPr>
        <w:t xml:space="preserve">информационных технологий и высшей математики </w:t>
      </w:r>
      <w:r w:rsidRPr="00C06131">
        <w:rPr>
          <w:sz w:val="28"/>
          <w:szCs w:val="28"/>
        </w:rPr>
        <w:t>«</w:t>
      </w:r>
      <w:r w:rsidR="00133E6A">
        <w:rPr>
          <w:sz w:val="28"/>
          <w:szCs w:val="28"/>
        </w:rPr>
        <w:t>2</w:t>
      </w:r>
      <w:r w:rsidR="0077054D">
        <w:rPr>
          <w:sz w:val="28"/>
          <w:szCs w:val="28"/>
        </w:rPr>
        <w:t>8</w:t>
      </w:r>
      <w:r w:rsidRPr="00C06131">
        <w:rPr>
          <w:sz w:val="28"/>
          <w:szCs w:val="28"/>
        </w:rPr>
        <w:t xml:space="preserve">» </w:t>
      </w:r>
      <w:r w:rsidR="00133E6A">
        <w:rPr>
          <w:sz w:val="28"/>
          <w:szCs w:val="28"/>
        </w:rPr>
        <w:t xml:space="preserve">августа </w:t>
      </w:r>
      <w:r w:rsidRPr="00C06131">
        <w:rPr>
          <w:sz w:val="28"/>
          <w:szCs w:val="28"/>
        </w:rPr>
        <w:t>20</w:t>
      </w:r>
      <w:r w:rsidR="00837B72">
        <w:rPr>
          <w:sz w:val="28"/>
          <w:szCs w:val="28"/>
        </w:rPr>
        <w:t>2</w:t>
      </w:r>
      <w:r w:rsidR="0077054D">
        <w:rPr>
          <w:sz w:val="28"/>
          <w:szCs w:val="28"/>
        </w:rPr>
        <w:t>4</w:t>
      </w:r>
      <w:r w:rsidR="00735A00" w:rsidRPr="00C06131">
        <w:rPr>
          <w:sz w:val="28"/>
          <w:szCs w:val="28"/>
        </w:rPr>
        <w:t> г. Протокол №</w:t>
      </w:r>
      <w:r w:rsidR="00133E6A">
        <w:rPr>
          <w:sz w:val="28"/>
          <w:szCs w:val="28"/>
        </w:rPr>
        <w:t>1</w:t>
      </w:r>
      <w:r w:rsidRPr="00C06131">
        <w:rPr>
          <w:sz w:val="28"/>
          <w:szCs w:val="28"/>
        </w:rPr>
        <w:t>.</w:t>
      </w: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E10CAF" w:rsidRPr="00C06131" w:rsidRDefault="00E10CAF" w:rsidP="00E10CAF">
      <w:pPr>
        <w:jc w:val="both"/>
        <w:rPr>
          <w:sz w:val="28"/>
          <w:szCs w:val="28"/>
        </w:rPr>
      </w:pPr>
    </w:p>
    <w:p w:rsidR="00612527" w:rsidRPr="00C06131" w:rsidRDefault="00612527" w:rsidP="00E10CAF">
      <w:pPr>
        <w:jc w:val="both"/>
        <w:rPr>
          <w:sz w:val="28"/>
          <w:szCs w:val="28"/>
        </w:rPr>
      </w:pPr>
    </w:p>
    <w:p w:rsidR="00E10CAF" w:rsidRPr="00C06131" w:rsidRDefault="00E10CAF" w:rsidP="00E10CAF">
      <w:pPr>
        <w:jc w:val="both"/>
        <w:rPr>
          <w:sz w:val="28"/>
          <w:szCs w:val="28"/>
        </w:rPr>
      </w:pPr>
    </w:p>
    <w:p w:rsidR="00735A00" w:rsidRPr="00C06131" w:rsidRDefault="00735A00" w:rsidP="00735A00">
      <w:pPr>
        <w:rPr>
          <w:sz w:val="28"/>
          <w:szCs w:val="28"/>
        </w:rPr>
      </w:pPr>
      <w:r w:rsidRPr="00C06131">
        <w:rPr>
          <w:sz w:val="28"/>
          <w:szCs w:val="28"/>
        </w:rPr>
        <w:t>СОГЛАСОВАНО:</w:t>
      </w:r>
    </w:p>
    <w:p w:rsidR="00735A00" w:rsidRPr="00C06131" w:rsidRDefault="0013739A" w:rsidP="00735A00">
      <w:pPr>
        <w:rPr>
          <w:sz w:val="28"/>
          <w:szCs w:val="28"/>
        </w:rPr>
      </w:pPr>
      <w:r>
        <w:rPr>
          <w:noProof/>
        </w:rPr>
        <w:drawing>
          <wp:anchor distT="0" distB="0" distL="114300" distR="114300" simplePos="0" relativeHeight="251670528" behindDoc="0" locked="0" layoutInCell="1" allowOverlap="1">
            <wp:simplePos x="0" y="0"/>
            <wp:positionH relativeFrom="column">
              <wp:posOffset>1339215</wp:posOffset>
            </wp:positionH>
            <wp:positionV relativeFrom="paragraph">
              <wp:posOffset>124460</wp:posOffset>
            </wp:positionV>
            <wp:extent cx="1114425" cy="685800"/>
            <wp:effectExtent l="0" t="0" r="9525" b="0"/>
            <wp:wrapNone/>
            <wp:docPr id="9"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87361C" w:rsidRPr="00C06131">
        <w:rPr>
          <w:noProof/>
        </w:rPr>
        <w:drawing>
          <wp:anchor distT="0" distB="0" distL="114300" distR="114300" simplePos="0" relativeHeight="251666432" behindDoc="0" locked="0" layoutInCell="1" allowOverlap="1">
            <wp:simplePos x="0" y="0"/>
            <wp:positionH relativeFrom="column">
              <wp:posOffset>1844040</wp:posOffset>
            </wp:positionH>
            <wp:positionV relativeFrom="paragraph">
              <wp:posOffset>128270</wp:posOffset>
            </wp:positionV>
            <wp:extent cx="827405" cy="352425"/>
            <wp:effectExtent l="0" t="0" r="0" b="0"/>
            <wp:wrapNone/>
            <wp:docPr id="5" name="Рисунок 5" descr="ДРАБЕНКО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АБЕНКО В"/>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27405" cy="352425"/>
                    </a:xfrm>
                    <a:prstGeom prst="rect">
                      <a:avLst/>
                    </a:prstGeom>
                    <a:noFill/>
                    <a:ln>
                      <a:noFill/>
                    </a:ln>
                  </pic:spPr>
                </pic:pic>
              </a:graphicData>
            </a:graphic>
          </wp:anchor>
        </w:drawing>
      </w:r>
    </w:p>
    <w:p w:rsidR="00735A00" w:rsidRPr="00C06131" w:rsidRDefault="0087361C" w:rsidP="00735A00">
      <w:pPr>
        <w:rPr>
          <w:sz w:val="28"/>
          <w:szCs w:val="28"/>
        </w:rPr>
      </w:pPr>
      <w:r w:rsidRPr="00C06131">
        <w:rPr>
          <w:noProof/>
          <w:sz w:val="28"/>
          <w:szCs w:val="28"/>
        </w:rPr>
        <w:drawing>
          <wp:anchor distT="0" distB="0" distL="114300" distR="114300" simplePos="0" relativeHeight="251664384" behindDoc="0" locked="0" layoutInCell="1" allowOverlap="1">
            <wp:simplePos x="0" y="0"/>
            <wp:positionH relativeFrom="column">
              <wp:posOffset>4781550</wp:posOffset>
            </wp:positionH>
            <wp:positionV relativeFrom="paragraph">
              <wp:posOffset>6938645</wp:posOffset>
            </wp:positionV>
            <wp:extent cx="827405" cy="352425"/>
            <wp:effectExtent l="0" t="0" r="0" b="9525"/>
            <wp:wrapNone/>
            <wp:docPr id="4" name="Рисунок 4" descr="ДРАБЕНКО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АБЕНКО В"/>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27405" cy="352425"/>
                    </a:xfrm>
                    <a:prstGeom prst="rect">
                      <a:avLst/>
                    </a:prstGeom>
                    <a:noFill/>
                    <a:ln>
                      <a:noFill/>
                    </a:ln>
                  </pic:spPr>
                </pic:pic>
              </a:graphicData>
            </a:graphic>
          </wp:anchor>
        </w:drawing>
      </w:r>
      <w:r w:rsidR="00735A00" w:rsidRPr="00C06131">
        <w:rPr>
          <w:sz w:val="28"/>
          <w:szCs w:val="28"/>
        </w:rPr>
        <w:t xml:space="preserve">Заведующий кафедрой ___________ / </w:t>
      </w:r>
      <w:r w:rsidRPr="00C06131">
        <w:rPr>
          <w:sz w:val="28"/>
          <w:szCs w:val="28"/>
        </w:rPr>
        <w:t>В.А. Драбенко</w:t>
      </w:r>
    </w:p>
    <w:p w:rsidR="00735A00" w:rsidRPr="00C06131" w:rsidRDefault="00735A00" w:rsidP="00735A00">
      <w:pPr>
        <w:rPr>
          <w:sz w:val="28"/>
          <w:szCs w:val="28"/>
        </w:rPr>
      </w:pPr>
      <w:r w:rsidRPr="00C06131">
        <w:rPr>
          <w:sz w:val="28"/>
          <w:szCs w:val="28"/>
        </w:rPr>
        <w:t>Руководитель ОП ___________ /</w:t>
      </w:r>
      <w:r w:rsidR="0013739A">
        <w:rPr>
          <w:sz w:val="28"/>
          <w:szCs w:val="28"/>
        </w:rPr>
        <w:t xml:space="preserve">В.Н. Чумаков </w:t>
      </w:r>
    </w:p>
    <w:p w:rsidR="00735A00" w:rsidRPr="00C06131" w:rsidRDefault="00735A00" w:rsidP="00735A00">
      <w:pPr>
        <w:rPr>
          <w:sz w:val="28"/>
          <w:szCs w:val="28"/>
        </w:rPr>
      </w:pPr>
    </w:p>
    <w:p w:rsidR="00E10CAF" w:rsidRPr="00C06131" w:rsidRDefault="00E10CAF">
      <w:pPr>
        <w:rPr>
          <w:sz w:val="28"/>
          <w:szCs w:val="28"/>
        </w:rPr>
      </w:pPr>
      <w:r w:rsidRPr="00C06131">
        <w:rPr>
          <w:sz w:val="28"/>
          <w:szCs w:val="28"/>
        </w:rPr>
        <w:br w:type="page"/>
      </w:r>
    </w:p>
    <w:p w:rsidR="00D00179" w:rsidRPr="00C06131" w:rsidRDefault="00D00179" w:rsidP="00E10CAF">
      <w:pPr>
        <w:jc w:val="center"/>
        <w:rPr>
          <w:b/>
          <w:bCs/>
          <w:sz w:val="28"/>
          <w:szCs w:val="28"/>
        </w:rPr>
      </w:pPr>
      <w:r w:rsidRPr="00C06131">
        <w:rPr>
          <w:b/>
          <w:bCs/>
          <w:sz w:val="28"/>
          <w:szCs w:val="28"/>
        </w:rPr>
        <w:lastRenderedPageBreak/>
        <w:t>Содержание</w:t>
      </w:r>
    </w:p>
    <w:p w:rsidR="00733C7C" w:rsidRPr="00C06131" w:rsidRDefault="00733C7C" w:rsidP="00733C7C">
      <w:pPr>
        <w:jc w:val="right"/>
        <w:rPr>
          <w:bCs/>
          <w:sz w:val="28"/>
          <w:szCs w:val="28"/>
        </w:rPr>
      </w:pPr>
      <w:r w:rsidRPr="00C06131">
        <w:rPr>
          <w:bCs/>
          <w:sz w:val="28"/>
          <w:szCs w:val="28"/>
        </w:rPr>
        <w:t>с.</w:t>
      </w:r>
    </w:p>
    <w:sdt>
      <w:sdtPr>
        <w:rPr>
          <w:rStyle w:val="af5"/>
          <w:noProof/>
          <w:color w:val="auto"/>
          <w:sz w:val="28"/>
          <w:szCs w:val="28"/>
        </w:rPr>
        <w:id w:val="7183438"/>
        <w:docPartObj>
          <w:docPartGallery w:val="Table of Contents"/>
          <w:docPartUnique/>
        </w:docPartObj>
      </w:sdtPr>
      <w:sdtEndPr>
        <w:rPr>
          <w:rStyle w:val="a0"/>
          <w:noProof w:val="0"/>
          <w:u w:val="none"/>
        </w:rPr>
      </w:sdtEndPr>
      <w:sdtContent>
        <w:p w:rsidR="00F5214B" w:rsidRPr="00C06131" w:rsidRDefault="0095496B" w:rsidP="002663AD">
          <w:pPr>
            <w:pStyle w:val="11"/>
            <w:tabs>
              <w:tab w:val="right" w:leader="dot" w:pos="9339"/>
            </w:tabs>
            <w:spacing w:after="0"/>
            <w:rPr>
              <w:rFonts w:asciiTheme="minorHAnsi" w:eastAsiaTheme="minorEastAsia" w:hAnsiTheme="minorHAnsi" w:cstheme="minorBidi"/>
              <w:noProof/>
              <w:sz w:val="28"/>
              <w:szCs w:val="28"/>
            </w:rPr>
          </w:pPr>
          <w:r w:rsidRPr="00C06131">
            <w:rPr>
              <w:rStyle w:val="af5"/>
              <w:noProof/>
              <w:color w:val="auto"/>
              <w:sz w:val="28"/>
              <w:szCs w:val="28"/>
            </w:rPr>
            <w:fldChar w:fldCharType="begin"/>
          </w:r>
          <w:r w:rsidR="00733C7C" w:rsidRPr="00C06131">
            <w:rPr>
              <w:rStyle w:val="af5"/>
              <w:noProof/>
              <w:color w:val="auto"/>
              <w:sz w:val="28"/>
              <w:szCs w:val="28"/>
            </w:rPr>
            <w:instrText xml:space="preserve"> TOC \o "1-3" \h \z \u </w:instrText>
          </w:r>
          <w:r w:rsidRPr="00C06131">
            <w:rPr>
              <w:rStyle w:val="af5"/>
              <w:noProof/>
              <w:color w:val="auto"/>
              <w:sz w:val="28"/>
              <w:szCs w:val="28"/>
            </w:rPr>
            <w:fldChar w:fldCharType="separate"/>
          </w:r>
          <w:hyperlink w:anchor="_Toc93518749" w:history="1">
            <w:r w:rsidR="00F5214B" w:rsidRPr="00C06131">
              <w:rPr>
                <w:rStyle w:val="af5"/>
                <w:noProof/>
                <w:color w:val="auto"/>
                <w:sz w:val="28"/>
                <w:szCs w:val="28"/>
              </w:rPr>
              <w:t>1. Пояснительная записка</w:t>
            </w:r>
            <w:r w:rsidR="00F5214B" w:rsidRPr="00C06131">
              <w:rPr>
                <w:noProof/>
                <w:webHidden/>
                <w:sz w:val="28"/>
                <w:szCs w:val="28"/>
              </w:rPr>
              <w:tab/>
            </w:r>
            <w:r w:rsidRPr="00C06131">
              <w:rPr>
                <w:noProof/>
                <w:webHidden/>
                <w:sz w:val="28"/>
                <w:szCs w:val="28"/>
              </w:rPr>
              <w:fldChar w:fldCharType="begin"/>
            </w:r>
            <w:r w:rsidR="00F5214B" w:rsidRPr="00C06131">
              <w:rPr>
                <w:noProof/>
                <w:webHidden/>
                <w:sz w:val="28"/>
                <w:szCs w:val="28"/>
              </w:rPr>
              <w:instrText xml:space="preserve"> PAGEREF _Toc93518749 \h </w:instrText>
            </w:r>
            <w:r w:rsidRPr="00C06131">
              <w:rPr>
                <w:noProof/>
                <w:webHidden/>
                <w:sz w:val="28"/>
                <w:szCs w:val="28"/>
              </w:rPr>
            </w:r>
            <w:r w:rsidRPr="00C06131">
              <w:rPr>
                <w:noProof/>
                <w:webHidden/>
                <w:sz w:val="28"/>
                <w:szCs w:val="28"/>
              </w:rPr>
              <w:fldChar w:fldCharType="separate"/>
            </w:r>
            <w:r w:rsidR="00D81D18">
              <w:rPr>
                <w:noProof/>
                <w:webHidden/>
                <w:sz w:val="28"/>
                <w:szCs w:val="28"/>
              </w:rPr>
              <w:t>4</w:t>
            </w:r>
            <w:r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0" w:history="1">
            <w:r w:rsidR="00F5214B" w:rsidRPr="00C06131">
              <w:rPr>
                <w:rStyle w:val="af5"/>
                <w:noProof/>
                <w:color w:val="auto"/>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_Toc93518750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4</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1" w:history="1">
            <w:r w:rsidR="00F5214B" w:rsidRPr="00C06131">
              <w:rPr>
                <w:rStyle w:val="af5"/>
                <w:noProof/>
                <w:color w:val="auto"/>
                <w:sz w:val="28"/>
                <w:szCs w:val="28"/>
              </w:rPr>
              <w:t>3. Место дисциплины в структуре образовательной программы</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_Toc93518751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5</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2" w:history="1">
            <w:r w:rsidR="00F5214B" w:rsidRPr="00C06131">
              <w:rPr>
                <w:rStyle w:val="af5"/>
                <w:noProof/>
                <w:color w:val="auto"/>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_Toc93518752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6</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3" w:history="1">
            <w:r w:rsidR="00F5214B" w:rsidRPr="00C06131">
              <w:rPr>
                <w:rStyle w:val="af5"/>
                <w:noProof/>
                <w:color w:val="auto"/>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_Toc93518753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6</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4" w:history="1">
            <w:r w:rsidR="00F5214B" w:rsidRPr="00C06131">
              <w:rPr>
                <w:rStyle w:val="af5"/>
                <w:noProof/>
                <w:color w:val="auto"/>
                <w:sz w:val="28"/>
                <w:szCs w:val="28"/>
              </w:rPr>
              <w:t>6. Перечень учебно-методического обеспечения для самостоятельной работы обучающихся по дисциплине (модулю)</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_Toc93518754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9</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5" w:history="1">
            <w:r w:rsidR="00F5214B" w:rsidRPr="00C06131">
              <w:rPr>
                <w:rStyle w:val="af5"/>
                <w:noProof/>
                <w:color w:val="auto"/>
                <w:sz w:val="28"/>
                <w:szCs w:val="28"/>
              </w:rPr>
              <w:t>7.Фонд оценочных и методических материалов для проведения промежуточной аттестации обучающихся по дисциплине</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_Toc93518755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10</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6" w:history="1">
            <w:r w:rsidR="00F5214B" w:rsidRPr="00C06131">
              <w:rPr>
                <w:rStyle w:val="af5"/>
                <w:noProof/>
                <w:color w:val="auto"/>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_Toc93518756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10</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7" w:history="1">
            <w:r w:rsidR="00F5214B" w:rsidRPr="00C06131">
              <w:rPr>
                <w:rStyle w:val="af5"/>
                <w:noProof/>
                <w:color w:val="auto"/>
                <w:sz w:val="28"/>
                <w:szCs w:val="28"/>
              </w:rPr>
              <w:t>9. Методические указания для обучающихся по освоению дисциплины (модуля)</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_Toc93518757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12</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8" w:history="1">
            <w:r w:rsidR="00F5214B" w:rsidRPr="00C06131">
              <w:rPr>
                <w:rStyle w:val="af5"/>
                <w:noProof/>
                <w:color w:val="auto"/>
                <w:sz w:val="28"/>
                <w:szCs w:val="28"/>
              </w:rPr>
              <w:t xml:space="preserve">10. Особенности освоения дисциплины для </w:t>
            </w:r>
            <w:r w:rsidR="002663AD" w:rsidRPr="00C06131">
              <w:rPr>
                <w:rStyle w:val="af5"/>
                <w:noProof/>
                <w:color w:val="auto"/>
                <w:sz w:val="28"/>
                <w:szCs w:val="28"/>
              </w:rPr>
              <w:t xml:space="preserve">инвалидов </w:t>
            </w:r>
            <w:r w:rsidR="00F5214B" w:rsidRPr="00C06131">
              <w:rPr>
                <w:rStyle w:val="af5"/>
                <w:noProof/>
                <w:color w:val="auto"/>
                <w:sz w:val="28"/>
                <w:szCs w:val="28"/>
              </w:rPr>
              <w:t>и лиц с ограниченными возможностями здоровья</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_Toc93518758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15</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59" w:history="1">
            <w:r w:rsidR="00F5214B" w:rsidRPr="00C06131">
              <w:rPr>
                <w:rStyle w:val="af5"/>
                <w:noProof/>
                <w:color w:val="auto"/>
                <w:sz w:val="28"/>
                <w:szCs w:val="28"/>
              </w:rPr>
              <w:t xml:space="preserve">11. Перечень информационных технологий, </w:t>
            </w:r>
            <w:r w:rsidR="00F5214B" w:rsidRPr="00C06131">
              <w:rPr>
                <w:rStyle w:val="af5"/>
                <w:rFonts w:eastAsia="Calibri"/>
                <w:noProof/>
                <w:color w:val="auto"/>
                <w:sz w:val="28"/>
                <w:szCs w:val="28"/>
              </w:rPr>
              <w:t>профессиональных баз данных,</w:t>
            </w:r>
            <w:r w:rsidR="00F5214B" w:rsidRPr="00C06131">
              <w:rPr>
                <w:rStyle w:val="af5"/>
                <w:noProof/>
                <w:color w:val="auto"/>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_Toc93518759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15</w:t>
            </w:r>
            <w:r w:rsidR="0095496B" w:rsidRPr="00C06131">
              <w:rPr>
                <w:noProof/>
                <w:webHidden/>
                <w:sz w:val="28"/>
                <w:szCs w:val="28"/>
              </w:rPr>
              <w:fldChar w:fldCharType="end"/>
            </w:r>
          </w:hyperlink>
        </w:p>
        <w:p w:rsidR="00F5214B" w:rsidRPr="00C06131" w:rsidRDefault="00A866C3" w:rsidP="002663AD">
          <w:pPr>
            <w:pStyle w:val="11"/>
            <w:tabs>
              <w:tab w:val="right" w:leader="dot" w:pos="9339"/>
            </w:tabs>
            <w:spacing w:after="0"/>
            <w:rPr>
              <w:rFonts w:asciiTheme="minorHAnsi" w:eastAsiaTheme="minorEastAsia" w:hAnsiTheme="minorHAnsi" w:cstheme="minorBidi"/>
              <w:noProof/>
              <w:sz w:val="28"/>
              <w:szCs w:val="28"/>
            </w:rPr>
          </w:pPr>
          <w:hyperlink w:anchor="_Toc93518760" w:history="1">
            <w:r w:rsidR="00F5214B" w:rsidRPr="00C06131">
              <w:rPr>
                <w:rStyle w:val="af5"/>
                <w:noProof/>
                <w:color w:val="auto"/>
                <w:sz w:val="28"/>
                <w:szCs w:val="28"/>
              </w:rPr>
              <w:t>12. Материально-техническая база, необходимая для осуществления образовательного процесса по дисциплине (модулю)</w:t>
            </w:r>
            <w:r w:rsidR="00F5214B" w:rsidRPr="00C06131">
              <w:rPr>
                <w:noProof/>
                <w:webHidden/>
                <w:sz w:val="28"/>
                <w:szCs w:val="28"/>
              </w:rPr>
              <w:tab/>
            </w:r>
            <w:r w:rsidR="0095496B" w:rsidRPr="00C06131">
              <w:rPr>
                <w:noProof/>
                <w:webHidden/>
                <w:sz w:val="28"/>
                <w:szCs w:val="28"/>
              </w:rPr>
              <w:fldChar w:fldCharType="begin"/>
            </w:r>
            <w:r w:rsidR="00F5214B" w:rsidRPr="00C06131">
              <w:rPr>
                <w:noProof/>
                <w:webHidden/>
                <w:sz w:val="28"/>
                <w:szCs w:val="28"/>
              </w:rPr>
              <w:instrText xml:space="preserve"> PAGEREF _Toc93518760 \h </w:instrText>
            </w:r>
            <w:r w:rsidR="0095496B" w:rsidRPr="00C06131">
              <w:rPr>
                <w:noProof/>
                <w:webHidden/>
                <w:sz w:val="28"/>
                <w:szCs w:val="28"/>
              </w:rPr>
            </w:r>
            <w:r w:rsidR="0095496B" w:rsidRPr="00C06131">
              <w:rPr>
                <w:noProof/>
                <w:webHidden/>
                <w:sz w:val="28"/>
                <w:szCs w:val="28"/>
              </w:rPr>
              <w:fldChar w:fldCharType="separate"/>
            </w:r>
            <w:r w:rsidR="00D81D18">
              <w:rPr>
                <w:noProof/>
                <w:webHidden/>
                <w:sz w:val="28"/>
                <w:szCs w:val="28"/>
              </w:rPr>
              <w:t>16</w:t>
            </w:r>
            <w:r w:rsidR="0095496B" w:rsidRPr="00C06131">
              <w:rPr>
                <w:noProof/>
                <w:webHidden/>
                <w:sz w:val="28"/>
                <w:szCs w:val="28"/>
              </w:rPr>
              <w:fldChar w:fldCharType="end"/>
            </w:r>
          </w:hyperlink>
        </w:p>
        <w:p w:rsidR="00733C7C" w:rsidRPr="00C06131" w:rsidRDefault="0095496B" w:rsidP="00733C7C">
          <w:pPr>
            <w:pStyle w:val="11"/>
            <w:tabs>
              <w:tab w:val="right" w:leader="dot" w:pos="9339"/>
            </w:tabs>
            <w:spacing w:after="0"/>
            <w:jc w:val="both"/>
            <w:rPr>
              <w:sz w:val="28"/>
              <w:szCs w:val="28"/>
            </w:rPr>
          </w:pPr>
          <w:r w:rsidRPr="00C06131">
            <w:rPr>
              <w:rStyle w:val="af5"/>
              <w:noProof/>
              <w:color w:val="auto"/>
              <w:sz w:val="28"/>
              <w:szCs w:val="28"/>
            </w:rPr>
            <w:fldChar w:fldCharType="end"/>
          </w:r>
        </w:p>
      </w:sdtContent>
    </w:sdt>
    <w:p w:rsidR="00D00179" w:rsidRPr="00C06131" w:rsidRDefault="00D00179" w:rsidP="00E10CAF">
      <w:pPr>
        <w:jc w:val="center"/>
        <w:rPr>
          <w:b/>
          <w:bCs/>
          <w:sz w:val="28"/>
          <w:szCs w:val="28"/>
        </w:rPr>
      </w:pPr>
    </w:p>
    <w:p w:rsidR="00D00179" w:rsidRPr="00C06131" w:rsidRDefault="00D00179">
      <w:pPr>
        <w:rPr>
          <w:b/>
          <w:bCs/>
          <w:sz w:val="28"/>
          <w:szCs w:val="28"/>
        </w:rPr>
      </w:pPr>
      <w:r w:rsidRPr="00C06131">
        <w:rPr>
          <w:b/>
          <w:bCs/>
          <w:sz w:val="28"/>
          <w:szCs w:val="28"/>
        </w:rPr>
        <w:br w:type="page"/>
      </w:r>
    </w:p>
    <w:p w:rsidR="00E10CAF" w:rsidRPr="00C06131" w:rsidRDefault="00E10CAF" w:rsidP="00733C7C">
      <w:pPr>
        <w:pStyle w:val="1"/>
        <w:spacing w:before="0"/>
        <w:jc w:val="center"/>
        <w:rPr>
          <w:rFonts w:ascii="Times New Roman" w:hAnsi="Times New Roman" w:cs="Times New Roman"/>
          <w:color w:val="auto"/>
        </w:rPr>
      </w:pPr>
      <w:bookmarkStart w:id="0" w:name="_Toc93518749"/>
      <w:r w:rsidRPr="00C06131">
        <w:rPr>
          <w:rFonts w:ascii="Times New Roman" w:hAnsi="Times New Roman" w:cs="Times New Roman"/>
          <w:color w:val="auto"/>
        </w:rPr>
        <w:lastRenderedPageBreak/>
        <w:t>1. Пояснительная записка</w:t>
      </w:r>
      <w:bookmarkEnd w:id="0"/>
    </w:p>
    <w:p w:rsidR="00E10CAF" w:rsidRPr="00C06131" w:rsidRDefault="00E10CAF" w:rsidP="00E10CAF">
      <w:pPr>
        <w:jc w:val="center"/>
        <w:rPr>
          <w:sz w:val="28"/>
          <w:szCs w:val="28"/>
        </w:rPr>
      </w:pPr>
      <w:r w:rsidRPr="00C06131">
        <w:rPr>
          <w:b/>
          <w:bCs/>
          <w:sz w:val="28"/>
          <w:szCs w:val="28"/>
        </w:rPr>
        <w:t> </w:t>
      </w:r>
    </w:p>
    <w:p w:rsidR="0087361C" w:rsidRPr="00C06131" w:rsidRDefault="0087361C" w:rsidP="0087361C">
      <w:pPr>
        <w:ind w:firstLine="709"/>
        <w:jc w:val="both"/>
        <w:rPr>
          <w:sz w:val="28"/>
          <w:szCs w:val="28"/>
          <w:lang w:eastAsia="ar-SA"/>
        </w:rPr>
      </w:pPr>
      <w:r w:rsidRPr="00C06131">
        <w:rPr>
          <w:sz w:val="28"/>
          <w:szCs w:val="28"/>
        </w:rPr>
        <w:t>Курс «Безопасность жизнедеятельности» занимает важное место при подготовке бакалавров по направлению «</w:t>
      </w:r>
      <w:r w:rsidR="0013739A">
        <w:rPr>
          <w:sz w:val="28"/>
          <w:szCs w:val="28"/>
        </w:rPr>
        <w:t>Менеджмент</w:t>
      </w:r>
      <w:r w:rsidRPr="00C06131">
        <w:rPr>
          <w:sz w:val="28"/>
          <w:szCs w:val="28"/>
        </w:rPr>
        <w:t xml:space="preserve">». В настоящее время высок уровень травматизма на предприятиях различных форм собственности, возросло количество чрезвычайных ситуаций техногенного и природного происхождения, возросла напряженность в международных отношениях России с США и странами НАТО. Все это требует изучения современных способов и средств защиты населения на всех уровнях управления государством, муниципальных образований и предприятий. </w:t>
      </w:r>
    </w:p>
    <w:p w:rsidR="0087361C" w:rsidRPr="00C06131" w:rsidRDefault="0087361C" w:rsidP="0087361C">
      <w:pPr>
        <w:autoSpaceDE w:val="0"/>
        <w:autoSpaceDN w:val="0"/>
        <w:adjustRightInd w:val="0"/>
        <w:ind w:firstLine="709"/>
        <w:jc w:val="both"/>
        <w:rPr>
          <w:sz w:val="28"/>
          <w:szCs w:val="28"/>
        </w:rPr>
      </w:pPr>
      <w:r w:rsidRPr="00C06131">
        <w:rPr>
          <w:b/>
          <w:bCs/>
          <w:sz w:val="28"/>
          <w:szCs w:val="28"/>
        </w:rPr>
        <w:t xml:space="preserve">Целью изучения дисциплины </w:t>
      </w:r>
      <w:r w:rsidRPr="00C06131">
        <w:rPr>
          <w:sz w:val="28"/>
          <w:szCs w:val="28"/>
        </w:rPr>
        <w:t xml:space="preserve">«Безопасность жизнедеятельности» является формирование профессиональной культуры безопасности, под которой понимается </w:t>
      </w:r>
      <w:r w:rsidRPr="00C06131">
        <w:rPr>
          <w:iCs/>
          <w:sz w:val="28"/>
          <w:szCs w:val="28"/>
        </w:rPr>
        <w:t>готовность и способность личности использовать приемы первой помощи в профессиональной деятельности, приобретенную совокупность знаний, умений и навыков для обеспечения безопасности в производственно-бытовых, социальных условиях и чрезвычайных ситуациях.</w:t>
      </w:r>
    </w:p>
    <w:p w:rsidR="0087361C" w:rsidRPr="00C06131" w:rsidRDefault="0087361C" w:rsidP="0087361C">
      <w:pPr>
        <w:pStyle w:val="a8"/>
        <w:ind w:left="0" w:firstLine="709"/>
        <w:jc w:val="both"/>
        <w:rPr>
          <w:sz w:val="28"/>
          <w:szCs w:val="28"/>
        </w:rPr>
      </w:pPr>
      <w:r w:rsidRPr="00C06131">
        <w:rPr>
          <w:b/>
          <w:sz w:val="28"/>
          <w:szCs w:val="28"/>
        </w:rPr>
        <w:t>Задачи дисциплины</w:t>
      </w:r>
    </w:p>
    <w:p w:rsidR="0087361C" w:rsidRPr="00C06131" w:rsidRDefault="0087361C" w:rsidP="0087361C">
      <w:pPr>
        <w:ind w:firstLine="709"/>
        <w:jc w:val="both"/>
        <w:rPr>
          <w:sz w:val="28"/>
          <w:szCs w:val="28"/>
        </w:rPr>
      </w:pPr>
      <w:r w:rsidRPr="00C06131">
        <w:rPr>
          <w:sz w:val="28"/>
          <w:szCs w:val="28"/>
        </w:rPr>
        <w:t>Основная задача дисциплины – вооружить студентов теоретическими знаниями и практическими навыками, законодательно-правовыми основами и понятийным аппаратом, необходимыми для:</w:t>
      </w:r>
    </w:p>
    <w:p w:rsidR="0087361C" w:rsidRPr="00C06131" w:rsidRDefault="0087361C" w:rsidP="0087361C">
      <w:pPr>
        <w:numPr>
          <w:ilvl w:val="0"/>
          <w:numId w:val="9"/>
        </w:numPr>
        <w:ind w:left="0" w:firstLine="709"/>
        <w:jc w:val="both"/>
        <w:rPr>
          <w:sz w:val="28"/>
          <w:szCs w:val="28"/>
        </w:rPr>
      </w:pPr>
      <w:r w:rsidRPr="00C06131">
        <w:rPr>
          <w:sz w:val="28"/>
          <w:szCs w:val="28"/>
        </w:rPr>
        <w:t>организации защитных мероприятий в средах обитания и зонах трудовой деятельности и отдыха человека;</w:t>
      </w:r>
    </w:p>
    <w:p w:rsidR="0087361C" w:rsidRPr="00C06131" w:rsidRDefault="0087361C" w:rsidP="0087361C">
      <w:pPr>
        <w:numPr>
          <w:ilvl w:val="0"/>
          <w:numId w:val="9"/>
        </w:numPr>
        <w:ind w:left="0" w:firstLine="709"/>
        <w:jc w:val="both"/>
        <w:rPr>
          <w:sz w:val="28"/>
          <w:szCs w:val="28"/>
        </w:rPr>
      </w:pPr>
      <w:r w:rsidRPr="00C06131">
        <w:rPr>
          <w:sz w:val="28"/>
          <w:szCs w:val="28"/>
        </w:rPr>
        <w:t>идентификации основных техносферных опасностей;</w:t>
      </w:r>
    </w:p>
    <w:p w:rsidR="0087361C" w:rsidRPr="00C06131" w:rsidRDefault="0087361C" w:rsidP="0087361C">
      <w:pPr>
        <w:numPr>
          <w:ilvl w:val="0"/>
          <w:numId w:val="9"/>
        </w:numPr>
        <w:ind w:left="0" w:firstLine="709"/>
        <w:jc w:val="both"/>
        <w:rPr>
          <w:sz w:val="28"/>
          <w:szCs w:val="28"/>
        </w:rPr>
      </w:pPr>
      <w:r w:rsidRPr="00C06131">
        <w:rPr>
          <w:sz w:val="28"/>
          <w:szCs w:val="28"/>
        </w:rPr>
        <w:t xml:space="preserve"> готовности применения профессиональных знаний правил техники безопасности;</w:t>
      </w:r>
    </w:p>
    <w:p w:rsidR="0087361C" w:rsidRPr="00C06131" w:rsidRDefault="0087361C" w:rsidP="0087361C">
      <w:pPr>
        <w:numPr>
          <w:ilvl w:val="0"/>
          <w:numId w:val="9"/>
        </w:numPr>
        <w:ind w:left="0" w:firstLine="709"/>
        <w:jc w:val="both"/>
        <w:rPr>
          <w:sz w:val="28"/>
          <w:szCs w:val="28"/>
        </w:rPr>
      </w:pPr>
      <w:r w:rsidRPr="00C06131">
        <w:rPr>
          <w:sz w:val="28"/>
          <w:szCs w:val="28"/>
        </w:rPr>
        <w:t>оказания первой помощи и использования методов защиты в условиях чрезвычайных ситуаций, в том числе при авариях, катастрофах, стихийных бедствиях.</w:t>
      </w:r>
    </w:p>
    <w:p w:rsidR="00E10CAF" w:rsidRPr="00C06131" w:rsidRDefault="00E10CAF" w:rsidP="00E10CAF">
      <w:pPr>
        <w:jc w:val="center"/>
        <w:rPr>
          <w:sz w:val="28"/>
          <w:szCs w:val="28"/>
        </w:rPr>
      </w:pPr>
    </w:p>
    <w:p w:rsidR="00E10CAF" w:rsidRPr="00C06131" w:rsidRDefault="00E10CAF" w:rsidP="00733C7C">
      <w:pPr>
        <w:pStyle w:val="1"/>
        <w:spacing w:before="0"/>
        <w:jc w:val="center"/>
        <w:rPr>
          <w:rFonts w:ascii="Times New Roman" w:hAnsi="Times New Roman" w:cs="Times New Roman"/>
          <w:color w:val="auto"/>
        </w:rPr>
      </w:pPr>
      <w:bookmarkStart w:id="1" w:name="_Toc93518750"/>
      <w:r w:rsidRPr="00C06131">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6F21B4">
        <w:rPr>
          <w:rFonts w:ascii="Times New Roman" w:hAnsi="Times New Roman" w:cs="Times New Roman"/>
          <w:color w:val="auto"/>
        </w:rPr>
        <w:t xml:space="preserve"> </w:t>
      </w:r>
      <w:r w:rsidRPr="00C06131">
        <w:rPr>
          <w:rFonts w:ascii="Times New Roman" w:hAnsi="Times New Roman" w:cs="Times New Roman"/>
          <w:color w:val="auto"/>
        </w:rPr>
        <w:t>программы</w:t>
      </w:r>
      <w:bookmarkEnd w:id="1"/>
    </w:p>
    <w:p w:rsidR="00E10CAF" w:rsidRPr="00C06131" w:rsidRDefault="00E10CAF" w:rsidP="00E10CAF">
      <w:pPr>
        <w:jc w:val="center"/>
        <w:rPr>
          <w:sz w:val="28"/>
          <w:szCs w:val="28"/>
        </w:rPr>
      </w:pPr>
      <w:r w:rsidRPr="00C06131">
        <w:rPr>
          <w:sz w:val="28"/>
          <w:szCs w:val="28"/>
        </w:rPr>
        <w:t> </w:t>
      </w:r>
    </w:p>
    <w:p w:rsidR="000620C0" w:rsidRPr="00C06131" w:rsidRDefault="00E10CAF" w:rsidP="003A6E93">
      <w:pPr>
        <w:ind w:firstLine="709"/>
        <w:jc w:val="both"/>
        <w:rPr>
          <w:sz w:val="28"/>
          <w:szCs w:val="28"/>
        </w:rPr>
      </w:pPr>
      <w:r w:rsidRPr="00C06131">
        <w:rPr>
          <w:sz w:val="28"/>
          <w:szCs w:val="28"/>
        </w:rPr>
        <w:t>Дисциплина «</w:t>
      </w:r>
      <w:r w:rsidR="0087361C" w:rsidRPr="00C06131">
        <w:rPr>
          <w:i/>
          <w:sz w:val="28"/>
          <w:szCs w:val="28"/>
        </w:rPr>
        <w:t>Безопасность жизнедеятельности</w:t>
      </w:r>
      <w:r w:rsidRPr="00C06131">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208"/>
        <w:gridCol w:w="1790"/>
        <w:gridCol w:w="5324"/>
      </w:tblGrid>
      <w:tr w:rsidR="00C06131" w:rsidRPr="00C06131" w:rsidTr="003A6E93">
        <w:tc>
          <w:tcPr>
            <w:tcW w:w="2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22492" w:rsidRPr="00C06131" w:rsidRDefault="00322492" w:rsidP="003A6E93">
            <w:pPr>
              <w:jc w:val="center"/>
              <w:rPr>
                <w:b/>
                <w:lang w:eastAsia="en-US"/>
              </w:rPr>
            </w:pPr>
            <w:r w:rsidRPr="00C06131">
              <w:rPr>
                <w:b/>
                <w:lang w:eastAsia="en-US"/>
              </w:rPr>
              <w:t>Компетенции</w:t>
            </w:r>
          </w:p>
        </w:tc>
        <w:tc>
          <w:tcPr>
            <w:tcW w:w="1468" w:type="dxa"/>
            <w:tcBorders>
              <w:top w:val="single" w:sz="8" w:space="0" w:color="000000"/>
              <w:left w:val="single" w:sz="8" w:space="0" w:color="000000"/>
              <w:bottom w:val="single" w:sz="8" w:space="0" w:color="000000"/>
              <w:right w:val="single" w:sz="8" w:space="0" w:color="000000"/>
            </w:tcBorders>
          </w:tcPr>
          <w:p w:rsidR="00322492" w:rsidRPr="00C06131" w:rsidRDefault="00322492" w:rsidP="003A6E93">
            <w:pPr>
              <w:jc w:val="center"/>
              <w:rPr>
                <w:b/>
                <w:lang w:eastAsia="en-US"/>
              </w:rPr>
            </w:pPr>
            <w:r w:rsidRPr="00C06131">
              <w:rPr>
                <w:b/>
                <w:lang w:eastAsia="en-US"/>
              </w:rPr>
              <w:t>Индикаторы</w:t>
            </w:r>
          </w:p>
        </w:tc>
        <w:tc>
          <w:tcPr>
            <w:tcW w:w="56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322492" w:rsidRPr="00C06131" w:rsidRDefault="00322492" w:rsidP="003A6E93">
            <w:pPr>
              <w:jc w:val="center"/>
              <w:rPr>
                <w:b/>
                <w:lang w:eastAsia="en-US"/>
              </w:rPr>
            </w:pPr>
            <w:r w:rsidRPr="00C06131">
              <w:rPr>
                <w:b/>
                <w:lang w:eastAsia="en-US"/>
              </w:rPr>
              <w:t>Дескрипторы</w:t>
            </w:r>
          </w:p>
        </w:tc>
      </w:tr>
      <w:tr w:rsidR="00C06131" w:rsidRPr="00C06131" w:rsidTr="003A6E93">
        <w:tc>
          <w:tcPr>
            <w:tcW w:w="2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bottom"/>
            <w:hideMark/>
          </w:tcPr>
          <w:p w:rsidR="003A6E93" w:rsidRPr="00C06131" w:rsidRDefault="003A6E93" w:rsidP="003A6E93">
            <w:pPr>
              <w:pStyle w:val="ConsPlusNormal"/>
              <w:jc w:val="center"/>
              <w:rPr>
                <w:rFonts w:ascii="Times New Roman" w:hAnsi="Times New Roman" w:cs="Times New Roman"/>
                <w:sz w:val="24"/>
                <w:szCs w:val="24"/>
              </w:rPr>
            </w:pPr>
            <w:r w:rsidRPr="00C06131">
              <w:rPr>
                <w:rFonts w:ascii="Times New Roman" w:hAnsi="Times New Roman" w:cs="Times New Roman"/>
                <w:sz w:val="24"/>
                <w:szCs w:val="24"/>
              </w:rPr>
              <w:t xml:space="preserve">УК-8. Способен создавать и поддерживать в повседневной жизни и в профессиональной деятельности безопасные условия </w:t>
            </w:r>
            <w:r w:rsidRPr="00C06131">
              <w:rPr>
                <w:rFonts w:ascii="Times New Roman" w:hAnsi="Times New Roman" w:cs="Times New Roman"/>
                <w:sz w:val="24"/>
                <w:szCs w:val="24"/>
              </w:rPr>
              <w:lastRenderedPageBreak/>
              <w:t>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1468" w:type="dxa"/>
            <w:tcBorders>
              <w:top w:val="single" w:sz="8" w:space="0" w:color="000000"/>
              <w:left w:val="single" w:sz="8" w:space="0" w:color="000000"/>
              <w:bottom w:val="single" w:sz="8" w:space="0" w:color="000000"/>
              <w:right w:val="single" w:sz="8" w:space="0" w:color="000000"/>
            </w:tcBorders>
          </w:tcPr>
          <w:p w:rsidR="003A6E93" w:rsidRPr="00C06131" w:rsidRDefault="006F21B4" w:rsidP="003A6E93">
            <w:pPr>
              <w:jc w:val="center"/>
            </w:pPr>
            <w:r w:rsidRPr="00C51CDE">
              <w:rPr>
                <w:b/>
              </w:rPr>
              <w:lastRenderedPageBreak/>
              <w:t xml:space="preserve">УК-8.И-1.  </w:t>
            </w:r>
            <w:r w:rsidRPr="00C51CDE">
              <w:t xml:space="preserve">Осуществляет оперативные действия по предотвращению чрезвычайных ситуаций и/или их последствий, в том числе при </w:t>
            </w:r>
            <w:r w:rsidRPr="00C51CDE">
              <w:lastRenderedPageBreak/>
              <w:t>угрозе и возникновении военных конфликтов.</w:t>
            </w:r>
          </w:p>
        </w:tc>
        <w:tc>
          <w:tcPr>
            <w:tcW w:w="56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6F21B4" w:rsidRPr="00027FED" w:rsidRDefault="006F21B4" w:rsidP="006F21B4">
            <w:pPr>
              <w:spacing w:line="240" w:lineRule="exact"/>
              <w:jc w:val="both"/>
            </w:pPr>
            <w:r w:rsidRPr="000C6277">
              <w:rPr>
                <w:b/>
              </w:rPr>
              <w:lastRenderedPageBreak/>
              <w:t>Зна</w:t>
            </w:r>
            <w:r>
              <w:rPr>
                <w:b/>
              </w:rPr>
              <w:t>ния</w:t>
            </w:r>
            <w:r w:rsidRPr="000C6277">
              <w:rPr>
                <w:b/>
              </w:rPr>
              <w:t>:</w:t>
            </w:r>
            <w:r w:rsidRPr="00027FED">
              <w:t xml:space="preserve"> факторов вредного влияния на жизнедеятельность элементов  среды обитания (технических средств, технологических процессов, материалов, зданий и сооружений, природных и социальных явлений); способов минимизации их воздействия; способов создания и поддержания безопасных условий жизнедеятельности в быту и на производстве, в том числе при  возникновении чрезвычайных ситуаций природного и техногенного </w:t>
            </w:r>
            <w:r w:rsidRPr="00027FED">
              <w:lastRenderedPageBreak/>
              <w:t>происхождения; правил оказания первой помощи</w:t>
            </w:r>
          </w:p>
          <w:p w:rsidR="006F21B4" w:rsidRPr="00027FED" w:rsidRDefault="006F21B4" w:rsidP="006F21B4">
            <w:pPr>
              <w:jc w:val="both"/>
              <w:rPr>
                <w:b/>
              </w:rPr>
            </w:pPr>
            <w:r w:rsidRPr="00027FED">
              <w:rPr>
                <w:b/>
              </w:rPr>
              <w:t>Умения:</w:t>
            </w:r>
            <w:r w:rsidRPr="00027FED">
              <w:rPr>
                <w:bCs/>
              </w:rPr>
              <w:t xml:space="preserve"> идентифицировать, систематизировать и анализировать факторы вредного влияния на жизнедеятельность элементов  среды обитания, определять способы минимизации их воздействия; формулировать правила создания и поддержания безопасных условий жизнедеятельности в быту и на производстве, в том числе при возникновении чрезвычайных ситуаций природного и техногенного происхождения; определять ситуации, в которых необходимо оказание первой помощи</w:t>
            </w:r>
          </w:p>
          <w:p w:rsidR="003A6E93" w:rsidRPr="00C06131" w:rsidRDefault="006F21B4" w:rsidP="006F21B4">
            <w:pPr>
              <w:jc w:val="both"/>
            </w:pPr>
            <w:r w:rsidRPr="00027FED">
              <w:rPr>
                <w:b/>
              </w:rPr>
              <w:t>Навыки:</w:t>
            </w:r>
            <w:r w:rsidRPr="00027FED">
              <w:rPr>
                <w:bCs/>
              </w:rPr>
              <w:t xml:space="preserve"> разработки мер по минимизации воздействия факторов вредного влияния на жизнедеятельность элементов  среды обитания; планирования мер по предотвращению чрезвычайных ситуаций, а также разработки алгоритма действий при возникновении чрезвычайных ситуаций природного и техногенного происхождения; оказания первой помощи</w:t>
            </w:r>
          </w:p>
        </w:tc>
      </w:tr>
    </w:tbl>
    <w:p w:rsidR="00E10CAF" w:rsidRPr="00C06131" w:rsidRDefault="00E10CAF" w:rsidP="00E10CAF">
      <w:pPr>
        <w:jc w:val="center"/>
        <w:rPr>
          <w:sz w:val="28"/>
          <w:szCs w:val="28"/>
        </w:rPr>
      </w:pPr>
    </w:p>
    <w:p w:rsidR="00E10CAF" w:rsidRPr="00C06131" w:rsidRDefault="00E10CAF" w:rsidP="00733C7C">
      <w:pPr>
        <w:pStyle w:val="1"/>
        <w:spacing w:before="0"/>
        <w:jc w:val="center"/>
        <w:rPr>
          <w:rFonts w:ascii="Times New Roman" w:hAnsi="Times New Roman" w:cs="Times New Roman"/>
          <w:color w:val="auto"/>
        </w:rPr>
      </w:pPr>
      <w:bookmarkStart w:id="2" w:name="_Toc93518751"/>
      <w:r w:rsidRPr="00C06131">
        <w:rPr>
          <w:rFonts w:ascii="Times New Roman" w:hAnsi="Times New Roman" w:cs="Times New Roman"/>
          <w:color w:val="auto"/>
        </w:rPr>
        <w:t>3. Место дисциплины в структуре образовательной программы</w:t>
      </w:r>
      <w:bookmarkEnd w:id="2"/>
    </w:p>
    <w:p w:rsidR="00E10CAF" w:rsidRPr="00C06131" w:rsidRDefault="00E10CAF" w:rsidP="00E10CAF">
      <w:pPr>
        <w:jc w:val="center"/>
        <w:rPr>
          <w:sz w:val="28"/>
          <w:szCs w:val="28"/>
        </w:rPr>
      </w:pPr>
      <w:r w:rsidRPr="00C06131">
        <w:rPr>
          <w:sz w:val="28"/>
          <w:szCs w:val="28"/>
        </w:rPr>
        <w:t> </w:t>
      </w:r>
    </w:p>
    <w:p w:rsidR="00E10CAF" w:rsidRPr="00C06131" w:rsidRDefault="00E10CAF" w:rsidP="003A6E93">
      <w:pPr>
        <w:ind w:firstLine="709"/>
        <w:jc w:val="both"/>
        <w:rPr>
          <w:sz w:val="28"/>
          <w:szCs w:val="28"/>
        </w:rPr>
      </w:pPr>
      <w:r w:rsidRPr="00C06131">
        <w:rPr>
          <w:sz w:val="28"/>
          <w:szCs w:val="28"/>
        </w:rPr>
        <w:t>«</w:t>
      </w:r>
      <w:r w:rsidR="003A6E93" w:rsidRPr="00C06131">
        <w:rPr>
          <w:i/>
          <w:sz w:val="28"/>
          <w:szCs w:val="28"/>
        </w:rPr>
        <w:t>Безопасность жизнедеятельности</w:t>
      </w:r>
      <w:r w:rsidRPr="00C06131">
        <w:rPr>
          <w:sz w:val="28"/>
          <w:szCs w:val="28"/>
        </w:rPr>
        <w:t xml:space="preserve">» является </w:t>
      </w:r>
      <w:r w:rsidR="00A31DD6" w:rsidRPr="00C06131">
        <w:rPr>
          <w:i/>
          <w:sz w:val="28"/>
          <w:szCs w:val="28"/>
        </w:rPr>
        <w:t xml:space="preserve">дисциплинойобязательной части </w:t>
      </w:r>
      <w:r w:rsidRPr="00C06131">
        <w:rPr>
          <w:sz w:val="28"/>
          <w:szCs w:val="28"/>
        </w:rPr>
        <w:t xml:space="preserve">для подготовки студентов по направлению </w:t>
      </w:r>
      <w:r w:rsidR="006F21B4">
        <w:rPr>
          <w:iCs/>
          <w:sz w:val="28"/>
          <w:szCs w:val="28"/>
        </w:rPr>
        <w:t xml:space="preserve">38.03.02 – Менеджмент </w:t>
      </w:r>
      <w:r w:rsidRPr="00C06131">
        <w:rPr>
          <w:sz w:val="28"/>
          <w:szCs w:val="28"/>
        </w:rPr>
        <w:t xml:space="preserve">. </w:t>
      </w:r>
    </w:p>
    <w:tbl>
      <w:tblPr>
        <w:tblW w:w="10020" w:type="dxa"/>
        <w:tblCellMar>
          <w:left w:w="0" w:type="dxa"/>
          <w:right w:w="0" w:type="dxa"/>
        </w:tblCellMar>
        <w:tblLook w:val="04A0" w:firstRow="1" w:lastRow="0" w:firstColumn="1" w:lastColumn="0" w:noHBand="0" w:noVBand="1"/>
      </w:tblPr>
      <w:tblGrid>
        <w:gridCol w:w="1656"/>
        <w:gridCol w:w="2157"/>
        <w:gridCol w:w="1989"/>
        <w:gridCol w:w="4218"/>
      </w:tblGrid>
      <w:tr w:rsidR="00C06131" w:rsidRPr="00C06131" w:rsidTr="003A6E93">
        <w:trPr>
          <w:trHeight w:val="965"/>
        </w:trPr>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99711A" w:rsidRPr="00C06131" w:rsidRDefault="0099711A" w:rsidP="00A00949">
            <w:pPr>
              <w:jc w:val="center"/>
              <w:rPr>
                <w:b/>
              </w:rPr>
            </w:pPr>
            <w:r w:rsidRPr="00C06131">
              <w:rPr>
                <w:b/>
              </w:rPr>
              <w:t>Шифр компетенции</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99711A" w:rsidRPr="00C06131" w:rsidRDefault="0099711A" w:rsidP="00A00949">
            <w:pPr>
              <w:jc w:val="center"/>
              <w:rPr>
                <w:b/>
              </w:rPr>
            </w:pPr>
            <w:r w:rsidRPr="00C06131">
              <w:rPr>
                <w:b/>
              </w:rPr>
              <w:t>Предшествующие дисциплины</w:t>
            </w:r>
            <w:r w:rsidR="00160E1E" w:rsidRPr="00C06131">
              <w:rPr>
                <w:b/>
              </w:rPr>
              <w:t xml:space="preserve"> (модули), практики</w:t>
            </w:r>
            <w:r w:rsidRPr="00C06131">
              <w:rPr>
                <w:b/>
              </w:rPr>
              <w:t xml:space="preserve"> учебного плана, в которых осваивается компетенция</w:t>
            </w:r>
          </w:p>
        </w:tc>
        <w:tc>
          <w:tcPr>
            <w:tcW w:w="1989" w:type="dxa"/>
            <w:tcBorders>
              <w:top w:val="single" w:sz="8" w:space="0" w:color="000000"/>
              <w:left w:val="single" w:sz="8" w:space="0" w:color="000000"/>
              <w:bottom w:val="single" w:sz="8" w:space="0" w:color="000000"/>
              <w:right w:val="single" w:sz="8" w:space="0" w:color="000000"/>
            </w:tcBorders>
            <w:vAlign w:val="center"/>
          </w:tcPr>
          <w:p w:rsidR="0099711A" w:rsidRPr="00C06131" w:rsidRDefault="00A00949" w:rsidP="00A00949">
            <w:pPr>
              <w:jc w:val="center"/>
              <w:rPr>
                <w:b/>
              </w:rPr>
            </w:pPr>
            <w:r w:rsidRPr="00C06131">
              <w:rPr>
                <w:b/>
              </w:rPr>
              <w:t xml:space="preserve">Дисциплины </w:t>
            </w:r>
            <w:r w:rsidR="00C9357D" w:rsidRPr="00C06131">
              <w:rPr>
                <w:b/>
              </w:rPr>
              <w:t xml:space="preserve">(модули), практики </w:t>
            </w:r>
            <w:r w:rsidRPr="00C06131">
              <w:rPr>
                <w:b/>
              </w:rPr>
              <w:t>учебного плана, в которых компетенция осваивается параллельно с изучаемой дисциплиной</w:t>
            </w:r>
          </w:p>
        </w:tc>
        <w:tc>
          <w:tcPr>
            <w:tcW w:w="4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99711A" w:rsidRPr="00C06131" w:rsidRDefault="0099711A" w:rsidP="00A00949">
            <w:pPr>
              <w:jc w:val="center"/>
              <w:rPr>
                <w:b/>
              </w:rPr>
            </w:pPr>
            <w:r w:rsidRPr="00C06131">
              <w:rPr>
                <w:b/>
              </w:rPr>
              <w:t xml:space="preserve">Последующие дисциплины </w:t>
            </w:r>
            <w:r w:rsidR="00C9357D" w:rsidRPr="00C06131">
              <w:rPr>
                <w:b/>
              </w:rPr>
              <w:t xml:space="preserve">(модули), практики </w:t>
            </w:r>
            <w:r w:rsidRPr="00C06131">
              <w:rPr>
                <w:b/>
              </w:rPr>
              <w:t>учебного плана, в которых осваивается компетенция</w:t>
            </w:r>
          </w:p>
        </w:tc>
      </w:tr>
      <w:tr w:rsidR="0077054D" w:rsidRPr="00C06131" w:rsidTr="003A6E93">
        <w:trPr>
          <w:trHeight w:val="130"/>
        </w:trPr>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7054D" w:rsidRPr="00C06131" w:rsidRDefault="0077054D" w:rsidP="0077054D">
            <w:pPr>
              <w:jc w:val="center"/>
            </w:pPr>
            <w:r w:rsidRPr="00C06131">
              <w:t>УК-8</w:t>
            </w:r>
          </w:p>
        </w:tc>
        <w:tc>
          <w:tcPr>
            <w:tcW w:w="21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7054D" w:rsidRPr="00C06131" w:rsidRDefault="0077054D" w:rsidP="0077054D">
            <w:pPr>
              <w:jc w:val="center"/>
            </w:pPr>
            <w:r w:rsidRPr="00C06131">
              <w:t>Дисциплина является первой в формировании компетенции</w:t>
            </w:r>
          </w:p>
        </w:tc>
        <w:tc>
          <w:tcPr>
            <w:tcW w:w="1989" w:type="dxa"/>
            <w:tcBorders>
              <w:top w:val="single" w:sz="8" w:space="0" w:color="000000"/>
              <w:left w:val="single" w:sz="8" w:space="0" w:color="000000"/>
              <w:bottom w:val="single" w:sz="8" w:space="0" w:color="000000"/>
              <w:right w:val="single" w:sz="8" w:space="0" w:color="000000"/>
            </w:tcBorders>
          </w:tcPr>
          <w:p w:rsidR="0077054D" w:rsidRPr="00C06131" w:rsidRDefault="0077054D" w:rsidP="0077054D">
            <w:pPr>
              <w:jc w:val="center"/>
            </w:pPr>
            <w:r w:rsidRPr="00C06131">
              <w:t>-</w:t>
            </w:r>
          </w:p>
        </w:tc>
        <w:tc>
          <w:tcPr>
            <w:tcW w:w="421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77054D" w:rsidRDefault="0077054D" w:rsidP="0077054D">
            <w:pPr>
              <w:jc w:val="center"/>
            </w:pPr>
            <w:r w:rsidRPr="00C06131">
              <w:t>Охрана труда и техника безопасности (2 сем</w:t>
            </w:r>
            <w:r>
              <w:t>естр</w:t>
            </w:r>
            <w:r w:rsidRPr="00C06131">
              <w:t>)</w:t>
            </w:r>
          </w:p>
          <w:p w:rsidR="0077054D" w:rsidRPr="00C06131" w:rsidRDefault="0077054D" w:rsidP="0077054D">
            <w:pPr>
              <w:jc w:val="center"/>
            </w:pPr>
          </w:p>
          <w:p w:rsidR="0077054D" w:rsidRPr="007B23DD" w:rsidRDefault="0077054D" w:rsidP="0077054D">
            <w:pPr>
              <w:jc w:val="center"/>
            </w:pPr>
            <w:r w:rsidRPr="007B23DD">
              <w:t xml:space="preserve">Учебная практика </w:t>
            </w:r>
            <w:r>
              <w:t>(ознакомительная практика)</w:t>
            </w:r>
          </w:p>
          <w:p w:rsidR="0077054D" w:rsidRDefault="0077054D" w:rsidP="0077054D">
            <w:pPr>
              <w:jc w:val="center"/>
            </w:pPr>
            <w:r w:rsidRPr="007B23DD">
              <w:t>(4 семестр)</w:t>
            </w:r>
          </w:p>
          <w:p w:rsidR="0077054D" w:rsidRDefault="0077054D" w:rsidP="0077054D">
            <w:pPr>
              <w:jc w:val="center"/>
            </w:pPr>
          </w:p>
          <w:p w:rsidR="0077054D" w:rsidRPr="007B23DD" w:rsidRDefault="0077054D" w:rsidP="0077054D">
            <w:pPr>
              <w:jc w:val="center"/>
            </w:pPr>
            <w:r>
              <w:t>Производственная</w:t>
            </w:r>
            <w:r w:rsidRPr="007B23DD">
              <w:t xml:space="preserve"> практика </w:t>
            </w:r>
            <w:r>
              <w:t>(технологическая (проектно-технологическая) практика)</w:t>
            </w:r>
          </w:p>
          <w:p w:rsidR="0077054D" w:rsidRDefault="0077054D" w:rsidP="0077054D">
            <w:pPr>
              <w:jc w:val="center"/>
            </w:pPr>
            <w:r w:rsidRPr="007B23DD">
              <w:t>(</w:t>
            </w:r>
            <w:r>
              <w:t>6</w:t>
            </w:r>
            <w:r w:rsidRPr="007B23DD">
              <w:t xml:space="preserve"> семестр)</w:t>
            </w:r>
          </w:p>
          <w:p w:rsidR="0077054D" w:rsidRDefault="0077054D" w:rsidP="0077054D">
            <w:pPr>
              <w:jc w:val="center"/>
            </w:pPr>
          </w:p>
          <w:p w:rsidR="0077054D" w:rsidRPr="007B23DD" w:rsidRDefault="0077054D" w:rsidP="0077054D">
            <w:pPr>
              <w:jc w:val="center"/>
            </w:pPr>
            <w:r>
              <w:t>Производственная</w:t>
            </w:r>
            <w:r w:rsidRPr="007B23DD">
              <w:t xml:space="preserve"> практика </w:t>
            </w:r>
            <w:r>
              <w:lastRenderedPageBreak/>
              <w:t>(преддипломная  практика)</w:t>
            </w:r>
          </w:p>
          <w:p w:rsidR="0077054D" w:rsidRPr="00C06131" w:rsidRDefault="0077054D" w:rsidP="0077054D">
            <w:pPr>
              <w:jc w:val="center"/>
            </w:pPr>
            <w:r w:rsidRPr="007B23DD">
              <w:t>(</w:t>
            </w:r>
            <w:r>
              <w:t>8</w:t>
            </w:r>
            <w:r w:rsidRPr="007B23DD">
              <w:t xml:space="preserve"> семестр)</w:t>
            </w:r>
          </w:p>
        </w:tc>
      </w:tr>
    </w:tbl>
    <w:p w:rsidR="00E10CAF" w:rsidRPr="00C06131" w:rsidRDefault="00E10CAF" w:rsidP="00733C7C">
      <w:pPr>
        <w:pStyle w:val="1"/>
        <w:spacing w:before="0"/>
        <w:jc w:val="center"/>
        <w:rPr>
          <w:rFonts w:ascii="Times New Roman" w:hAnsi="Times New Roman" w:cs="Times New Roman"/>
          <w:b w:val="0"/>
          <w:bCs w:val="0"/>
          <w:color w:val="auto"/>
        </w:rPr>
      </w:pPr>
      <w:bookmarkStart w:id="3" w:name="_Toc93518752"/>
      <w:r w:rsidRPr="00C06131">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rsidR="00E10CAF" w:rsidRPr="00C06131" w:rsidRDefault="00E10CAF" w:rsidP="00E10CAF">
      <w:pPr>
        <w:jc w:val="center"/>
        <w:rPr>
          <w:b/>
          <w:bCs/>
          <w:sz w:val="28"/>
          <w:szCs w:val="28"/>
        </w:rPr>
      </w:pPr>
    </w:p>
    <w:p w:rsidR="00E10CAF" w:rsidRPr="00C06131" w:rsidRDefault="00E10CAF" w:rsidP="003A6E93">
      <w:pPr>
        <w:ind w:firstLine="709"/>
        <w:jc w:val="both"/>
        <w:rPr>
          <w:sz w:val="28"/>
          <w:szCs w:val="28"/>
        </w:rPr>
      </w:pPr>
      <w:r w:rsidRPr="00C06131">
        <w:rPr>
          <w:sz w:val="28"/>
          <w:szCs w:val="28"/>
        </w:rPr>
        <w:t>Общая трудоемкость освоения учебной дисциплины «</w:t>
      </w:r>
      <w:r w:rsidR="003A6E93" w:rsidRPr="00C06131">
        <w:rPr>
          <w:i/>
          <w:sz w:val="28"/>
          <w:szCs w:val="28"/>
        </w:rPr>
        <w:t>Безопасность жизнедеятельности</w:t>
      </w:r>
      <w:r w:rsidRPr="00C06131">
        <w:rPr>
          <w:sz w:val="28"/>
          <w:szCs w:val="28"/>
        </w:rPr>
        <w:t xml:space="preserve">» составляет </w:t>
      </w:r>
      <w:r w:rsidR="003A6E93" w:rsidRPr="00C06131">
        <w:rPr>
          <w:sz w:val="28"/>
          <w:szCs w:val="28"/>
        </w:rPr>
        <w:t>3</w:t>
      </w:r>
      <w:r w:rsidRPr="00C06131">
        <w:rPr>
          <w:sz w:val="28"/>
          <w:szCs w:val="28"/>
        </w:rPr>
        <w:t xml:space="preserve"> зачетных единиц или </w:t>
      </w:r>
      <w:r w:rsidR="003A6E93" w:rsidRPr="00C06131">
        <w:rPr>
          <w:sz w:val="28"/>
          <w:szCs w:val="28"/>
        </w:rPr>
        <w:t>108</w:t>
      </w:r>
      <w:r w:rsidR="00C20C94" w:rsidRPr="00C06131">
        <w:rPr>
          <w:sz w:val="28"/>
          <w:szCs w:val="28"/>
        </w:rPr>
        <w:t>ак</w:t>
      </w:r>
      <w:r w:rsidR="00F16386" w:rsidRPr="00C06131">
        <w:rPr>
          <w:sz w:val="28"/>
          <w:szCs w:val="28"/>
        </w:rPr>
        <w:t>адемических</w:t>
      </w:r>
      <w:r w:rsidRPr="00C06131">
        <w:rPr>
          <w:sz w:val="28"/>
          <w:szCs w:val="28"/>
        </w:rPr>
        <w:t>часа.</w:t>
      </w:r>
    </w:p>
    <w:tbl>
      <w:tblPr>
        <w:tblW w:w="6008" w:type="pct"/>
        <w:tblCellMar>
          <w:left w:w="0" w:type="dxa"/>
          <w:right w:w="0" w:type="dxa"/>
        </w:tblCellMar>
        <w:tblLook w:val="04A0" w:firstRow="1" w:lastRow="0" w:firstColumn="1" w:lastColumn="0" w:noHBand="0" w:noVBand="1"/>
      </w:tblPr>
      <w:tblGrid>
        <w:gridCol w:w="2875"/>
        <w:gridCol w:w="3407"/>
        <w:gridCol w:w="1929"/>
        <w:gridCol w:w="1356"/>
        <w:gridCol w:w="1926"/>
      </w:tblGrid>
      <w:tr w:rsidR="00C06131" w:rsidRPr="00C06131" w:rsidTr="00664253">
        <w:trPr>
          <w:gridAfter w:val="1"/>
          <w:wAfter w:w="839" w:type="pct"/>
          <w:trHeight w:val="606"/>
        </w:trPr>
        <w:tc>
          <w:tcPr>
            <w:tcW w:w="273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3A6E93" w:rsidP="00317A1E">
            <w:pPr>
              <w:jc w:val="center"/>
            </w:pPr>
            <w:r w:rsidRPr="00C06131">
              <w:t>Семестр</w:t>
            </w: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77054D" w:rsidP="00735A00">
            <w:pPr>
              <w:jc w:val="center"/>
            </w:pPr>
            <w:r>
              <w:t>1</w:t>
            </w:r>
            <w:bookmarkStart w:id="4" w:name="_GoBack"/>
            <w:bookmarkEnd w:id="4"/>
            <w:r w:rsidR="003A6E93" w:rsidRPr="00C06131">
              <w:t xml:space="preserve"> семестр</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3A6E93" w:rsidP="00317A1E">
            <w:pPr>
              <w:jc w:val="center"/>
            </w:pPr>
            <w:r w:rsidRPr="00C06131">
              <w:t>Всего, ак.часов</w:t>
            </w:r>
          </w:p>
        </w:tc>
      </w:tr>
      <w:tr w:rsidR="00C06131" w:rsidRPr="00C06131" w:rsidTr="00664253">
        <w:trPr>
          <w:gridAfter w:val="1"/>
          <w:wAfter w:w="839" w:type="pct"/>
          <w:trHeight w:val="471"/>
        </w:trPr>
        <w:tc>
          <w:tcPr>
            <w:tcW w:w="273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3A6E93" w:rsidP="00B275B6">
            <w:pPr>
              <w:jc w:val="center"/>
            </w:pPr>
            <w:r w:rsidRPr="00C06131">
              <w:t>Общая трудоемкость (всего ак. часов / з.ед)</w:t>
            </w: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3A6E93" w:rsidP="00317A1E">
            <w:pPr>
              <w:jc w:val="center"/>
            </w:pPr>
            <w:r w:rsidRPr="00C06131">
              <w:t>108 / 3</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3A6E93" w:rsidRPr="00C06131" w:rsidRDefault="003A6E93" w:rsidP="00317A1E">
            <w:pPr>
              <w:jc w:val="center"/>
            </w:pPr>
            <w:r w:rsidRPr="00C06131">
              <w:t>108</w:t>
            </w:r>
          </w:p>
        </w:tc>
      </w:tr>
      <w:tr w:rsidR="00664253" w:rsidRPr="00C06131" w:rsidTr="00664253">
        <w:trPr>
          <w:gridAfter w:val="1"/>
          <w:wAfter w:w="839" w:type="pct"/>
          <w:trHeight w:val="471"/>
        </w:trPr>
        <w:tc>
          <w:tcPr>
            <w:tcW w:w="1251"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Контактная работа</w:t>
            </w:r>
          </w:p>
        </w:tc>
        <w:tc>
          <w:tcPr>
            <w:tcW w:w="14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Лекции</w:t>
            </w: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w:t>
            </w:r>
          </w:p>
        </w:tc>
      </w:tr>
      <w:tr w:rsidR="00664253" w:rsidRPr="00C06131" w:rsidTr="00664253">
        <w:trPr>
          <w:gridAfter w:val="1"/>
          <w:wAfter w:w="839" w:type="pct"/>
          <w:trHeight w:val="471"/>
        </w:trPr>
        <w:tc>
          <w:tcPr>
            <w:tcW w:w="1251" w:type="pct"/>
            <w:vMerge/>
            <w:tcBorders>
              <w:left w:val="single" w:sz="8" w:space="0" w:color="000000"/>
              <w:right w:val="single" w:sz="8" w:space="0" w:color="000000"/>
            </w:tcBorders>
            <w:shd w:val="clear" w:color="auto" w:fill="auto"/>
            <w:vAlign w:val="center"/>
            <w:hideMark/>
          </w:tcPr>
          <w:p w:rsidR="00664253" w:rsidRPr="00C06131" w:rsidRDefault="00664253" w:rsidP="00664253">
            <w:pPr>
              <w:jc w:val="center"/>
            </w:pPr>
          </w:p>
        </w:tc>
        <w:tc>
          <w:tcPr>
            <w:tcW w:w="14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Практические занятия</w:t>
            </w: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w:t>
            </w:r>
          </w:p>
        </w:tc>
      </w:tr>
      <w:tr w:rsidR="00664253" w:rsidRPr="00C06131" w:rsidTr="00664253">
        <w:trPr>
          <w:trHeight w:val="471"/>
        </w:trPr>
        <w:tc>
          <w:tcPr>
            <w:tcW w:w="273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Самостоятельная работа</w:t>
            </w: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83</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t>83</w:t>
            </w:r>
          </w:p>
        </w:tc>
        <w:tc>
          <w:tcPr>
            <w:tcW w:w="839" w:type="pct"/>
            <w:vAlign w:val="center"/>
          </w:tcPr>
          <w:p w:rsidR="00664253" w:rsidRPr="00C06131" w:rsidRDefault="00664253" w:rsidP="00664253">
            <w:pPr>
              <w:jc w:val="center"/>
            </w:pPr>
            <w:r>
              <w:t>83</w:t>
            </w:r>
          </w:p>
        </w:tc>
      </w:tr>
      <w:tr w:rsidR="00664253" w:rsidRPr="00C06131" w:rsidTr="00664253">
        <w:trPr>
          <w:gridAfter w:val="1"/>
          <w:wAfter w:w="839" w:type="pct"/>
          <w:trHeight w:val="471"/>
        </w:trPr>
        <w:tc>
          <w:tcPr>
            <w:tcW w:w="125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Вид промежуточной аттестации</w:t>
            </w:r>
          </w:p>
          <w:p w:rsidR="00664253" w:rsidRPr="00C06131" w:rsidRDefault="00664253" w:rsidP="00664253">
            <w:pPr>
              <w:jc w:val="center"/>
            </w:pPr>
            <w:r w:rsidRPr="00C06131">
              <w:t>(конт.раб./ самост. раб.)</w:t>
            </w:r>
          </w:p>
        </w:tc>
        <w:tc>
          <w:tcPr>
            <w:tcW w:w="1481"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Зачет</w:t>
            </w:r>
          </w:p>
          <w:p w:rsidR="00664253" w:rsidRPr="00C06131" w:rsidRDefault="00664253" w:rsidP="00664253">
            <w:pPr>
              <w:jc w:val="center"/>
            </w:pPr>
          </w:p>
        </w:tc>
        <w:tc>
          <w:tcPr>
            <w:tcW w:w="83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0,25/8,75</w:t>
            </w:r>
          </w:p>
        </w:tc>
        <w:tc>
          <w:tcPr>
            <w:tcW w:w="59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664253" w:rsidRPr="00C06131" w:rsidRDefault="00664253" w:rsidP="00664253">
            <w:pPr>
              <w:jc w:val="center"/>
            </w:pPr>
            <w:r w:rsidRPr="00C06131">
              <w:t>9</w:t>
            </w:r>
          </w:p>
        </w:tc>
      </w:tr>
    </w:tbl>
    <w:p w:rsidR="00F16386" w:rsidRPr="00C06131" w:rsidRDefault="00F16386" w:rsidP="00E10CAF">
      <w:pPr>
        <w:jc w:val="center"/>
        <w:rPr>
          <w:sz w:val="28"/>
          <w:szCs w:val="28"/>
        </w:rPr>
      </w:pPr>
    </w:p>
    <w:p w:rsidR="00E52146" w:rsidRPr="00C06131" w:rsidRDefault="00E52146" w:rsidP="00733C7C">
      <w:pPr>
        <w:pStyle w:val="1"/>
        <w:spacing w:before="0"/>
        <w:jc w:val="center"/>
        <w:rPr>
          <w:rFonts w:ascii="Times New Roman" w:hAnsi="Times New Roman" w:cs="Times New Roman"/>
          <w:b w:val="0"/>
          <w:bCs w:val="0"/>
          <w:color w:val="auto"/>
        </w:rPr>
      </w:pPr>
      <w:bookmarkStart w:id="5" w:name="_Toc93518753"/>
      <w:r w:rsidRPr="00C06131">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p w:rsidR="00E52146" w:rsidRPr="00C06131" w:rsidRDefault="00E52146" w:rsidP="00E10CAF">
      <w:pPr>
        <w:jc w:val="center"/>
        <w:rPr>
          <w:b/>
          <w:bCs/>
          <w:sz w:val="28"/>
          <w:szCs w:val="28"/>
        </w:rPr>
      </w:pPr>
    </w:p>
    <w:tbl>
      <w:tblPr>
        <w:tblW w:w="9602" w:type="dxa"/>
        <w:tblLayout w:type="fixed"/>
        <w:tblCellMar>
          <w:left w:w="0" w:type="dxa"/>
          <w:right w:w="0" w:type="dxa"/>
        </w:tblCellMar>
        <w:tblLook w:val="01E0" w:firstRow="1" w:lastRow="1" w:firstColumn="1" w:lastColumn="1" w:noHBand="0" w:noVBand="0"/>
      </w:tblPr>
      <w:tblGrid>
        <w:gridCol w:w="477"/>
        <w:gridCol w:w="2065"/>
        <w:gridCol w:w="709"/>
        <w:gridCol w:w="567"/>
        <w:gridCol w:w="681"/>
        <w:gridCol w:w="453"/>
        <w:gridCol w:w="822"/>
        <w:gridCol w:w="594"/>
        <w:gridCol w:w="3189"/>
        <w:gridCol w:w="45"/>
      </w:tblGrid>
      <w:tr w:rsidR="00C06131" w:rsidRPr="00C06131" w:rsidTr="00465EA3">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r w:rsidRPr="00C06131">
              <w:t>№</w:t>
            </w:r>
          </w:p>
        </w:tc>
        <w:tc>
          <w:tcPr>
            <w:tcW w:w="206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r w:rsidRPr="00C06131">
              <w:t>Наименование раздела дисциплины (тема)</w:t>
            </w:r>
          </w:p>
        </w:tc>
        <w:tc>
          <w:tcPr>
            <w:tcW w:w="3232"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2663AD" w:rsidRPr="00C06131" w:rsidRDefault="002663AD" w:rsidP="007003C3">
            <w:pPr>
              <w:jc w:val="center"/>
            </w:pPr>
            <w:r w:rsidRPr="00C06131">
              <w:t>Трудоемкость</w:t>
            </w:r>
          </w:p>
        </w:tc>
        <w:tc>
          <w:tcPr>
            <w:tcW w:w="3828" w:type="dxa"/>
            <w:gridSpan w:val="3"/>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r w:rsidRPr="00C06131">
              <w:t>Содержание</w:t>
            </w:r>
          </w:p>
        </w:tc>
      </w:tr>
      <w:tr w:rsidR="00C06131" w:rsidRPr="00C06131" w:rsidTr="00465EA3">
        <w:trPr>
          <w:gridAfter w:val="1"/>
          <w:wAfter w:w="45"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p>
        </w:tc>
        <w:tc>
          <w:tcPr>
            <w:tcW w:w="206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p>
        </w:tc>
        <w:tc>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rsidR="002663AD" w:rsidRPr="00C06131" w:rsidRDefault="002663AD" w:rsidP="007003C3">
            <w:pPr>
              <w:ind w:left="113" w:right="113"/>
              <w:jc w:val="center"/>
            </w:pPr>
            <w:r w:rsidRPr="00C06131">
              <w:t>всего</w:t>
            </w:r>
          </w:p>
        </w:tc>
        <w:tc>
          <w:tcPr>
            <w:tcW w:w="1701" w:type="dxa"/>
            <w:gridSpan w:val="3"/>
            <w:tcBorders>
              <w:top w:val="single" w:sz="8" w:space="0" w:color="000000"/>
              <w:left w:val="single" w:sz="8" w:space="0" w:color="000000"/>
              <w:bottom w:val="single" w:sz="8" w:space="0" w:color="000000"/>
              <w:right w:val="single" w:sz="8" w:space="0" w:color="000000"/>
            </w:tcBorders>
          </w:tcPr>
          <w:p w:rsidR="002663AD" w:rsidRPr="00C06131" w:rsidRDefault="002663AD" w:rsidP="007003C3">
            <w:pPr>
              <w:jc w:val="center"/>
            </w:pPr>
            <w:r w:rsidRPr="00C06131">
              <w:t>Контактная работа</w:t>
            </w:r>
          </w:p>
        </w:tc>
        <w:tc>
          <w:tcPr>
            <w:tcW w:w="822" w:type="dxa"/>
            <w:tcBorders>
              <w:top w:val="single" w:sz="8" w:space="0" w:color="000000"/>
              <w:left w:val="single" w:sz="8" w:space="0" w:color="000000"/>
              <w:right w:val="single" w:sz="8" w:space="0" w:color="000000"/>
            </w:tcBorders>
            <w:textDirection w:val="btLr"/>
            <w:vAlign w:val="center"/>
          </w:tcPr>
          <w:p w:rsidR="002663AD" w:rsidRPr="00C06131" w:rsidRDefault="002663AD" w:rsidP="00465EA3">
            <w:pPr>
              <w:ind w:left="113" w:right="113"/>
            </w:pPr>
          </w:p>
        </w:tc>
        <w:tc>
          <w:tcPr>
            <w:tcW w:w="3783" w:type="dxa"/>
            <w:gridSpan w:val="2"/>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p>
        </w:tc>
      </w:tr>
      <w:tr w:rsidR="00C06131" w:rsidRPr="00C06131" w:rsidTr="00465EA3">
        <w:trPr>
          <w:trHeight w:val="2311"/>
        </w:trPr>
        <w:tc>
          <w:tcPr>
            <w:tcW w:w="477" w:type="dxa"/>
            <w:vMerge/>
            <w:tcBorders>
              <w:left w:val="single" w:sz="8" w:space="0" w:color="000000"/>
              <w:bottom w:val="single" w:sz="8" w:space="0" w:color="000000"/>
              <w:right w:val="single" w:sz="8" w:space="0" w:color="000000"/>
            </w:tcBorders>
            <w:vAlign w:val="center"/>
            <w:hideMark/>
          </w:tcPr>
          <w:p w:rsidR="002663AD" w:rsidRPr="00C06131" w:rsidRDefault="002663AD" w:rsidP="007003C3">
            <w:pPr>
              <w:jc w:val="center"/>
            </w:pPr>
          </w:p>
        </w:tc>
        <w:tc>
          <w:tcPr>
            <w:tcW w:w="2065" w:type="dxa"/>
            <w:vMerge/>
            <w:tcBorders>
              <w:left w:val="single" w:sz="8" w:space="0" w:color="000000"/>
              <w:bottom w:val="single" w:sz="8" w:space="0" w:color="000000"/>
              <w:right w:val="single" w:sz="8" w:space="0" w:color="000000"/>
            </w:tcBorders>
            <w:vAlign w:val="center"/>
            <w:hideMark/>
          </w:tcPr>
          <w:p w:rsidR="002663AD" w:rsidRPr="00C06131" w:rsidRDefault="002663AD" w:rsidP="007003C3">
            <w:pPr>
              <w:jc w:val="center"/>
            </w:pP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2663AD" w:rsidRPr="00C06131" w:rsidRDefault="002663AD" w:rsidP="007003C3">
            <w:pPr>
              <w:jc w:val="cente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2663AD" w:rsidRPr="00C06131" w:rsidRDefault="002663AD" w:rsidP="007003C3">
            <w:pPr>
              <w:jc w:val="center"/>
            </w:pPr>
            <w:r w:rsidRPr="00C06131">
              <w:t>лекции</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2663AD" w:rsidRPr="00C06131" w:rsidRDefault="002663AD" w:rsidP="007003C3">
            <w:pPr>
              <w:jc w:val="center"/>
            </w:pPr>
            <w:r w:rsidRPr="00C06131">
              <w:t>практич. занятия</w:t>
            </w:r>
          </w:p>
        </w:tc>
        <w:tc>
          <w:tcPr>
            <w:tcW w:w="1275" w:type="dxa"/>
            <w:gridSpan w:val="2"/>
            <w:tcBorders>
              <w:top w:val="single" w:sz="8" w:space="0" w:color="000000"/>
              <w:left w:val="single" w:sz="8" w:space="0" w:color="000000"/>
              <w:bottom w:val="single" w:sz="8" w:space="0" w:color="000000"/>
              <w:right w:val="single" w:sz="8" w:space="0" w:color="000000"/>
            </w:tcBorders>
            <w:textDirection w:val="btLr"/>
            <w:vAlign w:val="center"/>
          </w:tcPr>
          <w:p w:rsidR="002663AD" w:rsidRPr="00C06131" w:rsidRDefault="002663AD" w:rsidP="007003C3">
            <w:pPr>
              <w:jc w:val="center"/>
            </w:pPr>
            <w:r w:rsidRPr="00C06131">
              <w:t>лабор.занятия</w:t>
            </w:r>
          </w:p>
        </w:tc>
        <w:tc>
          <w:tcPr>
            <w:tcW w:w="594" w:type="dxa"/>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2663AD" w:rsidRPr="00C06131" w:rsidRDefault="002663AD" w:rsidP="007003C3">
            <w:pPr>
              <w:jc w:val="center"/>
            </w:pPr>
          </w:p>
        </w:tc>
        <w:tc>
          <w:tcPr>
            <w:tcW w:w="3234" w:type="dxa"/>
            <w:gridSpan w:val="2"/>
            <w:tcBorders>
              <w:left w:val="single" w:sz="8" w:space="0" w:color="000000"/>
              <w:bottom w:val="single" w:sz="8" w:space="0" w:color="000000"/>
              <w:right w:val="single" w:sz="8" w:space="0" w:color="000000"/>
            </w:tcBorders>
            <w:vAlign w:val="center"/>
            <w:hideMark/>
          </w:tcPr>
          <w:p w:rsidR="002663AD" w:rsidRPr="00C06131" w:rsidRDefault="002663AD" w:rsidP="007003C3">
            <w:pPr>
              <w:jc w:val="center"/>
            </w:pPr>
          </w:p>
        </w:tc>
      </w:tr>
      <w:tr w:rsidR="00C06131" w:rsidRPr="00C06131" w:rsidTr="00465EA3">
        <w:trPr>
          <w:gridAfter w:val="1"/>
          <w:wAfter w:w="45" w:type="dxa"/>
          <w:trHeight w:val="277"/>
        </w:trPr>
        <w:tc>
          <w:tcPr>
            <w:tcW w:w="9557"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7003C3">
            <w:pPr>
              <w:jc w:val="center"/>
            </w:pPr>
            <w:r w:rsidRPr="00C06131">
              <w:t>1 семестр</w:t>
            </w:r>
          </w:p>
        </w:tc>
      </w:tr>
      <w:tr w:rsidR="00C06131" w:rsidRPr="00C06131" w:rsidTr="00465EA3">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2663AD" w:rsidP="002663AD">
            <w:pPr>
              <w:pStyle w:val="a8"/>
              <w:numPr>
                <w:ilvl w:val="0"/>
                <w:numId w:val="18"/>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2663AD" w:rsidP="002663AD">
            <w:pPr>
              <w:widowControl w:val="0"/>
              <w:rPr>
                <w:rFonts w:eastAsia="Calibri"/>
              </w:rPr>
            </w:pPr>
            <w:r w:rsidRPr="00C06131">
              <w:rPr>
                <w:rFonts w:eastAsia="Calibri"/>
              </w:rPr>
              <w:t>Организация охраны труда на предприятии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2663AD" w:rsidP="002663AD">
            <w:pPr>
              <w:jc w:val="center"/>
            </w:pPr>
            <w:r w:rsidRPr="00C06131">
              <w:rPr>
                <w:rFonts w:eastAsia="Calibri"/>
              </w:rP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664253" w:rsidP="002663AD">
            <w:pPr>
              <w:jc w:val="center"/>
            </w:pPr>
            <w:r>
              <w:rPr>
                <w:rFonts w:eastAsia="Calibri"/>
              </w:rPr>
              <w:t>2</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664253" w:rsidP="002663AD">
            <w:pPr>
              <w:jc w:val="center"/>
            </w:pPr>
            <w:r>
              <w:rPr>
                <w:rFonts w:eastAsia="Calibri"/>
              </w:rPr>
              <w:t>2</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2663AD" w:rsidRPr="00C06131" w:rsidRDefault="002663AD" w:rsidP="002663AD">
            <w:pPr>
              <w:jc w:val="center"/>
            </w:pPr>
            <w:r w:rsidRPr="00C06131">
              <w:rPr>
                <w:rFonts w:eastAsia="Calibri"/>
              </w:rPr>
              <w:t>-</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2663AD" w:rsidRPr="00C06131" w:rsidRDefault="00664253" w:rsidP="002663AD">
            <w:pPr>
              <w:jc w:val="center"/>
            </w:pPr>
            <w:r>
              <w:rPr>
                <w:rFonts w:eastAsia="Calibri"/>
              </w:rPr>
              <w:t>20</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2663AD" w:rsidRPr="00C06131" w:rsidRDefault="002663AD" w:rsidP="002663AD">
            <w:pPr>
              <w:jc w:val="both"/>
              <w:rPr>
                <w:rFonts w:eastAsia="Calibri"/>
              </w:rPr>
            </w:pPr>
            <w:r w:rsidRPr="00C06131">
              <w:rPr>
                <w:rFonts w:eastAsia="Calibri"/>
              </w:rPr>
              <w:t>Введение. Цели БЖД, объекты и предметы БЖД, риск. Законодательно-правовые, нормативно-технические и организационные основы обеспечения БЖД.</w:t>
            </w:r>
          </w:p>
          <w:p w:rsidR="002663AD" w:rsidRPr="00C06131" w:rsidRDefault="002663AD" w:rsidP="002663AD">
            <w:pPr>
              <w:jc w:val="both"/>
              <w:rPr>
                <w:rFonts w:eastAsia="Calibri"/>
              </w:rPr>
            </w:pPr>
            <w:r w:rsidRPr="00C06131">
              <w:rPr>
                <w:rFonts w:eastAsia="Calibri"/>
              </w:rPr>
              <w:t xml:space="preserve">Классификация основных форм и условий трудовой деятельности. Особенности трудовой </w:t>
            </w:r>
            <w:r w:rsidRPr="00C06131">
              <w:rPr>
                <w:rFonts w:eastAsia="Calibri"/>
              </w:rPr>
              <w:lastRenderedPageBreak/>
              <w:t>деятельности женщин и подростков.</w:t>
            </w:r>
          </w:p>
          <w:p w:rsidR="002663AD" w:rsidRPr="00C06131" w:rsidRDefault="002663AD" w:rsidP="002663AD">
            <w:pPr>
              <w:jc w:val="both"/>
              <w:rPr>
                <w:rFonts w:eastAsia="Calibri"/>
              </w:rPr>
            </w:pPr>
            <w:r w:rsidRPr="00C06131">
              <w:rPr>
                <w:rFonts w:eastAsia="Calibri"/>
              </w:rPr>
              <w:t xml:space="preserve">Государственный надзор, ведомственный и общественный контроль за охраной труда.  </w:t>
            </w:r>
          </w:p>
          <w:p w:rsidR="002663AD" w:rsidRPr="00C06131" w:rsidRDefault="002663AD" w:rsidP="002663AD">
            <w:pPr>
              <w:jc w:val="both"/>
              <w:rPr>
                <w:rFonts w:eastAsia="Calibri"/>
              </w:rPr>
            </w:pPr>
            <w:r w:rsidRPr="00C06131">
              <w:rPr>
                <w:rFonts w:eastAsia="Calibri"/>
              </w:rPr>
              <w:t>Организация службы охраны труда и природы на предприятии. Обучение работающих правилам техники безопасности. Виды инструктажей. Классификация несчастных случаев Расследование несчастных случаев.</w:t>
            </w:r>
          </w:p>
          <w:p w:rsidR="002663AD" w:rsidRPr="00C06131" w:rsidRDefault="002663AD" w:rsidP="002663AD">
            <w:pPr>
              <w:jc w:val="both"/>
              <w:rPr>
                <w:rFonts w:eastAsia="Calibri"/>
              </w:rPr>
            </w:pPr>
            <w:r w:rsidRPr="00C06131">
              <w:rPr>
                <w:rFonts w:eastAsia="Calibri"/>
              </w:rPr>
              <w:t xml:space="preserve">Методы анализа причин и уровня травматизма. </w:t>
            </w:r>
          </w:p>
        </w:tc>
      </w:tr>
      <w:tr w:rsidR="00664253" w:rsidRPr="00C06131" w:rsidTr="00465EA3">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pStyle w:val="a8"/>
              <w:numPr>
                <w:ilvl w:val="0"/>
                <w:numId w:val="18"/>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rPr>
                <w:rFonts w:eastAsia="Calibri"/>
              </w:rPr>
            </w:pPr>
            <w:r w:rsidRPr="00C06131">
              <w:rPr>
                <w:rFonts w:eastAsia="Calibri"/>
              </w:rPr>
              <w:t>Основные техносферные опасности, их свойства, характеристики и организация защитных мероприятий.</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2</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2</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64253" w:rsidRPr="00C06131" w:rsidRDefault="00664253" w:rsidP="00664253">
            <w:pPr>
              <w:jc w:val="center"/>
            </w:pPr>
            <w:r w:rsidRPr="00C06131">
              <w:rPr>
                <w:rFonts w:eastAsia="Calibri"/>
              </w:rPr>
              <w:t>-</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20</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both"/>
              <w:rPr>
                <w:rFonts w:eastAsia="Calibri"/>
              </w:rPr>
            </w:pPr>
            <w:r w:rsidRPr="00C06131">
              <w:rPr>
                <w:rFonts w:eastAsia="Calibri"/>
              </w:rPr>
              <w:t xml:space="preserve"> Источники загрязнения окружающей среды. Классификация загрязнений. Санитарно-технические требования к территориям предприятий, зданиям и сооружениям. Оздоровление воздушной среды. Нормативные содержания вредных веществ. ПДК. Нормирование параметров микроклимата. Вентиляция и кондиционирование.</w:t>
            </w:r>
          </w:p>
          <w:p w:rsidR="00664253" w:rsidRPr="00C06131" w:rsidRDefault="00664253" w:rsidP="00664253">
            <w:pPr>
              <w:jc w:val="both"/>
              <w:rPr>
                <w:rFonts w:eastAsia="Calibri"/>
              </w:rPr>
            </w:pPr>
            <w:r w:rsidRPr="00C06131">
              <w:rPr>
                <w:rFonts w:eastAsia="Calibri"/>
              </w:rPr>
              <w:t xml:space="preserve">Электробезопасность. Причины электротравм. Воздействие электротока на тело человека. Первая помощь при поражении электрическим током. Защита от поражения электротоком. Производственное освещение. Физиологические характеристики зрения. Системы и виды освещения, источники света и светильники. Основные требования к производственному освещению.  </w:t>
            </w:r>
          </w:p>
          <w:p w:rsidR="00664253" w:rsidRPr="00C06131" w:rsidRDefault="00664253" w:rsidP="00664253">
            <w:pPr>
              <w:jc w:val="both"/>
              <w:rPr>
                <w:rFonts w:eastAsia="Calibri"/>
              </w:rPr>
            </w:pPr>
            <w:r w:rsidRPr="00C06131">
              <w:rPr>
                <w:rFonts w:eastAsia="Calibri"/>
              </w:rPr>
              <w:t xml:space="preserve">Производственный шум. Действие шума на организм человека. Мероприятия по борьбе с шумом. </w:t>
            </w:r>
          </w:p>
          <w:p w:rsidR="00664253" w:rsidRPr="00C06131" w:rsidRDefault="00664253" w:rsidP="00664253">
            <w:pPr>
              <w:jc w:val="both"/>
              <w:rPr>
                <w:rFonts w:eastAsia="Calibri"/>
              </w:rPr>
            </w:pPr>
            <w:r w:rsidRPr="00C06131">
              <w:rPr>
                <w:rFonts w:eastAsia="Calibri"/>
              </w:rPr>
              <w:t>Вибрация. Основные характеристики и виды вибраций. Воздействие вибраций на человека, вибрационная болезнь. Методы снижения вибрации.</w:t>
            </w:r>
          </w:p>
          <w:p w:rsidR="00664253" w:rsidRPr="00C06131" w:rsidRDefault="00664253" w:rsidP="00664253">
            <w:pPr>
              <w:jc w:val="both"/>
              <w:rPr>
                <w:rFonts w:eastAsia="Calibri"/>
              </w:rPr>
            </w:pPr>
            <w:r w:rsidRPr="00C06131">
              <w:rPr>
                <w:rFonts w:eastAsia="Calibri"/>
              </w:rPr>
              <w:t xml:space="preserve">Электромагнитные поля и излучения. Электрические поля, магнитные поля, радиоволны; их воздействие на организм </w:t>
            </w:r>
            <w:r w:rsidRPr="00C06131">
              <w:rPr>
                <w:rFonts w:eastAsia="Calibri"/>
              </w:rPr>
              <w:lastRenderedPageBreak/>
              <w:t>человека,  основные методы защиты. Ионизирующее излучение, виды, действие на человека, лучевая болезнь, методы защиты.</w:t>
            </w:r>
          </w:p>
          <w:p w:rsidR="00664253" w:rsidRPr="00C06131" w:rsidRDefault="00664253" w:rsidP="00664253">
            <w:pPr>
              <w:jc w:val="both"/>
              <w:rPr>
                <w:rFonts w:eastAsia="Calibri"/>
              </w:rPr>
            </w:pPr>
            <w:r w:rsidRPr="00C06131">
              <w:rPr>
                <w:rFonts w:eastAsia="Calibri"/>
              </w:rPr>
              <w:t>Защита при эксплуатации ПЭВМ. Действие на организм человека работы на ПЭВМ. Организация рабочего места с ПК.</w:t>
            </w:r>
          </w:p>
          <w:p w:rsidR="00664253" w:rsidRPr="00C06131" w:rsidRDefault="00664253" w:rsidP="00664253">
            <w:pPr>
              <w:jc w:val="both"/>
              <w:rPr>
                <w:rFonts w:eastAsia="Calibri"/>
              </w:rPr>
            </w:pPr>
            <w:r w:rsidRPr="00C06131">
              <w:rPr>
                <w:rFonts w:eastAsia="Calibri"/>
              </w:rPr>
              <w:t>Пожарная и взрывная безопасность. Пожар, горение, взрыв. Причины возникновения пожаров. Меры пожарной профилактики. Составные элементы системы пожарной защиты. Способы и средства тушения пожаров. Безопасность оборудования и производственных процессов. Опасная зона оборудования, коллективные и индивидуальные средства защиты, сигнализация, системы дистанционного управления.</w:t>
            </w:r>
          </w:p>
        </w:tc>
      </w:tr>
      <w:tr w:rsidR="00664253" w:rsidRPr="00C06131" w:rsidTr="00465EA3">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pStyle w:val="a8"/>
              <w:numPr>
                <w:ilvl w:val="0"/>
                <w:numId w:val="18"/>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both"/>
              <w:rPr>
                <w:rFonts w:eastAsia="Calibri"/>
              </w:rPr>
            </w:pPr>
            <w:r w:rsidRPr="00C06131">
              <w:rPr>
                <w:rFonts w:eastAsia="Calibri"/>
              </w:rPr>
              <w:t>Чрезвычайные ситуации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4</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4</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64253" w:rsidRPr="00C06131" w:rsidRDefault="00664253" w:rsidP="00664253">
            <w:pPr>
              <w:jc w:val="center"/>
            </w:pPr>
            <w:r w:rsidRPr="00C06131">
              <w:rPr>
                <w:rFonts w:eastAsia="Calibri"/>
              </w:rPr>
              <w:t>-</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20</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both"/>
              <w:rPr>
                <w:rFonts w:eastAsia="Calibri"/>
              </w:rPr>
            </w:pPr>
            <w:r w:rsidRPr="00C06131">
              <w:rPr>
                <w:rFonts w:eastAsia="Calibri"/>
              </w:rPr>
              <w:t>Чрезвычайные ситуации (ЧС). Классификации чрезвычайных ситуаций. Условия возникновения чрезвычайных ситуаций. Стадии развития ЧС. Поражающие факторы чрезвычайных ситуаций.</w:t>
            </w:r>
          </w:p>
          <w:p w:rsidR="00664253" w:rsidRPr="00C06131" w:rsidRDefault="00664253" w:rsidP="00664253">
            <w:pPr>
              <w:jc w:val="both"/>
              <w:rPr>
                <w:rFonts w:eastAsia="Calibri"/>
              </w:rPr>
            </w:pPr>
            <w:r w:rsidRPr="00C06131">
              <w:rPr>
                <w:rFonts w:eastAsia="Calibri"/>
              </w:rPr>
              <w:t>Способы защиты населения в чрезвычайных ситуациях: землетрясения, цунами, вулканы, наводнения, обвалы, оползни, сели, снежные лавины, лесные и торфяные пожары, обрушение плотин. Эвакуация, защитные сооружения, индивидуальные средства защиты.</w:t>
            </w:r>
          </w:p>
          <w:p w:rsidR="00664253" w:rsidRPr="00C06131" w:rsidRDefault="00664253" w:rsidP="00664253">
            <w:pPr>
              <w:jc w:val="both"/>
              <w:rPr>
                <w:rFonts w:eastAsia="Calibri"/>
              </w:rPr>
            </w:pPr>
            <w:r w:rsidRPr="00C06131">
              <w:rPr>
                <w:rFonts w:eastAsia="Calibri"/>
              </w:rPr>
              <w:t>Правила поведения в некоторых конкретных чрезвычайных ситуациях: захват террористами, «под завалом», в толпе, авария на железнодорожном транспорте, разгерметизация салона самолета, аварии на водном транспорте, чрезвычайные ситуации криминального характера.</w:t>
            </w:r>
          </w:p>
        </w:tc>
      </w:tr>
      <w:tr w:rsidR="00664253" w:rsidRPr="00C06131" w:rsidTr="00465EA3">
        <w:trPr>
          <w:gridAfter w:val="1"/>
          <w:wAfter w:w="45"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pStyle w:val="a8"/>
              <w:numPr>
                <w:ilvl w:val="0"/>
                <w:numId w:val="18"/>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both"/>
              <w:rPr>
                <w:rFonts w:eastAsia="Calibri"/>
              </w:rPr>
            </w:pPr>
            <w:r w:rsidRPr="00C06131">
              <w:rPr>
                <w:rFonts w:eastAsia="Calibri"/>
              </w:rPr>
              <w:t>Приемы оказания первой помощи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31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4</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rPr>
                <w:rFonts w:eastAsia="Calibri"/>
              </w:rPr>
              <w:t>4</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64253" w:rsidRPr="00C06131" w:rsidRDefault="00664253" w:rsidP="00664253">
            <w:pPr>
              <w:jc w:val="center"/>
            </w:pPr>
            <w:r w:rsidRPr="00C06131">
              <w:rPr>
                <w:rFonts w:eastAsia="Calibri"/>
              </w:rPr>
              <w:t>-</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Pr>
                <w:rFonts w:eastAsia="Calibri"/>
              </w:rPr>
              <w:t>23</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both"/>
              <w:rPr>
                <w:rFonts w:eastAsia="Calibri"/>
              </w:rPr>
            </w:pPr>
            <w:r w:rsidRPr="00C06131">
              <w:rPr>
                <w:rFonts w:eastAsia="Calibri"/>
              </w:rPr>
              <w:t>Последовательность действий при оказании первой помощи пострадавшему.</w:t>
            </w:r>
          </w:p>
          <w:p w:rsidR="00664253" w:rsidRPr="00C06131" w:rsidRDefault="00664253" w:rsidP="00664253">
            <w:pPr>
              <w:jc w:val="both"/>
              <w:rPr>
                <w:rFonts w:eastAsia="Calibri"/>
              </w:rPr>
            </w:pPr>
            <w:r w:rsidRPr="00C06131">
              <w:rPr>
                <w:rFonts w:eastAsia="Calibri"/>
              </w:rPr>
              <w:lastRenderedPageBreak/>
              <w:t>Комплекс реанимационных мероприятий: искусственное дыхание; наружный массаж сердца.</w:t>
            </w:r>
          </w:p>
          <w:p w:rsidR="00664253" w:rsidRPr="00C06131" w:rsidRDefault="00664253" w:rsidP="00664253">
            <w:pPr>
              <w:jc w:val="both"/>
              <w:rPr>
                <w:rFonts w:eastAsia="Calibri"/>
              </w:rPr>
            </w:pPr>
            <w:r w:rsidRPr="00C06131">
              <w:rPr>
                <w:rFonts w:eastAsia="Calibri"/>
              </w:rPr>
              <w:t>Первая доврачебная помощь при различных видах повреждения организма: ранение, кровотечение, поражение электрическим током, переломы, вывихи, ушибы, растяжение связок; при ожогах; при тепловом и солнечном ударе; при пищевых отравлениях; при обморожениях; при попадании инородных тел в органы; при утоплении человека; при укусах.</w:t>
            </w:r>
          </w:p>
        </w:tc>
      </w:tr>
      <w:tr w:rsidR="00664253" w:rsidRPr="00C06131" w:rsidTr="00465EA3">
        <w:trPr>
          <w:gridAfter w:val="1"/>
          <w:wAfter w:w="45" w:type="dxa"/>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64253" w:rsidRPr="00C06131" w:rsidRDefault="00664253" w:rsidP="00664253">
            <w:r w:rsidRPr="00C06131">
              <w:lastRenderedPageBreak/>
              <w:t xml:space="preserve">Зачет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64253" w:rsidRPr="00C06131" w:rsidRDefault="00664253" w:rsidP="00664253">
            <w:pPr>
              <w:jc w:val="center"/>
            </w:pPr>
            <w:r w:rsidRPr="00C06131">
              <w:t>9</w:t>
            </w:r>
          </w:p>
        </w:tc>
        <w:tc>
          <w:tcPr>
            <w:tcW w:w="1701"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64253" w:rsidRPr="00C06131" w:rsidRDefault="00664253" w:rsidP="00664253">
            <w:pPr>
              <w:jc w:val="center"/>
            </w:pPr>
            <w:r w:rsidRPr="00C06131">
              <w:t>0,25</w:t>
            </w:r>
          </w:p>
        </w:tc>
        <w:tc>
          <w:tcPr>
            <w:tcW w:w="82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4253" w:rsidRPr="00C06131" w:rsidRDefault="00664253" w:rsidP="00664253">
            <w:pPr>
              <w:jc w:val="center"/>
            </w:pPr>
            <w:r w:rsidRPr="00C06131">
              <w:t>8,75</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p>
        </w:tc>
      </w:tr>
      <w:tr w:rsidR="00664253" w:rsidRPr="00C06131" w:rsidTr="00465EA3">
        <w:trPr>
          <w:gridAfter w:val="1"/>
          <w:wAfter w:w="45" w:type="dxa"/>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64253" w:rsidRPr="00C06131" w:rsidRDefault="00664253" w:rsidP="00664253">
            <w:pPr>
              <w:jc w:val="center"/>
            </w:pPr>
            <w:r w:rsidRPr="00C06131">
              <w:t>Итого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rsidRPr="00C06131">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t>8</w:t>
            </w:r>
          </w:p>
        </w:tc>
        <w:tc>
          <w:tcPr>
            <w:tcW w:w="68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t>8,25</w:t>
            </w:r>
          </w:p>
        </w:tc>
        <w:tc>
          <w:tcPr>
            <w:tcW w:w="45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64253" w:rsidRPr="00C06131" w:rsidRDefault="00664253" w:rsidP="00664253">
            <w:pPr>
              <w:jc w:val="center"/>
            </w:pPr>
            <w:r w:rsidRPr="00C06131">
              <w:t>-</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r>
              <w:t>91,75</w:t>
            </w:r>
          </w:p>
        </w:tc>
        <w:tc>
          <w:tcPr>
            <w:tcW w:w="378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64253" w:rsidRPr="00C06131" w:rsidRDefault="00664253" w:rsidP="00664253">
            <w:pPr>
              <w:jc w:val="center"/>
            </w:pPr>
          </w:p>
        </w:tc>
      </w:tr>
    </w:tbl>
    <w:p w:rsidR="002663AD" w:rsidRPr="00C06131" w:rsidRDefault="002663AD" w:rsidP="00E10CAF">
      <w:pPr>
        <w:jc w:val="center"/>
        <w:rPr>
          <w:b/>
          <w:bCs/>
          <w:sz w:val="28"/>
          <w:szCs w:val="28"/>
        </w:rPr>
      </w:pPr>
    </w:p>
    <w:p w:rsidR="00E52146" w:rsidRPr="00C06131" w:rsidRDefault="00E52146" w:rsidP="00733C7C">
      <w:pPr>
        <w:pStyle w:val="1"/>
        <w:spacing w:before="0"/>
        <w:jc w:val="center"/>
        <w:rPr>
          <w:rFonts w:ascii="Times New Roman" w:hAnsi="Times New Roman" w:cs="Times New Roman"/>
          <w:b w:val="0"/>
          <w:bCs w:val="0"/>
          <w:color w:val="auto"/>
        </w:rPr>
      </w:pPr>
      <w:bookmarkStart w:id="6" w:name="_Toc93518754"/>
      <w:r w:rsidRPr="00C06131">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
    </w:p>
    <w:p w:rsidR="00E52146" w:rsidRPr="00C06131"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1"/>
        <w:gridCol w:w="4082"/>
        <w:gridCol w:w="1841"/>
        <w:gridCol w:w="2336"/>
      </w:tblGrid>
      <w:tr w:rsidR="00C06131" w:rsidRPr="00C06131" w:rsidTr="00854441">
        <w:trPr>
          <w:trHeight w:val="624"/>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C06131" w:rsidRDefault="00E57A8C" w:rsidP="00E52146">
            <w:pPr>
              <w:jc w:val="center"/>
            </w:pPr>
            <w:r w:rsidRPr="00C06131">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C06131" w:rsidRDefault="00E57A8C" w:rsidP="00E52146">
            <w:pPr>
              <w:jc w:val="center"/>
            </w:pPr>
            <w:r w:rsidRPr="00C06131">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rsidR="00E57A8C" w:rsidRPr="00C06131" w:rsidRDefault="00E57A8C" w:rsidP="00E52146">
            <w:pPr>
              <w:jc w:val="center"/>
            </w:pPr>
            <w:r w:rsidRPr="00C06131">
              <w:t xml:space="preserve">Трудоемкость, </w:t>
            </w:r>
            <w:r w:rsidR="00011448" w:rsidRPr="00C06131">
              <w:t>ак.</w:t>
            </w:r>
            <w:r w:rsidRPr="00C06131">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7A8C" w:rsidRPr="00C06131" w:rsidRDefault="00E57A8C" w:rsidP="00E52146">
            <w:pPr>
              <w:jc w:val="center"/>
            </w:pPr>
            <w:r w:rsidRPr="00C06131">
              <w:t>Форма контроля</w:t>
            </w:r>
          </w:p>
        </w:tc>
      </w:tr>
      <w:tr w:rsidR="00C06131" w:rsidRPr="00C06131" w:rsidTr="00854441">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r w:rsidRPr="00C06131">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664253" w:rsidP="00854441">
            <w:pPr>
              <w:jc w:val="center"/>
              <w:rPr>
                <w:sz w:val="26"/>
                <w:szCs w:val="26"/>
              </w:rPr>
            </w:pPr>
            <w:r>
              <w:rPr>
                <w:sz w:val="26"/>
                <w:szCs w:val="26"/>
              </w:rP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854441" w:rsidP="00854441">
            <w:pPr>
              <w:jc w:val="center"/>
            </w:pPr>
            <w:r w:rsidRPr="00C06131">
              <w:t>Консультация преподавателя, устное собеседование</w:t>
            </w:r>
          </w:p>
        </w:tc>
      </w:tr>
      <w:tr w:rsidR="00C06131" w:rsidRPr="00C06131" w:rsidTr="00854441">
        <w:trPr>
          <w:trHeight w:val="1168"/>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pPr>
              <w:jc w:val="center"/>
            </w:pPr>
            <w:r w:rsidRPr="00C06131">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r w:rsidRPr="00C06131">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664253" w:rsidP="00854441">
            <w:pPr>
              <w:jc w:val="center"/>
              <w:rPr>
                <w:sz w:val="26"/>
                <w:szCs w:val="26"/>
              </w:rPr>
            </w:pPr>
            <w:r>
              <w:rPr>
                <w:sz w:val="26"/>
                <w:szCs w:val="26"/>
              </w:rP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854441" w:rsidP="00854441">
            <w:pPr>
              <w:jc w:val="center"/>
            </w:pPr>
            <w:r w:rsidRPr="00C06131">
              <w:t>Выступление с докладом,</w:t>
            </w:r>
          </w:p>
          <w:p w:rsidR="00854441" w:rsidRPr="00C06131" w:rsidRDefault="00854441" w:rsidP="00854441">
            <w:pPr>
              <w:jc w:val="center"/>
            </w:pPr>
            <w:r w:rsidRPr="00C06131">
              <w:t>презентация,</w:t>
            </w:r>
          </w:p>
          <w:p w:rsidR="00854441" w:rsidRPr="00C06131" w:rsidRDefault="00854441" w:rsidP="00854441">
            <w:pPr>
              <w:jc w:val="center"/>
            </w:pPr>
            <w:r w:rsidRPr="00C06131">
              <w:t>ответы на дискуссионные вопросы</w:t>
            </w:r>
          </w:p>
        </w:tc>
      </w:tr>
      <w:tr w:rsidR="00C06131" w:rsidRPr="00C06131" w:rsidTr="00854441">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pPr>
              <w:jc w:val="center"/>
            </w:pPr>
            <w:r w:rsidRPr="00C06131">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854441" w:rsidRPr="00C06131" w:rsidRDefault="00854441" w:rsidP="00854441">
            <w:r w:rsidRPr="00C06131">
              <w:t>Подготовка к текущему контролю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854441" w:rsidP="00854441">
            <w:pPr>
              <w:jc w:val="center"/>
              <w:rPr>
                <w:sz w:val="26"/>
                <w:szCs w:val="26"/>
              </w:rPr>
            </w:pPr>
            <w:r w:rsidRPr="00C06131">
              <w:rPr>
                <w:sz w:val="26"/>
                <w:szCs w:val="26"/>
              </w:rP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854441" w:rsidRPr="00C06131" w:rsidRDefault="00854441" w:rsidP="00854441">
            <w:pPr>
              <w:jc w:val="center"/>
            </w:pPr>
            <w:r w:rsidRPr="00C06131">
              <w:t>Тесты, рефераты</w:t>
            </w:r>
          </w:p>
        </w:tc>
      </w:tr>
      <w:tr w:rsidR="00C06131" w:rsidRPr="00C06131" w:rsidTr="00854441">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C06131" w:rsidRDefault="00E52146" w:rsidP="00E52146">
            <w:pPr>
              <w:jc w:val="center"/>
            </w:pPr>
            <w:r w:rsidRPr="00C06131">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E52146" w:rsidRPr="00C06131" w:rsidRDefault="00E52146" w:rsidP="00E52146">
            <w:r w:rsidRPr="00C06131">
              <w:t>Подготовка к промежуточно</w:t>
            </w:r>
            <w:r w:rsidR="00EC316E" w:rsidRPr="00C06131">
              <w:t>й аттестации</w:t>
            </w:r>
          </w:p>
          <w:p w:rsidR="00E52146" w:rsidRPr="00C06131" w:rsidRDefault="00E52146" w:rsidP="00854441">
            <w:r w:rsidRPr="00C06131">
              <w:t>(вопросы к зачету)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C06131" w:rsidRDefault="00854441" w:rsidP="00055633">
            <w:pPr>
              <w:jc w:val="center"/>
            </w:pPr>
            <w:r w:rsidRPr="00C06131">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52146" w:rsidRPr="00C06131" w:rsidRDefault="00854441" w:rsidP="00854441">
            <w:pPr>
              <w:jc w:val="center"/>
            </w:pPr>
            <w:r w:rsidRPr="00C06131">
              <w:t>Устное собеседование</w:t>
            </w:r>
          </w:p>
        </w:tc>
      </w:tr>
    </w:tbl>
    <w:p w:rsidR="00434C77" w:rsidRPr="00C06131" w:rsidRDefault="00434C77" w:rsidP="00434C77">
      <w:pPr>
        <w:rPr>
          <w:i/>
          <w:sz w:val="28"/>
          <w:szCs w:val="28"/>
        </w:rPr>
      </w:pPr>
    </w:p>
    <w:p w:rsidR="00E52146" w:rsidRPr="00C06131" w:rsidRDefault="00E52146" w:rsidP="00E52146">
      <w:pPr>
        <w:ind w:firstLine="709"/>
        <w:jc w:val="both"/>
        <w:rPr>
          <w:sz w:val="28"/>
          <w:szCs w:val="28"/>
        </w:rPr>
      </w:pPr>
      <w:r w:rsidRPr="00C06131">
        <w:rPr>
          <w:sz w:val="28"/>
          <w:szCs w:val="28"/>
        </w:rPr>
        <w:t>Для самостоятельной работы по дисциплине (модулю) обучающиеся используют следующее учебно-методическое обеспечение:</w:t>
      </w:r>
    </w:p>
    <w:p w:rsidR="00E52146" w:rsidRPr="00C06131" w:rsidRDefault="00854441" w:rsidP="00854441">
      <w:pPr>
        <w:pStyle w:val="a8"/>
        <w:numPr>
          <w:ilvl w:val="0"/>
          <w:numId w:val="10"/>
        </w:numPr>
        <w:ind w:left="0" w:firstLine="709"/>
        <w:jc w:val="both"/>
        <w:rPr>
          <w:sz w:val="28"/>
          <w:szCs w:val="28"/>
          <w:shd w:val="clear" w:color="auto" w:fill="FFFFFF"/>
        </w:rPr>
      </w:pPr>
      <w:r w:rsidRPr="00C06131">
        <w:rPr>
          <w:bCs/>
          <w:sz w:val="28"/>
          <w:szCs w:val="28"/>
          <w:shd w:val="clear" w:color="auto" w:fill="FFFFFF"/>
        </w:rPr>
        <w:t>Буянский С.Г.</w:t>
      </w:r>
      <w:r w:rsidRPr="00C06131">
        <w:rPr>
          <w:sz w:val="28"/>
          <w:szCs w:val="28"/>
          <w:shd w:val="clear" w:color="auto" w:fill="FFFFFF"/>
        </w:rPr>
        <w:t xml:space="preserve"> Безопасность жизнедеятельности: учебное пособие / С.Г. Буянский, М.В. Данилина, Н.А. Кабанова, Н.Н. Чаленко. – М.: Русайнс, 2021. – 310 с. [Электронный ресурс]. </w:t>
      </w:r>
      <w:r w:rsidRPr="00C06131">
        <w:rPr>
          <w:sz w:val="28"/>
          <w:szCs w:val="28"/>
          <w:shd w:val="clear" w:color="auto" w:fill="FFFFFF"/>
          <w:lang w:val="en-US"/>
        </w:rPr>
        <w:t>URL</w:t>
      </w:r>
      <w:r w:rsidRPr="00C06131">
        <w:rPr>
          <w:sz w:val="28"/>
          <w:szCs w:val="28"/>
          <w:shd w:val="clear" w:color="auto" w:fill="FFFFFF"/>
        </w:rPr>
        <w:t>: https://book.ru/book/941861.</w:t>
      </w:r>
    </w:p>
    <w:p w:rsidR="00854441" w:rsidRPr="00C06131" w:rsidRDefault="00854441" w:rsidP="00854441">
      <w:pPr>
        <w:pStyle w:val="a8"/>
        <w:numPr>
          <w:ilvl w:val="0"/>
          <w:numId w:val="10"/>
        </w:numPr>
        <w:ind w:left="0" w:firstLine="709"/>
        <w:jc w:val="both"/>
        <w:rPr>
          <w:sz w:val="28"/>
          <w:szCs w:val="28"/>
        </w:rPr>
      </w:pPr>
      <w:r w:rsidRPr="00C06131">
        <w:rPr>
          <w:bCs/>
          <w:sz w:val="28"/>
          <w:szCs w:val="28"/>
          <w:shd w:val="clear" w:color="auto" w:fill="FFFFFF"/>
        </w:rPr>
        <w:lastRenderedPageBreak/>
        <w:t>Микрюков, В.Ю.</w:t>
      </w:r>
      <w:r w:rsidRPr="00C06131">
        <w:rPr>
          <w:sz w:val="28"/>
          <w:szCs w:val="28"/>
          <w:shd w:val="clear" w:color="auto" w:fill="FFFFFF"/>
        </w:rPr>
        <w:t xml:space="preserve">, Безопасность жизнедеятельности: учебник / В.Ю. Микрюков. – М.: КноРус, 2021. – 282 с. [Электронный ресурс]. </w:t>
      </w:r>
      <w:r w:rsidRPr="00C06131">
        <w:rPr>
          <w:sz w:val="28"/>
          <w:szCs w:val="28"/>
          <w:shd w:val="clear" w:color="auto" w:fill="FFFFFF"/>
          <w:lang w:val="en-US"/>
        </w:rPr>
        <w:t>URL</w:t>
      </w:r>
      <w:r w:rsidRPr="00C06131">
        <w:rPr>
          <w:sz w:val="28"/>
          <w:szCs w:val="28"/>
          <w:shd w:val="clear" w:color="auto" w:fill="FFFFFF"/>
        </w:rPr>
        <w:t>: https://book.ru/book/940079.</w:t>
      </w:r>
    </w:p>
    <w:p w:rsidR="00854441" w:rsidRPr="00C06131" w:rsidRDefault="00854441" w:rsidP="00854441">
      <w:pPr>
        <w:pStyle w:val="a8"/>
        <w:numPr>
          <w:ilvl w:val="0"/>
          <w:numId w:val="10"/>
        </w:numPr>
        <w:ind w:left="0" w:firstLine="709"/>
        <w:jc w:val="both"/>
        <w:rPr>
          <w:sz w:val="28"/>
          <w:szCs w:val="28"/>
        </w:rPr>
      </w:pPr>
      <w:r w:rsidRPr="00C06131">
        <w:rPr>
          <w:iCs/>
          <w:sz w:val="28"/>
          <w:szCs w:val="28"/>
        </w:rPr>
        <w:t xml:space="preserve">Фонд оценочных и методических материалов по дисциплине </w:t>
      </w:r>
      <w:r w:rsidRPr="00C06131">
        <w:rPr>
          <w:sz w:val="28"/>
          <w:szCs w:val="28"/>
        </w:rPr>
        <w:t>«Безопасность жизнедеятельности».</w:t>
      </w:r>
    </w:p>
    <w:p w:rsidR="00E52146" w:rsidRPr="00C06131" w:rsidRDefault="00E52146" w:rsidP="00E10CAF">
      <w:pPr>
        <w:jc w:val="center"/>
        <w:rPr>
          <w:sz w:val="28"/>
          <w:szCs w:val="28"/>
        </w:rPr>
      </w:pPr>
    </w:p>
    <w:p w:rsidR="00854441" w:rsidRPr="00C06131" w:rsidRDefault="00854441">
      <w:pPr>
        <w:rPr>
          <w:rFonts w:eastAsiaTheme="majorEastAsia"/>
          <w:b/>
          <w:bCs/>
          <w:sz w:val="28"/>
          <w:szCs w:val="28"/>
        </w:rPr>
      </w:pPr>
    </w:p>
    <w:p w:rsidR="00E52146" w:rsidRPr="00C06131" w:rsidRDefault="00946A9F" w:rsidP="00733C7C">
      <w:pPr>
        <w:pStyle w:val="1"/>
        <w:spacing w:before="0"/>
        <w:jc w:val="center"/>
        <w:rPr>
          <w:rFonts w:ascii="Times New Roman" w:hAnsi="Times New Roman" w:cs="Times New Roman"/>
          <w:b w:val="0"/>
          <w:bCs w:val="0"/>
          <w:color w:val="auto"/>
        </w:rPr>
      </w:pPr>
      <w:bookmarkStart w:id="7" w:name="_Toc93518755"/>
      <w:r w:rsidRPr="00C06131">
        <w:rPr>
          <w:rFonts w:ascii="Times New Roman" w:hAnsi="Times New Roman" w:cs="Times New Roman"/>
          <w:color w:val="auto"/>
        </w:rPr>
        <w:t>7</w:t>
      </w:r>
      <w:r w:rsidR="00E52146" w:rsidRPr="00C06131">
        <w:rPr>
          <w:rFonts w:ascii="Times New Roman" w:hAnsi="Times New Roman" w:cs="Times New Roman"/>
          <w:color w:val="auto"/>
        </w:rPr>
        <w:t xml:space="preserve">.Фонд оценочных </w:t>
      </w:r>
      <w:r w:rsidR="003F31B2" w:rsidRPr="00C06131">
        <w:rPr>
          <w:rFonts w:ascii="Times New Roman" w:hAnsi="Times New Roman" w:cs="Times New Roman"/>
          <w:color w:val="auto"/>
        </w:rPr>
        <w:t>и методических материалов</w:t>
      </w:r>
      <w:r w:rsidR="00E52146" w:rsidRPr="00C06131">
        <w:rPr>
          <w:rFonts w:ascii="Times New Roman" w:hAnsi="Times New Roman" w:cs="Times New Roman"/>
          <w:color w:val="auto"/>
        </w:rPr>
        <w:t xml:space="preserve"> для проведения промежуточной аттестации обучающихся по дисциплине</w:t>
      </w:r>
      <w:bookmarkEnd w:id="7"/>
    </w:p>
    <w:p w:rsidR="00E52146" w:rsidRPr="00C06131" w:rsidRDefault="00E52146" w:rsidP="00E10CAF">
      <w:pPr>
        <w:jc w:val="center"/>
        <w:rPr>
          <w:b/>
          <w:bCs/>
          <w:sz w:val="28"/>
          <w:szCs w:val="28"/>
        </w:rPr>
      </w:pPr>
    </w:p>
    <w:p w:rsidR="00036ABA" w:rsidRPr="00C06131" w:rsidRDefault="00735A00" w:rsidP="00E10CAF">
      <w:pPr>
        <w:jc w:val="center"/>
        <w:rPr>
          <w:b/>
          <w:bCs/>
          <w:sz w:val="28"/>
          <w:szCs w:val="28"/>
        </w:rPr>
      </w:pPr>
      <w:r w:rsidRPr="00C06131">
        <w:rPr>
          <w:b/>
          <w:bCs/>
          <w:sz w:val="28"/>
          <w:szCs w:val="28"/>
        </w:rPr>
        <w:t>Примерные в</w:t>
      </w:r>
      <w:r w:rsidR="00036ABA" w:rsidRPr="00C06131">
        <w:rPr>
          <w:b/>
          <w:bCs/>
          <w:sz w:val="28"/>
          <w:szCs w:val="28"/>
        </w:rPr>
        <w:t xml:space="preserve">опросы </w:t>
      </w:r>
      <w:r w:rsidR="00414B8C" w:rsidRPr="00C06131">
        <w:rPr>
          <w:b/>
          <w:bCs/>
          <w:sz w:val="28"/>
          <w:szCs w:val="28"/>
        </w:rPr>
        <w:t>для проведения</w:t>
      </w:r>
      <w:r w:rsidR="00036ABA" w:rsidRPr="00C06131">
        <w:rPr>
          <w:b/>
          <w:bCs/>
          <w:sz w:val="28"/>
          <w:szCs w:val="28"/>
        </w:rPr>
        <w:t xml:space="preserve"> промежуточной аттестации (зачет</w:t>
      </w:r>
      <w:r w:rsidR="00414B8C" w:rsidRPr="00C06131">
        <w:rPr>
          <w:b/>
          <w:bCs/>
          <w:sz w:val="28"/>
          <w:szCs w:val="28"/>
        </w:rPr>
        <w:t>а</w:t>
      </w:r>
      <w:r w:rsidR="00036ABA" w:rsidRPr="00C06131">
        <w:rPr>
          <w:b/>
          <w:bCs/>
          <w:sz w:val="28"/>
          <w:szCs w:val="28"/>
        </w:rPr>
        <w:t>)</w:t>
      </w:r>
    </w:p>
    <w:p w:rsidR="00854441" w:rsidRPr="00C06131" w:rsidRDefault="00854441" w:rsidP="00854441">
      <w:pPr>
        <w:pStyle w:val="a8"/>
        <w:numPr>
          <w:ilvl w:val="0"/>
          <w:numId w:val="11"/>
        </w:numPr>
        <w:rPr>
          <w:bCs/>
          <w:sz w:val="28"/>
          <w:szCs w:val="28"/>
        </w:rPr>
      </w:pPr>
      <w:r w:rsidRPr="00C06131">
        <w:rPr>
          <w:bCs/>
          <w:sz w:val="28"/>
          <w:szCs w:val="28"/>
        </w:rPr>
        <w:t>Понятия: опасность, безопасность, риск.</w:t>
      </w:r>
    </w:p>
    <w:p w:rsidR="00854441" w:rsidRPr="00C06131" w:rsidRDefault="00854441" w:rsidP="00854441">
      <w:pPr>
        <w:pStyle w:val="a8"/>
        <w:numPr>
          <w:ilvl w:val="0"/>
          <w:numId w:val="11"/>
        </w:numPr>
        <w:rPr>
          <w:bCs/>
          <w:sz w:val="28"/>
          <w:szCs w:val="28"/>
        </w:rPr>
      </w:pPr>
      <w:r w:rsidRPr="00C06131">
        <w:rPr>
          <w:bCs/>
          <w:sz w:val="28"/>
          <w:szCs w:val="28"/>
        </w:rPr>
        <w:t>Вводный, первичный и повторный инструктажи.</w:t>
      </w:r>
    </w:p>
    <w:p w:rsidR="00854441" w:rsidRPr="00C06131" w:rsidRDefault="00854441" w:rsidP="00854441">
      <w:pPr>
        <w:pStyle w:val="a8"/>
        <w:numPr>
          <w:ilvl w:val="0"/>
          <w:numId w:val="11"/>
        </w:numPr>
        <w:rPr>
          <w:bCs/>
          <w:sz w:val="28"/>
          <w:szCs w:val="28"/>
        </w:rPr>
      </w:pPr>
      <w:r w:rsidRPr="00C06131">
        <w:rPr>
          <w:bCs/>
          <w:sz w:val="28"/>
          <w:szCs w:val="28"/>
        </w:rPr>
        <w:t>Действие электрического тока и шума на организм человека.</w:t>
      </w:r>
    </w:p>
    <w:p w:rsidR="00036ABA" w:rsidRPr="00C06131" w:rsidRDefault="00036ABA" w:rsidP="00E10CAF">
      <w:pPr>
        <w:jc w:val="center"/>
        <w:rPr>
          <w:b/>
          <w:bCs/>
          <w:sz w:val="28"/>
          <w:szCs w:val="28"/>
        </w:rPr>
      </w:pPr>
    </w:p>
    <w:p w:rsidR="00036ABA" w:rsidRPr="00C06131" w:rsidRDefault="00036ABA" w:rsidP="00E10CAF">
      <w:pPr>
        <w:jc w:val="center"/>
        <w:rPr>
          <w:b/>
          <w:bCs/>
          <w:sz w:val="28"/>
          <w:szCs w:val="28"/>
        </w:rPr>
      </w:pPr>
      <w:r w:rsidRPr="00C06131">
        <w:rPr>
          <w:b/>
          <w:bCs/>
          <w:sz w:val="28"/>
          <w:szCs w:val="28"/>
        </w:rPr>
        <w:t>Примерные практико-ориентированные задания</w:t>
      </w:r>
    </w:p>
    <w:p w:rsidR="00036ABA" w:rsidRPr="00C06131" w:rsidRDefault="00854441" w:rsidP="00854441">
      <w:pPr>
        <w:pStyle w:val="a8"/>
        <w:numPr>
          <w:ilvl w:val="0"/>
          <w:numId w:val="12"/>
        </w:numPr>
        <w:ind w:left="0" w:firstLine="709"/>
        <w:jc w:val="both"/>
        <w:rPr>
          <w:sz w:val="28"/>
          <w:szCs w:val="28"/>
        </w:rPr>
      </w:pPr>
      <w:r w:rsidRPr="00C06131">
        <w:rPr>
          <w:sz w:val="28"/>
          <w:szCs w:val="28"/>
        </w:rPr>
        <w:t>Первая помощь при ожогах, обморожении, при тепловом и солнечном ударе.</w:t>
      </w:r>
    </w:p>
    <w:p w:rsidR="00854441" w:rsidRPr="00C06131" w:rsidRDefault="00854441" w:rsidP="00854441">
      <w:pPr>
        <w:pStyle w:val="a8"/>
        <w:numPr>
          <w:ilvl w:val="0"/>
          <w:numId w:val="12"/>
        </w:numPr>
        <w:ind w:left="0" w:firstLine="709"/>
        <w:jc w:val="both"/>
        <w:rPr>
          <w:bCs/>
          <w:sz w:val="28"/>
          <w:szCs w:val="28"/>
        </w:rPr>
      </w:pPr>
      <w:r w:rsidRPr="00C06131">
        <w:rPr>
          <w:sz w:val="28"/>
          <w:szCs w:val="28"/>
        </w:rPr>
        <w:t>Первая доврачебная помощь при ранениях, кровотечении.</w:t>
      </w:r>
    </w:p>
    <w:p w:rsidR="00854441" w:rsidRPr="00C06131" w:rsidRDefault="00854441" w:rsidP="00854441">
      <w:pPr>
        <w:pStyle w:val="a8"/>
        <w:numPr>
          <w:ilvl w:val="0"/>
          <w:numId w:val="12"/>
        </w:numPr>
        <w:ind w:left="0" w:firstLine="709"/>
        <w:jc w:val="both"/>
        <w:rPr>
          <w:bCs/>
          <w:sz w:val="28"/>
          <w:szCs w:val="28"/>
        </w:rPr>
      </w:pPr>
      <w:r w:rsidRPr="00C06131">
        <w:rPr>
          <w:sz w:val="28"/>
          <w:szCs w:val="28"/>
        </w:rPr>
        <w:t>Комплекс реанимационных мероприятий.</w:t>
      </w:r>
    </w:p>
    <w:p w:rsidR="00854441" w:rsidRPr="00C06131" w:rsidRDefault="00854441" w:rsidP="00E04C3E">
      <w:pPr>
        <w:ind w:firstLine="709"/>
        <w:jc w:val="both"/>
        <w:rPr>
          <w:sz w:val="28"/>
          <w:szCs w:val="28"/>
        </w:rPr>
      </w:pPr>
    </w:p>
    <w:p w:rsidR="00E52146" w:rsidRPr="00C06131" w:rsidRDefault="00036ABA" w:rsidP="00E04C3E">
      <w:pPr>
        <w:ind w:firstLine="709"/>
        <w:jc w:val="both"/>
        <w:rPr>
          <w:sz w:val="28"/>
          <w:szCs w:val="28"/>
        </w:rPr>
      </w:pPr>
      <w:r w:rsidRPr="00C06131">
        <w:rPr>
          <w:sz w:val="28"/>
          <w:szCs w:val="28"/>
        </w:rPr>
        <w:t xml:space="preserve">Полный комплект заданий и этапов формирования компетенции представлен в </w:t>
      </w:r>
      <w:r w:rsidR="007E4E1F" w:rsidRPr="00C06131">
        <w:rPr>
          <w:sz w:val="28"/>
          <w:szCs w:val="28"/>
        </w:rPr>
        <w:t>Фонд</w:t>
      </w:r>
      <w:r w:rsidRPr="00C06131">
        <w:rPr>
          <w:sz w:val="28"/>
          <w:szCs w:val="28"/>
        </w:rPr>
        <w:t>е</w:t>
      </w:r>
      <w:r w:rsidR="007E4E1F" w:rsidRPr="00C06131">
        <w:rPr>
          <w:sz w:val="28"/>
          <w:szCs w:val="28"/>
        </w:rPr>
        <w:t xml:space="preserve"> оценочных и методических материалов для проведения промежуточной аттестации обучающихся по дисциплине</w:t>
      </w:r>
      <w:r w:rsidRPr="00C06131">
        <w:rPr>
          <w:sz w:val="28"/>
          <w:szCs w:val="28"/>
        </w:rPr>
        <w:t>,</w:t>
      </w:r>
      <w:r w:rsidR="007E4E1F" w:rsidRPr="00C06131">
        <w:rPr>
          <w:sz w:val="28"/>
          <w:szCs w:val="28"/>
        </w:rPr>
        <w:t xml:space="preserve"> оформл</w:t>
      </w:r>
      <w:r w:rsidRPr="00C06131">
        <w:rPr>
          <w:sz w:val="28"/>
          <w:szCs w:val="28"/>
        </w:rPr>
        <w:t>енный</w:t>
      </w:r>
      <w:r w:rsidR="007E4E1F" w:rsidRPr="00C06131">
        <w:rPr>
          <w:sz w:val="28"/>
          <w:szCs w:val="28"/>
        </w:rPr>
        <w:t xml:space="preserve"> отдельным документом, представлен в </w:t>
      </w:r>
      <w:r w:rsidR="0004282A" w:rsidRPr="00C06131">
        <w:rPr>
          <w:sz w:val="28"/>
          <w:szCs w:val="28"/>
        </w:rPr>
        <w:t>п</w:t>
      </w:r>
      <w:r w:rsidR="007E4E1F" w:rsidRPr="00C06131">
        <w:rPr>
          <w:sz w:val="28"/>
          <w:szCs w:val="28"/>
        </w:rPr>
        <w:t xml:space="preserve">риложении </w:t>
      </w:r>
      <w:r w:rsidR="0004282A" w:rsidRPr="00C06131">
        <w:rPr>
          <w:sz w:val="28"/>
          <w:szCs w:val="28"/>
        </w:rPr>
        <w:t>1</w:t>
      </w:r>
      <w:r w:rsidR="007E4E1F" w:rsidRPr="00C06131">
        <w:rPr>
          <w:sz w:val="28"/>
          <w:szCs w:val="28"/>
        </w:rPr>
        <w:t>.</w:t>
      </w:r>
    </w:p>
    <w:p w:rsidR="007E4E1F" w:rsidRPr="00C06131" w:rsidRDefault="007E4E1F" w:rsidP="00E10CAF">
      <w:pPr>
        <w:jc w:val="center"/>
        <w:rPr>
          <w:sz w:val="28"/>
          <w:szCs w:val="28"/>
        </w:rPr>
      </w:pPr>
    </w:p>
    <w:p w:rsidR="00E52146" w:rsidRPr="00C06131" w:rsidRDefault="00612527" w:rsidP="00733C7C">
      <w:pPr>
        <w:pStyle w:val="1"/>
        <w:spacing w:before="0"/>
        <w:jc w:val="center"/>
        <w:rPr>
          <w:rFonts w:ascii="Times New Roman" w:hAnsi="Times New Roman" w:cs="Times New Roman"/>
          <w:b w:val="0"/>
          <w:bCs w:val="0"/>
          <w:color w:val="auto"/>
        </w:rPr>
      </w:pPr>
      <w:bookmarkStart w:id="8" w:name="_Toc93518756"/>
      <w:r w:rsidRPr="00C06131">
        <w:rPr>
          <w:rFonts w:ascii="Times New Roman" w:hAnsi="Times New Roman" w:cs="Times New Roman"/>
          <w:color w:val="auto"/>
        </w:rPr>
        <w:t>8</w:t>
      </w:r>
      <w:r w:rsidR="00E52146" w:rsidRPr="00C06131">
        <w:rPr>
          <w:rFonts w:ascii="Times New Roman" w:hAnsi="Times New Roman" w:cs="Times New Roman"/>
          <w:color w:val="auto"/>
        </w:rPr>
        <w:t>. Перечень основной</w:t>
      </w:r>
      <w:r w:rsidR="00DF1BAC" w:rsidRPr="00C06131">
        <w:rPr>
          <w:rFonts w:ascii="Times New Roman" w:hAnsi="Times New Roman" w:cs="Times New Roman"/>
          <w:color w:val="auto"/>
        </w:rPr>
        <w:t xml:space="preserve">, </w:t>
      </w:r>
      <w:r w:rsidR="00E52146" w:rsidRPr="00C06131">
        <w:rPr>
          <w:rFonts w:ascii="Times New Roman" w:hAnsi="Times New Roman" w:cs="Times New Roman"/>
          <w:color w:val="auto"/>
        </w:rPr>
        <w:t>до</w:t>
      </w:r>
      <w:r w:rsidR="007864D1" w:rsidRPr="00C06131">
        <w:rPr>
          <w:rFonts w:ascii="Times New Roman" w:hAnsi="Times New Roman" w:cs="Times New Roman"/>
          <w:color w:val="auto"/>
        </w:rPr>
        <w:t xml:space="preserve">полнительной учебной литературы, </w:t>
      </w:r>
      <w:r w:rsidR="00DF1BAC" w:rsidRPr="00C06131">
        <w:rPr>
          <w:rFonts w:ascii="Times New Roman" w:hAnsi="Times New Roman" w:cs="Times New Roman"/>
          <w:color w:val="auto"/>
        </w:rPr>
        <w:t xml:space="preserve">ресурсов информационно-телекоммуникационной сети «Интернет», </w:t>
      </w:r>
      <w:r w:rsidR="007864D1" w:rsidRPr="00C06131">
        <w:rPr>
          <w:rFonts w:ascii="Times New Roman" w:hAnsi="Times New Roman" w:cs="Times New Roman"/>
          <w:color w:val="auto"/>
        </w:rPr>
        <w:t>необходим</w:t>
      </w:r>
      <w:r w:rsidR="00DF1BAC" w:rsidRPr="00C06131">
        <w:rPr>
          <w:rFonts w:ascii="Times New Roman" w:hAnsi="Times New Roman" w:cs="Times New Roman"/>
          <w:color w:val="auto"/>
        </w:rPr>
        <w:t>ых</w:t>
      </w:r>
      <w:r w:rsidR="007864D1" w:rsidRPr="00C06131">
        <w:rPr>
          <w:rFonts w:ascii="Times New Roman" w:hAnsi="Times New Roman" w:cs="Times New Roman"/>
          <w:color w:val="auto"/>
        </w:rPr>
        <w:t xml:space="preserve"> для освоения дисциплины (модуля)</w:t>
      </w:r>
      <w:bookmarkEnd w:id="8"/>
    </w:p>
    <w:p w:rsidR="00E52146" w:rsidRPr="00C06131" w:rsidRDefault="00E52146" w:rsidP="00946A9F">
      <w:pPr>
        <w:ind w:firstLine="709"/>
        <w:jc w:val="both"/>
        <w:rPr>
          <w:b/>
          <w:bCs/>
          <w:sz w:val="28"/>
          <w:szCs w:val="28"/>
        </w:rPr>
      </w:pPr>
    </w:p>
    <w:p w:rsidR="00E52146" w:rsidRPr="00C06131" w:rsidRDefault="00E52146" w:rsidP="002663AD">
      <w:pPr>
        <w:ind w:firstLine="709"/>
        <w:jc w:val="both"/>
        <w:rPr>
          <w:sz w:val="28"/>
          <w:szCs w:val="28"/>
        </w:rPr>
      </w:pPr>
      <w:r w:rsidRPr="00C06131">
        <w:rPr>
          <w:b/>
          <w:bCs/>
          <w:sz w:val="28"/>
          <w:szCs w:val="28"/>
        </w:rPr>
        <w:t>а) нормативные правовые акты</w:t>
      </w:r>
    </w:p>
    <w:p w:rsidR="00854441" w:rsidRPr="00C06131" w:rsidRDefault="00854441" w:rsidP="002663AD">
      <w:pPr>
        <w:pStyle w:val="a8"/>
        <w:numPr>
          <w:ilvl w:val="0"/>
          <w:numId w:val="13"/>
        </w:numPr>
        <w:ind w:left="0" w:firstLine="709"/>
        <w:jc w:val="both"/>
        <w:rPr>
          <w:sz w:val="28"/>
          <w:szCs w:val="28"/>
        </w:rPr>
      </w:pPr>
      <w:r w:rsidRPr="00C06131">
        <w:rPr>
          <w:sz w:val="28"/>
          <w:szCs w:val="28"/>
        </w:rPr>
        <w:t>Конституция Российской Федерации от 12.12.1993 (принята всенародным голосованием 12.12.1993) (с учётом поправок, внесенных Законами РФ о поправках к Конституции РФ от 30.12.2008 N 6-ФКЗ, от 30.12.2008 N 7-ФКЗ, от 05.02.2014 N 2-ФКЗ, от 21.07.2014 N 11-ФКЗ, от 14.03.2020 N 1-ФКЗ) // Российская газета. – 04.07.2020 - №144.</w:t>
      </w:r>
    </w:p>
    <w:p w:rsidR="00854441" w:rsidRPr="00C06131" w:rsidRDefault="00854441" w:rsidP="002663AD">
      <w:pPr>
        <w:pStyle w:val="a8"/>
        <w:numPr>
          <w:ilvl w:val="0"/>
          <w:numId w:val="13"/>
        </w:numPr>
        <w:ind w:left="0" w:firstLine="709"/>
        <w:jc w:val="both"/>
        <w:rPr>
          <w:sz w:val="28"/>
          <w:szCs w:val="28"/>
        </w:rPr>
      </w:pPr>
      <w:r w:rsidRPr="00C06131">
        <w:rPr>
          <w:sz w:val="28"/>
          <w:szCs w:val="28"/>
        </w:rPr>
        <w:t>Трудовой кодекс Российской Федерации" от 30.12.2001 N 197-ФЗ // "Собрание законодательства РФ", 07.01.2002, N 1 (ч. 1), ст. 3.</w:t>
      </w:r>
    </w:p>
    <w:p w:rsidR="00854441" w:rsidRPr="00C06131" w:rsidRDefault="00854441" w:rsidP="002663AD">
      <w:pPr>
        <w:pStyle w:val="a8"/>
        <w:numPr>
          <w:ilvl w:val="0"/>
          <w:numId w:val="13"/>
        </w:numPr>
        <w:ind w:left="0" w:firstLine="709"/>
        <w:jc w:val="both"/>
        <w:rPr>
          <w:sz w:val="28"/>
          <w:szCs w:val="28"/>
        </w:rPr>
      </w:pPr>
      <w:r w:rsidRPr="00C06131">
        <w:rPr>
          <w:sz w:val="28"/>
          <w:szCs w:val="28"/>
        </w:rPr>
        <w:t>"Об охране окружающей среды". Федеральный закон от 10.01.2002 N 7-ФЗ // "Собрание законодательства РФ", 14.01.2002, N 2, ст. 133.</w:t>
      </w:r>
    </w:p>
    <w:p w:rsidR="00854441" w:rsidRPr="00C06131" w:rsidRDefault="00854441" w:rsidP="002663AD">
      <w:pPr>
        <w:pStyle w:val="a8"/>
        <w:numPr>
          <w:ilvl w:val="0"/>
          <w:numId w:val="13"/>
        </w:numPr>
        <w:ind w:left="0" w:firstLine="709"/>
        <w:jc w:val="both"/>
        <w:rPr>
          <w:sz w:val="28"/>
          <w:szCs w:val="28"/>
        </w:rPr>
      </w:pPr>
      <w:r w:rsidRPr="00C06131">
        <w:rPr>
          <w:sz w:val="28"/>
          <w:szCs w:val="28"/>
        </w:rPr>
        <w:lastRenderedPageBreak/>
        <w:t>"О противодействии терроризму". Федеральный закон от 06.03.2006 N 35-ФЗ // "Собрание законодательства РФ", 13.03.2006, N 11, ст. 1146</w:t>
      </w:r>
    </w:p>
    <w:p w:rsidR="00854441" w:rsidRPr="00C06131" w:rsidRDefault="00854441" w:rsidP="002663AD">
      <w:pPr>
        <w:pStyle w:val="a8"/>
        <w:numPr>
          <w:ilvl w:val="0"/>
          <w:numId w:val="13"/>
        </w:numPr>
        <w:ind w:left="0" w:firstLine="709"/>
        <w:jc w:val="both"/>
        <w:rPr>
          <w:sz w:val="28"/>
          <w:szCs w:val="28"/>
        </w:rPr>
      </w:pPr>
      <w:r w:rsidRPr="00C06131">
        <w:rPr>
          <w:sz w:val="28"/>
          <w:szCs w:val="28"/>
        </w:rPr>
        <w:t>"О пожарной безопасности". Федеральный закон от 21.12.1994 N 69-ФЗ // "Собрание законодательства РФ", 26.12.1994, N 35, ст. 3649.</w:t>
      </w:r>
    </w:p>
    <w:p w:rsidR="00E52146" w:rsidRPr="00C06131" w:rsidRDefault="00E52146" w:rsidP="002663AD">
      <w:pPr>
        <w:ind w:firstLine="709"/>
        <w:jc w:val="both"/>
        <w:rPr>
          <w:sz w:val="28"/>
          <w:szCs w:val="28"/>
        </w:rPr>
      </w:pPr>
      <w:r w:rsidRPr="00C06131">
        <w:rPr>
          <w:b/>
          <w:bCs/>
          <w:sz w:val="28"/>
          <w:szCs w:val="28"/>
        </w:rPr>
        <w:t>б) основная литература:</w:t>
      </w:r>
    </w:p>
    <w:p w:rsidR="00854441" w:rsidRPr="00C06131" w:rsidRDefault="00854441" w:rsidP="002663AD">
      <w:pPr>
        <w:pStyle w:val="a8"/>
        <w:numPr>
          <w:ilvl w:val="0"/>
          <w:numId w:val="14"/>
        </w:numPr>
        <w:ind w:left="0" w:firstLine="709"/>
        <w:jc w:val="both"/>
        <w:rPr>
          <w:sz w:val="28"/>
          <w:szCs w:val="28"/>
          <w:shd w:val="clear" w:color="auto" w:fill="FFFFFF"/>
        </w:rPr>
      </w:pPr>
      <w:r w:rsidRPr="00C06131">
        <w:rPr>
          <w:bCs/>
          <w:sz w:val="28"/>
          <w:szCs w:val="28"/>
          <w:shd w:val="clear" w:color="auto" w:fill="FFFFFF"/>
        </w:rPr>
        <w:t>Буянский С.Г.</w:t>
      </w:r>
      <w:r w:rsidRPr="00C06131">
        <w:rPr>
          <w:sz w:val="28"/>
          <w:szCs w:val="28"/>
          <w:shd w:val="clear" w:color="auto" w:fill="FFFFFF"/>
        </w:rPr>
        <w:t xml:space="preserve"> Безопасность жизнедеятельности: учебное пособие / С.Г. Буянский, М.В. Данилина, Н.А. Кабанова, Н.Н. Чаленко. – М.: Русайнс, 2021. – 310 с. [Электронный ресурс]. </w:t>
      </w:r>
      <w:r w:rsidRPr="00C06131">
        <w:rPr>
          <w:sz w:val="28"/>
          <w:szCs w:val="28"/>
          <w:shd w:val="clear" w:color="auto" w:fill="FFFFFF"/>
          <w:lang w:val="en-US"/>
        </w:rPr>
        <w:t>URL</w:t>
      </w:r>
      <w:r w:rsidRPr="00C06131">
        <w:rPr>
          <w:sz w:val="28"/>
          <w:szCs w:val="28"/>
          <w:shd w:val="clear" w:color="auto" w:fill="FFFFFF"/>
        </w:rPr>
        <w:t>: https://book.ru/book/941861.</w:t>
      </w:r>
    </w:p>
    <w:p w:rsidR="00854441" w:rsidRPr="00C06131" w:rsidRDefault="00854441" w:rsidP="002663AD">
      <w:pPr>
        <w:pStyle w:val="a8"/>
        <w:numPr>
          <w:ilvl w:val="0"/>
          <w:numId w:val="14"/>
        </w:numPr>
        <w:ind w:left="0" w:firstLine="709"/>
        <w:jc w:val="both"/>
        <w:rPr>
          <w:sz w:val="28"/>
          <w:szCs w:val="28"/>
        </w:rPr>
      </w:pPr>
      <w:r w:rsidRPr="00C06131">
        <w:rPr>
          <w:bCs/>
          <w:sz w:val="28"/>
          <w:szCs w:val="28"/>
          <w:shd w:val="clear" w:color="auto" w:fill="FFFFFF"/>
        </w:rPr>
        <w:t>Микрюков, В.Ю.</w:t>
      </w:r>
      <w:r w:rsidRPr="00C06131">
        <w:rPr>
          <w:sz w:val="28"/>
          <w:szCs w:val="28"/>
          <w:shd w:val="clear" w:color="auto" w:fill="FFFFFF"/>
        </w:rPr>
        <w:t xml:space="preserve">, Безопасность жизнедеятельности: учебник / В.Ю. Микрюков. – М.: КноРус, 2021. – 282 с. [Электронный ресурс]. </w:t>
      </w:r>
      <w:r w:rsidRPr="00C06131">
        <w:rPr>
          <w:sz w:val="28"/>
          <w:szCs w:val="28"/>
          <w:shd w:val="clear" w:color="auto" w:fill="FFFFFF"/>
          <w:lang w:val="en-US"/>
        </w:rPr>
        <w:t>URL</w:t>
      </w:r>
      <w:r w:rsidRPr="00C06131">
        <w:rPr>
          <w:sz w:val="28"/>
          <w:szCs w:val="28"/>
          <w:shd w:val="clear" w:color="auto" w:fill="FFFFFF"/>
        </w:rPr>
        <w:t>: https://book.ru/book/940079.</w:t>
      </w:r>
    </w:p>
    <w:p w:rsidR="00E52146" w:rsidRPr="00C06131" w:rsidRDefault="00E52146" w:rsidP="002663AD">
      <w:pPr>
        <w:ind w:firstLine="709"/>
        <w:jc w:val="both"/>
        <w:rPr>
          <w:sz w:val="28"/>
          <w:szCs w:val="28"/>
        </w:rPr>
      </w:pPr>
      <w:r w:rsidRPr="00C06131">
        <w:rPr>
          <w:b/>
          <w:bCs/>
          <w:sz w:val="28"/>
          <w:szCs w:val="28"/>
        </w:rPr>
        <w:t>в) дополнительная литература:</w:t>
      </w:r>
    </w:p>
    <w:p w:rsidR="00EF1B9D" w:rsidRPr="00C06131" w:rsidRDefault="00EF1B9D" w:rsidP="002663AD">
      <w:pPr>
        <w:pStyle w:val="a8"/>
        <w:numPr>
          <w:ilvl w:val="0"/>
          <w:numId w:val="16"/>
        </w:numPr>
        <w:ind w:left="0" w:firstLine="709"/>
        <w:jc w:val="both"/>
        <w:rPr>
          <w:iCs/>
          <w:sz w:val="28"/>
          <w:szCs w:val="28"/>
        </w:rPr>
      </w:pPr>
      <w:r w:rsidRPr="00C06131">
        <w:rPr>
          <w:bCs/>
          <w:sz w:val="28"/>
          <w:szCs w:val="28"/>
          <w:shd w:val="clear" w:color="auto" w:fill="FFFFFF"/>
        </w:rPr>
        <w:t>Косолапова Н.В.</w:t>
      </w:r>
      <w:r w:rsidRPr="00C06131">
        <w:rPr>
          <w:sz w:val="28"/>
          <w:szCs w:val="28"/>
          <w:shd w:val="clear" w:color="auto" w:fill="FFFFFF"/>
        </w:rPr>
        <w:t xml:space="preserve">, Безопасность жизнедеятельности: учебник / Н.В. Косолапова, Н.А. Прокопенко. – М.: КноРус, 2021. – 192 с. [Электронный ресурс]. </w:t>
      </w:r>
      <w:r w:rsidRPr="00C06131">
        <w:rPr>
          <w:sz w:val="28"/>
          <w:szCs w:val="28"/>
          <w:shd w:val="clear" w:color="auto" w:fill="FFFFFF"/>
          <w:lang w:val="en-US"/>
        </w:rPr>
        <w:t>URL</w:t>
      </w:r>
      <w:r w:rsidRPr="00C06131">
        <w:rPr>
          <w:sz w:val="28"/>
          <w:szCs w:val="28"/>
          <w:shd w:val="clear" w:color="auto" w:fill="FFFFFF"/>
        </w:rPr>
        <w:t>: https://book.ru/book/939218.</w:t>
      </w:r>
    </w:p>
    <w:p w:rsidR="00EF1B9D" w:rsidRPr="00C06131" w:rsidRDefault="00EF1B9D" w:rsidP="002663AD">
      <w:pPr>
        <w:pStyle w:val="a8"/>
        <w:numPr>
          <w:ilvl w:val="0"/>
          <w:numId w:val="16"/>
        </w:numPr>
        <w:ind w:left="0" w:firstLine="709"/>
        <w:jc w:val="both"/>
        <w:rPr>
          <w:iCs/>
          <w:sz w:val="28"/>
          <w:szCs w:val="28"/>
        </w:rPr>
      </w:pPr>
      <w:r w:rsidRPr="00C06131">
        <w:rPr>
          <w:sz w:val="28"/>
          <w:szCs w:val="28"/>
          <w:shd w:val="clear" w:color="auto" w:fill="FFFFFF"/>
        </w:rPr>
        <w:t xml:space="preserve">Мельников В. П. Безопасность жизнедеятельности: учебник / В.П. Мельников. – М.: КУРС: ИНФРА-М, 2019. – 400 с. [Электронный ресурс]. </w:t>
      </w:r>
      <w:r w:rsidRPr="00C06131">
        <w:rPr>
          <w:sz w:val="28"/>
          <w:szCs w:val="28"/>
          <w:shd w:val="clear" w:color="auto" w:fill="FFFFFF"/>
          <w:lang w:val="en-US"/>
        </w:rPr>
        <w:t>URL</w:t>
      </w:r>
      <w:r w:rsidRPr="00C06131">
        <w:rPr>
          <w:sz w:val="28"/>
          <w:szCs w:val="28"/>
          <w:shd w:val="clear" w:color="auto" w:fill="FFFFFF"/>
        </w:rPr>
        <w:t>: https://znanium.com/catalog/product/1021474.</w:t>
      </w:r>
    </w:p>
    <w:p w:rsidR="00EF1B9D" w:rsidRPr="00C06131" w:rsidRDefault="00EF1B9D" w:rsidP="002663AD">
      <w:pPr>
        <w:pStyle w:val="a8"/>
        <w:numPr>
          <w:ilvl w:val="0"/>
          <w:numId w:val="16"/>
        </w:numPr>
        <w:ind w:left="0" w:firstLine="709"/>
        <w:jc w:val="both"/>
        <w:rPr>
          <w:iCs/>
          <w:sz w:val="28"/>
          <w:szCs w:val="28"/>
        </w:rPr>
      </w:pPr>
      <w:r w:rsidRPr="00C06131">
        <w:rPr>
          <w:iCs/>
          <w:sz w:val="28"/>
          <w:szCs w:val="28"/>
          <w:shd w:val="clear" w:color="auto" w:fill="FFFFFF"/>
        </w:rPr>
        <w:t>Резчиков Е.А. </w:t>
      </w:r>
      <w:r w:rsidRPr="00C06131">
        <w:rPr>
          <w:sz w:val="28"/>
          <w:szCs w:val="28"/>
          <w:shd w:val="clear" w:color="auto" w:fill="FFFFFF"/>
        </w:rPr>
        <w:t xml:space="preserve"> Безопасность жизнедеятельности: учебник для вузов / Е. А. Резчиков, А. В. Рязанцева. – М.: Издательство Юрайт, 2022. – 639 с. [Электронный ресурс]. </w:t>
      </w:r>
      <w:r w:rsidRPr="00C06131">
        <w:rPr>
          <w:sz w:val="28"/>
          <w:szCs w:val="28"/>
          <w:shd w:val="clear" w:color="auto" w:fill="FFFFFF"/>
          <w:lang w:val="en-US"/>
        </w:rPr>
        <w:t>URL</w:t>
      </w:r>
      <w:r w:rsidRPr="00C06131">
        <w:rPr>
          <w:sz w:val="28"/>
          <w:szCs w:val="28"/>
          <w:shd w:val="clear" w:color="auto" w:fill="FFFFFF"/>
        </w:rPr>
        <w:t>: </w:t>
      </w:r>
      <w:r w:rsidRPr="00C06131">
        <w:rPr>
          <w:sz w:val="28"/>
          <w:szCs w:val="28"/>
        </w:rPr>
        <w:t>https://www.urait.ru/bcode/489504.</w:t>
      </w:r>
    </w:p>
    <w:p w:rsidR="00EF1B9D" w:rsidRPr="00C06131" w:rsidRDefault="00EF1B9D" w:rsidP="002663AD">
      <w:pPr>
        <w:pStyle w:val="a8"/>
        <w:numPr>
          <w:ilvl w:val="0"/>
          <w:numId w:val="16"/>
        </w:numPr>
        <w:ind w:left="0" w:firstLine="709"/>
        <w:jc w:val="both"/>
        <w:rPr>
          <w:iCs/>
          <w:sz w:val="28"/>
          <w:szCs w:val="28"/>
        </w:rPr>
      </w:pPr>
      <w:r w:rsidRPr="00C06131">
        <w:rPr>
          <w:bCs/>
          <w:sz w:val="28"/>
          <w:szCs w:val="28"/>
          <w:shd w:val="clear" w:color="auto" w:fill="FFFFFF"/>
        </w:rPr>
        <w:t>Юртушкин В.И.</w:t>
      </w:r>
      <w:r w:rsidRPr="00C06131">
        <w:rPr>
          <w:sz w:val="28"/>
          <w:szCs w:val="28"/>
          <w:shd w:val="clear" w:color="auto" w:fill="FFFFFF"/>
        </w:rPr>
        <w:t xml:space="preserve">, Чрезвычайные ситуации: защита населения и территорий: учебное пособие / В.И. Юртушкин. – М.: КноРус, 2021. — 365 с. [Электронный ресурс]. </w:t>
      </w:r>
      <w:r w:rsidRPr="00C06131">
        <w:rPr>
          <w:sz w:val="28"/>
          <w:szCs w:val="28"/>
          <w:shd w:val="clear" w:color="auto" w:fill="FFFFFF"/>
          <w:lang w:val="en-US"/>
        </w:rPr>
        <w:t>URL</w:t>
      </w:r>
      <w:r w:rsidRPr="00C06131">
        <w:rPr>
          <w:sz w:val="28"/>
          <w:szCs w:val="28"/>
          <w:shd w:val="clear" w:color="auto" w:fill="FFFFFF"/>
        </w:rPr>
        <w:t>: https://book.ru/book/938863.</w:t>
      </w:r>
    </w:p>
    <w:p w:rsidR="00DF1BAC" w:rsidRPr="00C06131" w:rsidRDefault="00DF1BAC" w:rsidP="002663AD">
      <w:pPr>
        <w:ind w:firstLine="709"/>
        <w:jc w:val="both"/>
        <w:rPr>
          <w:b/>
          <w:iCs/>
          <w:sz w:val="28"/>
          <w:szCs w:val="28"/>
        </w:rPr>
      </w:pPr>
      <w:r w:rsidRPr="00C06131">
        <w:rPr>
          <w:b/>
          <w:iCs/>
          <w:sz w:val="28"/>
          <w:szCs w:val="28"/>
        </w:rPr>
        <w:t xml:space="preserve">г) </w:t>
      </w:r>
      <w:r w:rsidR="00E24706" w:rsidRPr="00C06131">
        <w:rPr>
          <w:b/>
          <w:iCs/>
          <w:sz w:val="28"/>
          <w:szCs w:val="28"/>
        </w:rPr>
        <w:t>р</w:t>
      </w:r>
      <w:r w:rsidRPr="00C06131">
        <w:rPr>
          <w:b/>
          <w:iCs/>
          <w:sz w:val="28"/>
          <w:szCs w:val="28"/>
        </w:rPr>
        <w:t>есурсы сети «Интернет»:</w:t>
      </w:r>
    </w:p>
    <w:p w:rsidR="002663AD" w:rsidRPr="00C06131" w:rsidRDefault="002663AD" w:rsidP="002663AD">
      <w:pPr>
        <w:ind w:firstLine="709"/>
        <w:jc w:val="both"/>
        <w:rPr>
          <w:i/>
          <w:iCs/>
          <w:sz w:val="28"/>
          <w:szCs w:val="28"/>
        </w:rPr>
      </w:pPr>
      <w:r w:rsidRPr="00C06131">
        <w:rPr>
          <w:i/>
          <w:iCs/>
          <w:sz w:val="28"/>
          <w:szCs w:val="28"/>
        </w:rPr>
        <w:t>1)электронные профильные журналы</w:t>
      </w:r>
    </w:p>
    <w:p w:rsidR="002663AD" w:rsidRPr="00C06131" w:rsidRDefault="002663AD" w:rsidP="002663AD">
      <w:pPr>
        <w:pStyle w:val="a8"/>
        <w:numPr>
          <w:ilvl w:val="0"/>
          <w:numId w:val="20"/>
        </w:numPr>
        <w:ind w:left="0" w:firstLine="709"/>
        <w:jc w:val="both"/>
        <w:rPr>
          <w:iCs/>
          <w:sz w:val="28"/>
          <w:szCs w:val="28"/>
        </w:rPr>
      </w:pPr>
      <w:r w:rsidRPr="00C06131">
        <w:rPr>
          <w:iCs/>
          <w:sz w:val="28"/>
          <w:szCs w:val="28"/>
        </w:rPr>
        <w:t xml:space="preserve">Научно-практический и учебно-методический журнал «Безопасность жизнедеятельности» </w:t>
      </w:r>
      <w:r w:rsidR="00C06131" w:rsidRPr="00C06131">
        <w:rPr>
          <w:sz w:val="28"/>
          <w:szCs w:val="28"/>
          <w:shd w:val="clear" w:color="auto" w:fill="FFFFFF"/>
        </w:rPr>
        <w:t xml:space="preserve">[Электронный ресурс]. </w:t>
      </w:r>
      <w:r w:rsidR="00C06131" w:rsidRPr="00C06131">
        <w:rPr>
          <w:sz w:val="28"/>
          <w:szCs w:val="28"/>
          <w:shd w:val="clear" w:color="auto" w:fill="FFFFFF"/>
          <w:lang w:val="en-US"/>
        </w:rPr>
        <w:t>URL</w:t>
      </w:r>
      <w:r w:rsidR="00C06131" w:rsidRPr="00C06131">
        <w:rPr>
          <w:sz w:val="28"/>
          <w:szCs w:val="28"/>
          <w:shd w:val="clear" w:color="auto" w:fill="FFFFFF"/>
        </w:rPr>
        <w:t xml:space="preserve">: </w:t>
      </w:r>
      <w:r w:rsidRPr="00C06131">
        <w:rPr>
          <w:iCs/>
          <w:sz w:val="28"/>
          <w:szCs w:val="28"/>
        </w:rPr>
        <w:t>http://novtex.ru/bjd/</w:t>
      </w:r>
    </w:p>
    <w:p w:rsidR="002663AD" w:rsidRPr="00C06131" w:rsidRDefault="002663AD" w:rsidP="002663AD">
      <w:pPr>
        <w:ind w:firstLine="709"/>
        <w:jc w:val="both"/>
        <w:rPr>
          <w:b/>
          <w:iCs/>
          <w:sz w:val="28"/>
          <w:szCs w:val="28"/>
        </w:rPr>
      </w:pPr>
      <w:r w:rsidRPr="00C06131">
        <w:rPr>
          <w:i/>
          <w:iCs/>
          <w:sz w:val="28"/>
          <w:szCs w:val="28"/>
        </w:rPr>
        <w:t>2) электронные профильные базы данных/ сайты</w:t>
      </w:r>
    </w:p>
    <w:p w:rsidR="00EF1B9D" w:rsidRPr="00C06131" w:rsidRDefault="00EF1B9D" w:rsidP="002663AD">
      <w:pPr>
        <w:pStyle w:val="a8"/>
        <w:numPr>
          <w:ilvl w:val="0"/>
          <w:numId w:val="17"/>
        </w:numPr>
        <w:ind w:left="0" w:firstLine="709"/>
        <w:jc w:val="both"/>
        <w:rPr>
          <w:sz w:val="28"/>
          <w:szCs w:val="28"/>
        </w:rPr>
      </w:pPr>
      <w:r w:rsidRPr="00C06131">
        <w:rPr>
          <w:sz w:val="28"/>
          <w:szCs w:val="28"/>
        </w:rPr>
        <w:t xml:space="preserve">Официальный сайт Федеральной службы государственной статистики. [Электронный ресурс]. URL: </w:t>
      </w:r>
      <w:hyperlink r:id="rId11" w:history="1">
        <w:r w:rsidRPr="00C06131">
          <w:rPr>
            <w:rStyle w:val="af5"/>
            <w:color w:val="auto"/>
            <w:sz w:val="28"/>
            <w:szCs w:val="28"/>
          </w:rPr>
          <w:t>http://www.gks.ru</w:t>
        </w:r>
      </w:hyperlink>
      <w:r w:rsidRPr="00C06131">
        <w:rPr>
          <w:sz w:val="28"/>
          <w:szCs w:val="28"/>
        </w:rPr>
        <w:t>.</w:t>
      </w:r>
    </w:p>
    <w:p w:rsidR="00EF1B9D" w:rsidRPr="00C06131" w:rsidRDefault="00EF1B9D" w:rsidP="002663AD">
      <w:pPr>
        <w:pStyle w:val="a8"/>
        <w:numPr>
          <w:ilvl w:val="0"/>
          <w:numId w:val="17"/>
        </w:numPr>
        <w:ind w:left="0" w:firstLine="709"/>
        <w:jc w:val="both"/>
        <w:rPr>
          <w:rStyle w:val="af5"/>
          <w:color w:val="auto"/>
          <w:sz w:val="28"/>
          <w:szCs w:val="28"/>
          <w:lang w:val="en-US"/>
        </w:rPr>
      </w:pPr>
      <w:r w:rsidRPr="00C06131">
        <w:rPr>
          <w:sz w:val="28"/>
          <w:szCs w:val="28"/>
        </w:rPr>
        <w:t xml:space="preserve">Официальный сайт Президента РФ. [Электронный ресурс]. </w:t>
      </w:r>
      <w:r w:rsidRPr="00C06131">
        <w:rPr>
          <w:sz w:val="28"/>
          <w:szCs w:val="28"/>
          <w:lang w:val="en-US"/>
        </w:rPr>
        <w:t xml:space="preserve">URL: </w:t>
      </w:r>
      <w:hyperlink r:id="rId12" w:history="1">
        <w:r w:rsidRPr="00C06131">
          <w:rPr>
            <w:rStyle w:val="af5"/>
            <w:color w:val="auto"/>
            <w:sz w:val="28"/>
            <w:szCs w:val="28"/>
            <w:lang w:val="en-US"/>
          </w:rPr>
          <w:t>http://www.kremlin.ru</w:t>
        </w:r>
      </w:hyperlink>
      <w:r w:rsidRPr="00C06131">
        <w:rPr>
          <w:rStyle w:val="af5"/>
          <w:color w:val="auto"/>
          <w:sz w:val="28"/>
          <w:szCs w:val="28"/>
          <w:lang w:val="en-US"/>
        </w:rPr>
        <w:t>.</w:t>
      </w:r>
    </w:p>
    <w:p w:rsidR="00EF1B9D" w:rsidRPr="00C06131" w:rsidRDefault="00EF1B9D" w:rsidP="002663AD">
      <w:pPr>
        <w:numPr>
          <w:ilvl w:val="0"/>
          <w:numId w:val="17"/>
        </w:numPr>
        <w:ind w:left="0" w:firstLine="709"/>
        <w:jc w:val="both"/>
        <w:rPr>
          <w:bCs/>
          <w:sz w:val="28"/>
          <w:szCs w:val="28"/>
        </w:rPr>
      </w:pPr>
      <w:r w:rsidRPr="00C06131">
        <w:rPr>
          <w:sz w:val="28"/>
          <w:szCs w:val="28"/>
        </w:rPr>
        <w:t>Официальный сайт Правительства Российской Федерации. [Электронный ресурс]. URL:</w:t>
      </w:r>
      <w:hyperlink r:id="rId13" w:history="1">
        <w:r w:rsidRPr="00C06131">
          <w:rPr>
            <w:rStyle w:val="af5"/>
            <w:bCs/>
            <w:color w:val="auto"/>
            <w:sz w:val="28"/>
            <w:szCs w:val="28"/>
          </w:rPr>
          <w:t>http://www.government</w:t>
        </w:r>
      </w:hyperlink>
      <w:r w:rsidRPr="00C06131">
        <w:rPr>
          <w:bCs/>
          <w:sz w:val="28"/>
          <w:szCs w:val="28"/>
        </w:rPr>
        <w:t>.ru.</w:t>
      </w:r>
    </w:p>
    <w:p w:rsidR="00EF1B9D" w:rsidRPr="00C06131" w:rsidRDefault="00EF1B9D" w:rsidP="002663AD">
      <w:pPr>
        <w:numPr>
          <w:ilvl w:val="0"/>
          <w:numId w:val="17"/>
        </w:numPr>
        <w:tabs>
          <w:tab w:val="left" w:pos="180"/>
        </w:tabs>
        <w:ind w:left="0" w:firstLine="709"/>
        <w:jc w:val="both"/>
        <w:rPr>
          <w:rStyle w:val="af5"/>
          <w:color w:val="auto"/>
          <w:sz w:val="28"/>
          <w:szCs w:val="28"/>
        </w:rPr>
      </w:pPr>
      <w:r w:rsidRPr="00C06131">
        <w:rPr>
          <w:bCs/>
          <w:sz w:val="28"/>
          <w:szCs w:val="28"/>
        </w:rPr>
        <w:t xml:space="preserve">Официальный сайт Государственной Думы Российской Федерации. </w:t>
      </w:r>
      <w:r w:rsidRPr="00C06131">
        <w:rPr>
          <w:sz w:val="28"/>
          <w:szCs w:val="28"/>
        </w:rPr>
        <w:t xml:space="preserve">[Электронный ресурс]. </w:t>
      </w:r>
      <w:hyperlink r:id="rId14" w:history="1">
        <w:r w:rsidRPr="00C06131">
          <w:rPr>
            <w:rStyle w:val="af5"/>
            <w:color w:val="auto"/>
            <w:sz w:val="28"/>
            <w:szCs w:val="28"/>
          </w:rPr>
          <w:t>http://www.duma.gov.ru.</w:t>
        </w:r>
      </w:hyperlink>
    </w:p>
    <w:p w:rsidR="00EF1B9D" w:rsidRPr="00C06131" w:rsidRDefault="00EF1B9D" w:rsidP="002663AD">
      <w:pPr>
        <w:pStyle w:val="a8"/>
        <w:numPr>
          <w:ilvl w:val="0"/>
          <w:numId w:val="17"/>
        </w:numPr>
        <w:ind w:left="0" w:firstLine="709"/>
        <w:jc w:val="both"/>
        <w:rPr>
          <w:sz w:val="28"/>
          <w:szCs w:val="28"/>
        </w:rPr>
      </w:pPr>
      <w:r w:rsidRPr="00C06131">
        <w:rPr>
          <w:sz w:val="28"/>
          <w:szCs w:val="28"/>
        </w:rPr>
        <w:t xml:space="preserve">Официальный интернет-портал правовой информации. Государственная система правовой информации. [Электронный ресурс]. URL: </w:t>
      </w:r>
      <w:hyperlink r:id="rId15" w:history="1">
        <w:r w:rsidRPr="00C06131">
          <w:rPr>
            <w:rStyle w:val="af5"/>
            <w:color w:val="auto"/>
            <w:sz w:val="28"/>
            <w:szCs w:val="28"/>
          </w:rPr>
          <w:t>http://www.pravo.gov.ru/</w:t>
        </w:r>
      </w:hyperlink>
    </w:p>
    <w:p w:rsidR="00EF1B9D" w:rsidRPr="00C06131" w:rsidRDefault="00EF1B9D" w:rsidP="002663AD">
      <w:pPr>
        <w:pStyle w:val="a8"/>
        <w:numPr>
          <w:ilvl w:val="0"/>
          <w:numId w:val="17"/>
        </w:numPr>
        <w:ind w:left="0" w:firstLine="709"/>
        <w:jc w:val="both"/>
        <w:rPr>
          <w:sz w:val="28"/>
          <w:szCs w:val="28"/>
        </w:rPr>
      </w:pPr>
      <w:r w:rsidRPr="00C06131">
        <w:rPr>
          <w:sz w:val="28"/>
          <w:szCs w:val="28"/>
        </w:rPr>
        <w:t>Портал государственных программ РФ. [Электронный ресурс]. URL:</w:t>
      </w:r>
      <w:hyperlink r:id="rId16" w:history="1">
        <w:r w:rsidRPr="00C06131">
          <w:rPr>
            <w:rStyle w:val="af5"/>
            <w:color w:val="auto"/>
            <w:sz w:val="28"/>
            <w:szCs w:val="28"/>
          </w:rPr>
          <w:t>https://programs.gov.ru/Portal/</w:t>
        </w:r>
      </w:hyperlink>
    </w:p>
    <w:p w:rsidR="00EF1B9D" w:rsidRPr="00C06131" w:rsidRDefault="00EF1B9D" w:rsidP="002663AD">
      <w:pPr>
        <w:pStyle w:val="a8"/>
        <w:numPr>
          <w:ilvl w:val="0"/>
          <w:numId w:val="17"/>
        </w:numPr>
        <w:ind w:left="0" w:firstLine="709"/>
        <w:jc w:val="both"/>
        <w:rPr>
          <w:sz w:val="28"/>
          <w:szCs w:val="28"/>
        </w:rPr>
      </w:pPr>
      <w:r w:rsidRPr="00C06131">
        <w:rPr>
          <w:sz w:val="28"/>
          <w:szCs w:val="28"/>
        </w:rPr>
        <w:lastRenderedPageBreak/>
        <w:t xml:space="preserve">Реестр документов стратегического планирования. Государственная автоматизированная информационная система "Управление".[Электронный ресурс]. </w:t>
      </w:r>
      <w:r w:rsidRPr="00C06131">
        <w:rPr>
          <w:sz w:val="28"/>
          <w:szCs w:val="28"/>
          <w:lang w:val="en-US"/>
        </w:rPr>
        <w:t>URL</w:t>
      </w:r>
      <w:r w:rsidRPr="00C06131">
        <w:rPr>
          <w:sz w:val="28"/>
          <w:szCs w:val="28"/>
        </w:rPr>
        <w:t xml:space="preserve">: </w:t>
      </w:r>
      <w:hyperlink r:id="rId17" w:history="1">
        <w:r w:rsidRPr="00C06131">
          <w:rPr>
            <w:rStyle w:val="af5"/>
            <w:color w:val="auto"/>
            <w:sz w:val="28"/>
            <w:szCs w:val="28"/>
          </w:rPr>
          <w:t>http://gasu.gov.ru/stratdocuments</w:t>
        </w:r>
      </w:hyperlink>
      <w:r w:rsidRPr="00C06131">
        <w:rPr>
          <w:sz w:val="28"/>
          <w:szCs w:val="28"/>
        </w:rPr>
        <w:t>.</w:t>
      </w:r>
    </w:p>
    <w:p w:rsidR="00EF1B9D" w:rsidRPr="00C06131" w:rsidRDefault="00EF1B9D" w:rsidP="002663AD">
      <w:pPr>
        <w:pStyle w:val="a8"/>
        <w:numPr>
          <w:ilvl w:val="0"/>
          <w:numId w:val="17"/>
        </w:numPr>
        <w:ind w:left="0" w:firstLine="709"/>
        <w:jc w:val="both"/>
        <w:rPr>
          <w:sz w:val="28"/>
          <w:szCs w:val="28"/>
        </w:rPr>
      </w:pPr>
      <w:r w:rsidRPr="00C06131">
        <w:rPr>
          <w:sz w:val="28"/>
          <w:szCs w:val="28"/>
        </w:rPr>
        <w:t xml:space="preserve">Федеральный правовой портал Юридическая Россия. [Электронный ресурс]. </w:t>
      </w:r>
      <w:r w:rsidRPr="00C06131">
        <w:rPr>
          <w:sz w:val="28"/>
          <w:szCs w:val="28"/>
          <w:lang w:val="en-US"/>
        </w:rPr>
        <w:t>URL</w:t>
      </w:r>
      <w:r w:rsidRPr="00C06131">
        <w:rPr>
          <w:sz w:val="28"/>
          <w:szCs w:val="28"/>
        </w:rPr>
        <w:t xml:space="preserve">: </w:t>
      </w:r>
      <w:hyperlink r:id="rId18" w:history="1">
        <w:r w:rsidRPr="00C06131">
          <w:rPr>
            <w:rStyle w:val="af5"/>
            <w:color w:val="auto"/>
            <w:sz w:val="28"/>
            <w:szCs w:val="28"/>
          </w:rPr>
          <w:t>http://law.edu.ru</w:t>
        </w:r>
      </w:hyperlink>
      <w:r w:rsidRPr="00C06131">
        <w:rPr>
          <w:sz w:val="28"/>
          <w:szCs w:val="28"/>
        </w:rPr>
        <w:t>.</w:t>
      </w:r>
    </w:p>
    <w:p w:rsidR="00EF1B9D" w:rsidRPr="00C06131" w:rsidRDefault="00EF1B9D" w:rsidP="002663AD">
      <w:pPr>
        <w:pStyle w:val="a8"/>
        <w:numPr>
          <w:ilvl w:val="0"/>
          <w:numId w:val="17"/>
        </w:numPr>
        <w:ind w:left="0" w:firstLine="709"/>
        <w:jc w:val="both"/>
        <w:rPr>
          <w:sz w:val="28"/>
          <w:szCs w:val="28"/>
        </w:rPr>
      </w:pPr>
      <w:r w:rsidRPr="00C06131">
        <w:rPr>
          <w:sz w:val="28"/>
          <w:szCs w:val="28"/>
        </w:rPr>
        <w:t>Официальные сайты органов государственной власти субъектов РФ и органов местного самоуправления.</w:t>
      </w:r>
    </w:p>
    <w:p w:rsidR="00BB75A8" w:rsidRPr="00C06131" w:rsidRDefault="00BB75A8" w:rsidP="00E10CAF">
      <w:pPr>
        <w:jc w:val="center"/>
        <w:rPr>
          <w:b/>
          <w:bCs/>
          <w:sz w:val="28"/>
          <w:szCs w:val="28"/>
        </w:rPr>
      </w:pPr>
    </w:p>
    <w:p w:rsidR="00E52146" w:rsidRPr="00C06131" w:rsidRDefault="00414C9A" w:rsidP="00733C7C">
      <w:pPr>
        <w:pStyle w:val="1"/>
        <w:spacing w:before="0"/>
        <w:jc w:val="center"/>
        <w:rPr>
          <w:rFonts w:ascii="Times New Roman" w:hAnsi="Times New Roman" w:cs="Times New Roman"/>
          <w:color w:val="auto"/>
        </w:rPr>
      </w:pPr>
      <w:bookmarkStart w:id="9" w:name="_Toc93518757"/>
      <w:r w:rsidRPr="00C06131">
        <w:rPr>
          <w:rFonts w:ascii="Times New Roman" w:hAnsi="Times New Roman" w:cs="Times New Roman"/>
          <w:color w:val="auto"/>
        </w:rPr>
        <w:t>9</w:t>
      </w:r>
      <w:r w:rsidR="00E52146" w:rsidRPr="00C06131">
        <w:rPr>
          <w:rFonts w:ascii="Times New Roman" w:hAnsi="Times New Roman" w:cs="Times New Roman"/>
          <w:color w:val="auto"/>
        </w:rPr>
        <w:t>. Методические указания для обучающихся по освоению дисциплины</w:t>
      </w:r>
      <w:r w:rsidR="007864D1" w:rsidRPr="00C06131">
        <w:rPr>
          <w:rFonts w:ascii="Times New Roman" w:hAnsi="Times New Roman" w:cs="Times New Roman"/>
          <w:color w:val="auto"/>
        </w:rPr>
        <w:t>(модуля)</w:t>
      </w:r>
      <w:bookmarkEnd w:id="9"/>
    </w:p>
    <w:p w:rsidR="00E52146" w:rsidRPr="00C06131" w:rsidRDefault="00E52146" w:rsidP="00E10CAF">
      <w:pPr>
        <w:jc w:val="center"/>
        <w:rPr>
          <w:b/>
          <w:bCs/>
          <w:sz w:val="28"/>
          <w:szCs w:val="28"/>
        </w:rPr>
      </w:pPr>
    </w:p>
    <w:p w:rsidR="003B01AE" w:rsidRPr="00C06131" w:rsidRDefault="003B01AE" w:rsidP="003B01AE">
      <w:pPr>
        <w:ind w:firstLine="709"/>
        <w:jc w:val="both"/>
        <w:rPr>
          <w:sz w:val="28"/>
          <w:szCs w:val="28"/>
        </w:rPr>
      </w:pPr>
      <w:r w:rsidRPr="00C06131">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rsidR="003B01AE" w:rsidRPr="00C06131" w:rsidRDefault="003B01AE" w:rsidP="003B01AE">
      <w:pPr>
        <w:ind w:firstLine="709"/>
        <w:jc w:val="both"/>
        <w:rPr>
          <w:sz w:val="28"/>
          <w:szCs w:val="28"/>
        </w:rPr>
      </w:pPr>
      <w:r w:rsidRPr="00C06131">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rsidR="003B01AE" w:rsidRPr="00C06131" w:rsidRDefault="003B01AE" w:rsidP="003B01AE">
      <w:pPr>
        <w:ind w:firstLine="709"/>
        <w:jc w:val="both"/>
        <w:rPr>
          <w:sz w:val="28"/>
          <w:szCs w:val="28"/>
        </w:rPr>
      </w:pPr>
      <w:r w:rsidRPr="00C06131">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C06131">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C06131">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rsidR="003B01AE" w:rsidRPr="00C06131" w:rsidRDefault="003B01AE" w:rsidP="003B01AE">
      <w:pPr>
        <w:ind w:firstLine="709"/>
        <w:jc w:val="both"/>
        <w:rPr>
          <w:sz w:val="28"/>
          <w:szCs w:val="28"/>
        </w:rPr>
      </w:pPr>
      <w:r w:rsidRPr="00C06131">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rsidR="003B01AE" w:rsidRPr="00C06131" w:rsidRDefault="003B01AE" w:rsidP="003B01AE">
      <w:pPr>
        <w:ind w:firstLine="709"/>
        <w:jc w:val="both"/>
        <w:rPr>
          <w:sz w:val="28"/>
          <w:szCs w:val="28"/>
        </w:rPr>
      </w:pPr>
      <w:r w:rsidRPr="00C06131">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w:t>
      </w:r>
      <w:r w:rsidRPr="00C06131">
        <w:rPr>
          <w:sz w:val="28"/>
          <w:szCs w:val="28"/>
        </w:rPr>
        <w:lastRenderedPageBreak/>
        <w:t xml:space="preserve">заблаговременного обеспечить наличие необходимо для данного занятия материала, самостоятельно повторить ранее изученные темы. </w:t>
      </w:r>
    </w:p>
    <w:p w:rsidR="003B01AE" w:rsidRPr="00C06131" w:rsidRDefault="003B01AE" w:rsidP="003B01AE">
      <w:pPr>
        <w:ind w:firstLine="709"/>
        <w:jc w:val="both"/>
        <w:rPr>
          <w:sz w:val="28"/>
          <w:szCs w:val="28"/>
        </w:rPr>
      </w:pPr>
      <w:r w:rsidRPr="00C06131">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rsidR="003B01AE" w:rsidRPr="00C06131" w:rsidRDefault="003B01AE" w:rsidP="003B01AE">
      <w:pPr>
        <w:ind w:firstLine="709"/>
        <w:jc w:val="both"/>
        <w:rPr>
          <w:sz w:val="28"/>
          <w:szCs w:val="28"/>
        </w:rPr>
      </w:pPr>
      <w:r w:rsidRPr="00C06131">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rsidR="003B01AE" w:rsidRPr="00C06131" w:rsidRDefault="003B01AE" w:rsidP="003B01AE">
      <w:pPr>
        <w:ind w:firstLine="709"/>
        <w:jc w:val="both"/>
        <w:rPr>
          <w:sz w:val="28"/>
          <w:szCs w:val="28"/>
        </w:rPr>
      </w:pPr>
      <w:r w:rsidRPr="00C06131">
        <w:rPr>
          <w:sz w:val="28"/>
          <w:szCs w:val="28"/>
          <w:u w:val="single"/>
        </w:rPr>
        <w:t>Интерактивные формы</w:t>
      </w:r>
      <w:r w:rsidRPr="00C06131">
        <w:rPr>
          <w:sz w:val="28"/>
          <w:szCs w:val="28"/>
        </w:rPr>
        <w:t xml:space="preserve"> проведения занятий по дисциплине «</w:t>
      </w:r>
      <w:r w:rsidR="00EF1B9D" w:rsidRPr="00C06131">
        <w:rPr>
          <w:i/>
          <w:sz w:val="28"/>
          <w:szCs w:val="28"/>
        </w:rPr>
        <w:t>Безопасность жизнедеятельности</w:t>
      </w:r>
      <w:r w:rsidRPr="00C06131">
        <w:rPr>
          <w:sz w:val="28"/>
          <w:szCs w:val="28"/>
        </w:rPr>
        <w:t>»</w:t>
      </w:r>
      <w:r w:rsidR="0076746E" w:rsidRPr="00C06131">
        <w:rPr>
          <w:sz w:val="28"/>
          <w:szCs w:val="28"/>
        </w:rPr>
        <w:t xml:space="preserve"> включают в себя следующие виды занятий</w:t>
      </w:r>
      <w:r w:rsidRPr="00C06131">
        <w:rPr>
          <w:sz w:val="28"/>
          <w:szCs w:val="28"/>
        </w:rPr>
        <w:t>:</w:t>
      </w:r>
    </w:p>
    <w:p w:rsidR="00C04F49" w:rsidRPr="00C06131" w:rsidRDefault="0076746E" w:rsidP="00C04F49">
      <w:pPr>
        <w:ind w:firstLine="709"/>
        <w:jc w:val="both"/>
        <w:rPr>
          <w:sz w:val="28"/>
          <w:szCs w:val="28"/>
          <w:highlight w:val="yellow"/>
        </w:rPr>
      </w:pPr>
      <w:r w:rsidRPr="00C06131">
        <w:rPr>
          <w:sz w:val="28"/>
          <w:szCs w:val="28"/>
        </w:rPr>
        <w:t xml:space="preserve">- </w:t>
      </w:r>
      <w:r w:rsidR="00C04F49" w:rsidRPr="00C06131">
        <w:rPr>
          <w:sz w:val="28"/>
          <w:szCs w:val="28"/>
        </w:rPr>
        <w:t>интерактивны</w:t>
      </w:r>
      <w:r w:rsidRPr="00C06131">
        <w:rPr>
          <w:sz w:val="28"/>
          <w:szCs w:val="28"/>
        </w:rPr>
        <w:t>е</w:t>
      </w:r>
      <w:r w:rsidR="00C04F49" w:rsidRPr="00C06131">
        <w:rPr>
          <w:sz w:val="28"/>
          <w:szCs w:val="28"/>
        </w:rPr>
        <w:t xml:space="preserve"> лекци</w:t>
      </w:r>
      <w:r w:rsidRPr="00C06131">
        <w:rPr>
          <w:sz w:val="28"/>
          <w:szCs w:val="28"/>
        </w:rPr>
        <w:t>и</w:t>
      </w:r>
      <w:r w:rsidR="00C04F49" w:rsidRPr="00C06131">
        <w:rPr>
          <w:sz w:val="28"/>
          <w:szCs w:val="28"/>
        </w:rPr>
        <w:t xml:space="preserve">, </w:t>
      </w:r>
      <w:r w:rsidRPr="00C06131">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rsidR="00C04F49" w:rsidRPr="00C06131" w:rsidRDefault="0076746E" w:rsidP="00C04F49">
      <w:pPr>
        <w:ind w:firstLine="709"/>
        <w:jc w:val="both"/>
        <w:rPr>
          <w:sz w:val="28"/>
          <w:szCs w:val="28"/>
          <w:highlight w:val="yellow"/>
        </w:rPr>
      </w:pPr>
      <w:r w:rsidRPr="00C06131">
        <w:rPr>
          <w:sz w:val="28"/>
          <w:szCs w:val="28"/>
        </w:rPr>
        <w:t xml:space="preserve">- </w:t>
      </w:r>
      <w:r w:rsidR="00C04F49" w:rsidRPr="00C06131">
        <w:rPr>
          <w:sz w:val="28"/>
          <w:szCs w:val="28"/>
        </w:rPr>
        <w:t>групповы</w:t>
      </w:r>
      <w:r w:rsidRPr="00C06131">
        <w:rPr>
          <w:sz w:val="28"/>
          <w:szCs w:val="28"/>
        </w:rPr>
        <w:t>е</w:t>
      </w:r>
      <w:r w:rsidR="00C04F49" w:rsidRPr="00C06131">
        <w:rPr>
          <w:sz w:val="28"/>
          <w:szCs w:val="28"/>
        </w:rPr>
        <w:t xml:space="preserve"> дискусси</w:t>
      </w:r>
      <w:r w:rsidRPr="00C06131">
        <w:rPr>
          <w:sz w:val="28"/>
          <w:szCs w:val="28"/>
        </w:rPr>
        <w:t>и</w:t>
      </w:r>
      <w:r w:rsidR="00C04F49" w:rsidRPr="00C06131">
        <w:rPr>
          <w:sz w:val="28"/>
          <w:szCs w:val="28"/>
        </w:rPr>
        <w:t>,</w:t>
      </w:r>
      <w:r w:rsidR="003F7508" w:rsidRPr="00C06131">
        <w:rPr>
          <w:sz w:val="28"/>
          <w:szCs w:val="28"/>
        </w:rPr>
        <w:t xml:space="preserve"> применяются </w:t>
      </w:r>
      <w:r w:rsidRPr="00C06131">
        <w:rPr>
          <w:sz w:val="28"/>
          <w:szCs w:val="28"/>
        </w:rPr>
        <w:t xml:space="preserve">для обеспечения навыков </w:t>
      </w:r>
      <w:r w:rsidR="003F7508" w:rsidRPr="00C06131">
        <w:rPr>
          <w:sz w:val="28"/>
          <w:szCs w:val="28"/>
        </w:rPr>
        <w:t xml:space="preserve">командной работы и межличностной коммуникации и представляют собой </w:t>
      </w:r>
      <w:r w:rsidR="003F7508" w:rsidRPr="00C06131">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C06131">
        <w:rPr>
          <w:sz w:val="28"/>
          <w:szCs w:val="28"/>
        </w:rPr>
        <w:t>.</w:t>
      </w:r>
    </w:p>
    <w:p w:rsidR="00EF1B9D" w:rsidRPr="00C06131" w:rsidRDefault="00EF1B9D" w:rsidP="00EF1B9D">
      <w:pPr>
        <w:ind w:firstLine="709"/>
        <w:jc w:val="both"/>
        <w:rPr>
          <w:sz w:val="28"/>
          <w:szCs w:val="28"/>
        </w:rPr>
      </w:pPr>
      <w:r w:rsidRPr="00C06131">
        <w:rPr>
          <w:sz w:val="28"/>
          <w:szCs w:val="28"/>
        </w:rPr>
        <w:lastRenderedPageBreak/>
        <w:t xml:space="preserve">- мозговой штурм – это «беспорядочное» обсуждение какой-либо проблемы, когда процесс генерации идей отделен от их критики.  Он заключается в  общении преподавателя и групп студентов по обсуждению новых идей, имеющих своим предметом проблемную ситуацию, а целью – ее разрешение. Основной задачей этого метода при изучении дисциплины «Безопасность жизнедеятельности» – сбор как можно большего числа всевозможных идей. При изучении дисциплины  «мозговой штурм» используется при рассмотрении следующих проблем: способы защиты персонала от электрического тока; от вредных производственных выбросов; способы защиты населения при наводнениях; при лесных и торфяных пожарах и др. </w:t>
      </w:r>
    </w:p>
    <w:p w:rsidR="00EF1B9D" w:rsidRPr="00C06131" w:rsidRDefault="00EF1B9D" w:rsidP="00EF1B9D">
      <w:pPr>
        <w:ind w:firstLine="709"/>
        <w:jc w:val="both"/>
        <w:rPr>
          <w:sz w:val="28"/>
          <w:szCs w:val="28"/>
        </w:rPr>
      </w:pPr>
      <w:r w:rsidRPr="00C06131">
        <w:rPr>
          <w:sz w:val="28"/>
          <w:szCs w:val="28"/>
        </w:rPr>
        <w:t>- анализ ситуаций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 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rsidR="004E1DE9" w:rsidRPr="00C06131" w:rsidRDefault="004E1DE9" w:rsidP="00C04F49">
      <w:pPr>
        <w:ind w:firstLine="709"/>
        <w:jc w:val="both"/>
        <w:rPr>
          <w:sz w:val="28"/>
          <w:szCs w:val="28"/>
        </w:rPr>
      </w:pPr>
      <w:r w:rsidRPr="00C06131">
        <w:rPr>
          <w:sz w:val="28"/>
          <w:szCs w:val="28"/>
        </w:rPr>
        <w:t>Оценочные и методические материалы по дисциплине «</w:t>
      </w:r>
      <w:r w:rsidR="00EF1B9D" w:rsidRPr="00C06131">
        <w:rPr>
          <w:i/>
          <w:sz w:val="28"/>
          <w:szCs w:val="28"/>
        </w:rPr>
        <w:t>Безопасность жизнедеятельности</w:t>
      </w:r>
      <w:r w:rsidRPr="00C06131">
        <w:rPr>
          <w:sz w:val="28"/>
          <w:szCs w:val="28"/>
        </w:rPr>
        <w:t>» представлены в ФОММ.</w:t>
      </w:r>
    </w:p>
    <w:p w:rsidR="003B01AE" w:rsidRPr="00C06131" w:rsidRDefault="003B01AE" w:rsidP="003B01AE">
      <w:pPr>
        <w:ind w:firstLine="709"/>
        <w:jc w:val="both"/>
        <w:rPr>
          <w:sz w:val="28"/>
          <w:szCs w:val="28"/>
        </w:rPr>
      </w:pPr>
      <w:r w:rsidRPr="00C06131">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rsidR="003B01AE" w:rsidRPr="00C06131" w:rsidRDefault="003B01AE" w:rsidP="003B01AE">
      <w:pPr>
        <w:ind w:firstLine="709"/>
        <w:jc w:val="both"/>
        <w:rPr>
          <w:sz w:val="28"/>
          <w:szCs w:val="28"/>
        </w:rPr>
      </w:pPr>
      <w:r w:rsidRPr="00C06131">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rsidR="003B01AE" w:rsidRPr="00C06131" w:rsidRDefault="003B01AE" w:rsidP="003B01AE">
      <w:pPr>
        <w:ind w:firstLine="709"/>
        <w:jc w:val="both"/>
        <w:rPr>
          <w:sz w:val="28"/>
          <w:szCs w:val="28"/>
        </w:rPr>
      </w:pPr>
      <w:r w:rsidRPr="00C06131">
        <w:rPr>
          <w:sz w:val="28"/>
          <w:szCs w:val="28"/>
        </w:rPr>
        <w:t>При 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rsidR="003B01AE" w:rsidRPr="00C06131" w:rsidRDefault="003B01AE" w:rsidP="003B01AE">
      <w:pPr>
        <w:ind w:firstLine="709"/>
        <w:jc w:val="both"/>
        <w:rPr>
          <w:sz w:val="28"/>
          <w:szCs w:val="28"/>
        </w:rPr>
      </w:pPr>
      <w:r w:rsidRPr="00C06131">
        <w:rPr>
          <w:sz w:val="28"/>
          <w:szCs w:val="28"/>
        </w:rPr>
        <w:lastRenderedPageBreak/>
        <w:t>Зачет проводится в форме устного собеседования</w:t>
      </w:r>
      <w:r w:rsidR="004521E5" w:rsidRPr="00C06131">
        <w:rPr>
          <w:sz w:val="28"/>
          <w:szCs w:val="28"/>
        </w:rPr>
        <w:t>,</w:t>
      </w:r>
      <w:r w:rsidRPr="00C06131">
        <w:rPr>
          <w:sz w:val="28"/>
          <w:szCs w:val="28"/>
        </w:rPr>
        <w:t xml:space="preserve"> вы</w:t>
      </w:r>
      <w:r w:rsidR="00EF1B9D" w:rsidRPr="00C06131">
        <w:rPr>
          <w:sz w:val="28"/>
          <w:szCs w:val="28"/>
        </w:rPr>
        <w:t>полнения письменного задания</w:t>
      </w:r>
      <w:r w:rsidR="004521E5" w:rsidRPr="00C06131">
        <w:rPr>
          <w:i/>
          <w:sz w:val="28"/>
          <w:szCs w:val="28"/>
        </w:rPr>
        <w:t>.</w:t>
      </w:r>
    </w:p>
    <w:p w:rsidR="003B01AE" w:rsidRPr="00C06131" w:rsidRDefault="003B01AE" w:rsidP="003B01AE">
      <w:pPr>
        <w:ind w:firstLine="709"/>
        <w:jc w:val="both"/>
        <w:rPr>
          <w:sz w:val="28"/>
          <w:szCs w:val="28"/>
        </w:rPr>
      </w:pPr>
      <w:r w:rsidRPr="00C06131">
        <w:rPr>
          <w:sz w:val="28"/>
          <w:szCs w:val="28"/>
        </w:rPr>
        <w:t>Решение преподавателя об итоговой оценке принимается по результатам устного ответа ивыполненного письменного (тестового) задания, в зависимости от шкалы оценки.</w:t>
      </w:r>
    </w:p>
    <w:p w:rsidR="003B01AE" w:rsidRPr="00C06131" w:rsidRDefault="004521E5" w:rsidP="004C7A57">
      <w:pPr>
        <w:ind w:firstLine="709"/>
        <w:jc w:val="both"/>
        <w:rPr>
          <w:sz w:val="28"/>
          <w:szCs w:val="28"/>
        </w:rPr>
      </w:pPr>
      <w:r w:rsidRPr="00C06131">
        <w:rPr>
          <w:sz w:val="28"/>
          <w:szCs w:val="28"/>
        </w:rPr>
        <w:t>В качестве источника дополнительных материалов рекомендуется пользоваться информацией</w:t>
      </w:r>
      <w:r w:rsidR="003B01AE" w:rsidRPr="00C06131">
        <w:rPr>
          <w:sz w:val="28"/>
          <w:szCs w:val="28"/>
        </w:rPr>
        <w:t xml:space="preserve"> открыто</w:t>
      </w:r>
      <w:r w:rsidRPr="00C06131">
        <w:rPr>
          <w:sz w:val="28"/>
          <w:szCs w:val="28"/>
        </w:rPr>
        <w:t>го доступа</w:t>
      </w:r>
      <w:r w:rsidR="003B01AE" w:rsidRPr="00C06131">
        <w:rPr>
          <w:sz w:val="28"/>
          <w:szCs w:val="28"/>
        </w:rPr>
        <w:t xml:space="preserve"> сети Internet</w:t>
      </w:r>
      <w:r w:rsidRPr="00C06131">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C06131">
        <w:rPr>
          <w:sz w:val="28"/>
          <w:szCs w:val="28"/>
        </w:rPr>
        <w:t xml:space="preserve">. </w:t>
      </w:r>
      <w:r w:rsidRPr="00C06131">
        <w:rPr>
          <w:sz w:val="28"/>
          <w:szCs w:val="28"/>
        </w:rPr>
        <w:t>Кроме того, можно воспользоваться возможностями справочно-правовых систем, базы которых содержат не толь</w:t>
      </w:r>
      <w:r w:rsidR="003B01AE" w:rsidRPr="00C06131">
        <w:rPr>
          <w:sz w:val="28"/>
          <w:szCs w:val="28"/>
        </w:rPr>
        <w:t xml:space="preserve">ко текст нормативных актов, но и научные статьи по различным вопросам (например, СПС «Консультант Плюс»). </w:t>
      </w:r>
      <w:r w:rsidR="002E34AD" w:rsidRPr="00C06131">
        <w:rPr>
          <w:sz w:val="28"/>
          <w:szCs w:val="28"/>
        </w:rPr>
        <w:t xml:space="preserve">Рекомендуется </w:t>
      </w:r>
      <w:r w:rsidRPr="00C06131">
        <w:rPr>
          <w:sz w:val="28"/>
          <w:szCs w:val="28"/>
        </w:rPr>
        <w:t xml:space="preserve">также </w:t>
      </w:r>
      <w:r w:rsidR="002E34AD" w:rsidRPr="00C06131">
        <w:rPr>
          <w:sz w:val="28"/>
          <w:szCs w:val="28"/>
        </w:rPr>
        <w:t>использовать электронно-библиотечные системы.</w:t>
      </w:r>
    </w:p>
    <w:p w:rsidR="003B01AE" w:rsidRPr="00C06131" w:rsidRDefault="003B01AE" w:rsidP="004C7A57">
      <w:pPr>
        <w:jc w:val="center"/>
        <w:rPr>
          <w:b/>
          <w:bCs/>
          <w:sz w:val="28"/>
          <w:szCs w:val="28"/>
        </w:rPr>
      </w:pPr>
    </w:p>
    <w:p w:rsidR="004C7A57" w:rsidRPr="00C06131" w:rsidRDefault="004C7A57" w:rsidP="004C7A57">
      <w:pPr>
        <w:pStyle w:val="1"/>
        <w:spacing w:before="0"/>
        <w:jc w:val="center"/>
        <w:rPr>
          <w:rFonts w:ascii="Times New Roman" w:hAnsi="Times New Roman" w:cs="Times New Roman"/>
          <w:color w:val="auto"/>
        </w:rPr>
      </w:pPr>
      <w:bookmarkStart w:id="10" w:name="_Toc93067174"/>
      <w:bookmarkStart w:id="11" w:name="_Toc93518758"/>
      <w:r w:rsidRPr="00C06131">
        <w:rPr>
          <w:rFonts w:ascii="Times New Roman" w:hAnsi="Times New Roman" w:cs="Times New Roman"/>
          <w:color w:val="auto"/>
        </w:rPr>
        <w:t xml:space="preserve">10. Особенности освоения дисциплины для </w:t>
      </w:r>
      <w:r w:rsidR="002663AD" w:rsidRPr="00C06131">
        <w:rPr>
          <w:rFonts w:ascii="Times New Roman" w:hAnsi="Times New Roman" w:cs="Times New Roman"/>
          <w:color w:val="auto"/>
        </w:rPr>
        <w:t xml:space="preserve">инвалидов </w:t>
      </w:r>
      <w:r w:rsidRPr="00C06131">
        <w:rPr>
          <w:rFonts w:ascii="Times New Roman" w:hAnsi="Times New Roman" w:cs="Times New Roman"/>
          <w:color w:val="auto"/>
        </w:rPr>
        <w:t>и лиц с ограниченными возможностями здоровья</w:t>
      </w:r>
      <w:bookmarkEnd w:id="10"/>
      <w:bookmarkEnd w:id="11"/>
    </w:p>
    <w:p w:rsidR="004C7A57" w:rsidRPr="00C06131" w:rsidRDefault="004C7A57" w:rsidP="004C7A57">
      <w:pPr>
        <w:ind w:firstLine="708"/>
        <w:jc w:val="both"/>
        <w:rPr>
          <w:sz w:val="28"/>
          <w:szCs w:val="28"/>
        </w:rPr>
      </w:pPr>
    </w:p>
    <w:p w:rsidR="004C7A57" w:rsidRPr="00C06131" w:rsidRDefault="004C7A57" w:rsidP="004C7A57">
      <w:pPr>
        <w:ind w:firstLine="708"/>
        <w:jc w:val="both"/>
        <w:rPr>
          <w:sz w:val="28"/>
          <w:szCs w:val="28"/>
        </w:rPr>
      </w:pPr>
      <w:r w:rsidRPr="00C06131">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4C7A57" w:rsidRPr="00C06131" w:rsidRDefault="004C7A57" w:rsidP="004C7A57">
      <w:pPr>
        <w:ind w:firstLine="708"/>
        <w:jc w:val="both"/>
        <w:rPr>
          <w:sz w:val="28"/>
          <w:szCs w:val="28"/>
        </w:rPr>
      </w:pPr>
      <w:r w:rsidRPr="00C06131">
        <w:rPr>
          <w:sz w:val="28"/>
          <w:szCs w:val="28"/>
        </w:rPr>
        <w:t>В целях освоения учебной программы дисциплины «</w:t>
      </w:r>
      <w:r w:rsidR="00EF1B9D" w:rsidRPr="00C06131">
        <w:rPr>
          <w:i/>
          <w:sz w:val="28"/>
          <w:szCs w:val="28"/>
        </w:rPr>
        <w:t>Безопасность жизнедеятельности</w:t>
      </w:r>
      <w:r w:rsidRPr="00C06131">
        <w:rPr>
          <w:sz w:val="28"/>
          <w:szCs w:val="28"/>
        </w:rPr>
        <w:t xml:space="preserve">» инвалидами и лицами с ограниченными возможностями здоровья Институт обеспечивает: </w:t>
      </w:r>
    </w:p>
    <w:p w:rsidR="004C7A57" w:rsidRPr="00C06131" w:rsidRDefault="004C7A57" w:rsidP="004C7A57">
      <w:pPr>
        <w:ind w:firstLine="708"/>
        <w:jc w:val="both"/>
        <w:rPr>
          <w:sz w:val="28"/>
          <w:szCs w:val="28"/>
        </w:rPr>
      </w:pPr>
      <w:r w:rsidRPr="00C06131">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rsidR="004C7A57" w:rsidRPr="00C06131" w:rsidRDefault="004C7A57" w:rsidP="004C7A57">
      <w:pPr>
        <w:ind w:firstLine="708"/>
        <w:jc w:val="both"/>
        <w:rPr>
          <w:sz w:val="28"/>
          <w:szCs w:val="28"/>
        </w:rPr>
      </w:pPr>
      <w:r w:rsidRPr="00C06131">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rsidR="004C7A57" w:rsidRPr="00C06131" w:rsidRDefault="004C7A57" w:rsidP="004C7A57">
      <w:pPr>
        <w:ind w:firstLine="708"/>
        <w:jc w:val="both"/>
        <w:rPr>
          <w:sz w:val="28"/>
          <w:szCs w:val="28"/>
        </w:rPr>
      </w:pPr>
      <w:r w:rsidRPr="00C06131">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w:t>
      </w:r>
      <w:r w:rsidRPr="00C06131">
        <w:rPr>
          <w:sz w:val="28"/>
          <w:szCs w:val="28"/>
        </w:rPr>
        <w:lastRenderedPageBreak/>
        <w:t>возможностями здоровья может быть организовано как совместно с другими обучающимися, так и в отдельных группах или в отдельных организациях</w:t>
      </w:r>
      <w:r w:rsidR="007A0A2E" w:rsidRPr="00C06131">
        <w:rPr>
          <w:sz w:val="28"/>
          <w:szCs w:val="28"/>
        </w:rPr>
        <w:t>.</w:t>
      </w:r>
    </w:p>
    <w:p w:rsidR="00735A00" w:rsidRPr="00C06131" w:rsidRDefault="00735A00" w:rsidP="004C7A57">
      <w:pPr>
        <w:ind w:firstLine="708"/>
        <w:jc w:val="both"/>
        <w:rPr>
          <w:sz w:val="28"/>
          <w:szCs w:val="28"/>
        </w:rPr>
      </w:pPr>
    </w:p>
    <w:p w:rsidR="00E52146" w:rsidRPr="00C06131" w:rsidRDefault="00E52146" w:rsidP="00733C7C">
      <w:pPr>
        <w:pStyle w:val="1"/>
        <w:spacing w:before="0"/>
        <w:jc w:val="center"/>
        <w:rPr>
          <w:rFonts w:ascii="Times New Roman" w:hAnsi="Times New Roman" w:cs="Times New Roman"/>
          <w:b w:val="0"/>
          <w:bCs w:val="0"/>
          <w:color w:val="auto"/>
        </w:rPr>
      </w:pPr>
      <w:bookmarkStart w:id="12" w:name="_Toc93518759"/>
      <w:r w:rsidRPr="00C06131">
        <w:rPr>
          <w:rFonts w:ascii="Times New Roman" w:hAnsi="Times New Roman" w:cs="Times New Roman"/>
          <w:color w:val="auto"/>
        </w:rPr>
        <w:t>1</w:t>
      </w:r>
      <w:r w:rsidR="004C7A57" w:rsidRPr="00C06131">
        <w:rPr>
          <w:rFonts w:ascii="Times New Roman" w:hAnsi="Times New Roman" w:cs="Times New Roman"/>
          <w:color w:val="auto"/>
        </w:rPr>
        <w:t>1</w:t>
      </w:r>
      <w:r w:rsidRPr="00C06131">
        <w:rPr>
          <w:rFonts w:ascii="Times New Roman" w:hAnsi="Times New Roman" w:cs="Times New Roman"/>
          <w:color w:val="auto"/>
        </w:rPr>
        <w:t xml:space="preserve">. Перечень информационных технологий, </w:t>
      </w:r>
      <w:r w:rsidR="00893E45" w:rsidRPr="00C06131">
        <w:rPr>
          <w:rFonts w:ascii="Times New Roman" w:eastAsia="Calibri" w:hAnsi="Times New Roman" w:cs="Times New Roman"/>
          <w:color w:val="auto"/>
        </w:rPr>
        <w:t>профессиональных баз данных,</w:t>
      </w:r>
      <w:r w:rsidRPr="00C06131">
        <w:rPr>
          <w:rFonts w:ascii="Times New Roman" w:hAnsi="Times New Roman" w:cs="Times New Roman"/>
          <w:color w:val="auto"/>
        </w:rPr>
        <w:t>используемых при осуществлении образовательного процесса по дисциплине</w:t>
      </w:r>
      <w:r w:rsidR="007864D1" w:rsidRPr="00C06131">
        <w:rPr>
          <w:rFonts w:ascii="Times New Roman" w:hAnsi="Times New Roman" w:cs="Times New Roman"/>
          <w:color w:val="auto"/>
        </w:rPr>
        <w:t xml:space="preserve"> (модулю)</w:t>
      </w:r>
      <w:r w:rsidRPr="00C06131">
        <w:rPr>
          <w:rFonts w:ascii="Times New Roman" w:hAnsi="Times New Roman" w:cs="Times New Roman"/>
          <w:color w:val="auto"/>
        </w:rPr>
        <w:t xml:space="preserve">, включая перечень </w:t>
      </w:r>
      <w:r w:rsidR="007864D1" w:rsidRPr="00C06131">
        <w:rPr>
          <w:rFonts w:ascii="Times New Roman" w:hAnsi="Times New Roman" w:cs="Times New Roman"/>
          <w:color w:val="auto"/>
        </w:rPr>
        <w:t>программного обеспечения и информационных справочных систем</w:t>
      </w:r>
      <w:bookmarkEnd w:id="12"/>
    </w:p>
    <w:p w:rsidR="00BB75A8" w:rsidRPr="00C06131" w:rsidRDefault="00BB75A8" w:rsidP="00946A9F">
      <w:pPr>
        <w:ind w:firstLine="709"/>
        <w:jc w:val="both"/>
        <w:rPr>
          <w:sz w:val="28"/>
          <w:szCs w:val="28"/>
        </w:rPr>
      </w:pPr>
    </w:p>
    <w:p w:rsidR="00EF1B9D" w:rsidRPr="00C06131" w:rsidRDefault="00EF1B9D" w:rsidP="00EF1B9D">
      <w:pPr>
        <w:ind w:firstLine="709"/>
        <w:jc w:val="both"/>
        <w:rPr>
          <w:sz w:val="28"/>
          <w:szCs w:val="28"/>
        </w:rPr>
      </w:pPr>
      <w:r w:rsidRPr="00C06131">
        <w:rPr>
          <w:sz w:val="28"/>
          <w:szCs w:val="28"/>
        </w:rPr>
        <w:t>Программное обеспечение:</w:t>
      </w:r>
    </w:p>
    <w:p w:rsidR="00EF1B9D" w:rsidRPr="00C06131" w:rsidRDefault="00EF1B9D" w:rsidP="00EF1B9D">
      <w:pPr>
        <w:ind w:firstLine="708"/>
        <w:jc w:val="both"/>
        <w:rPr>
          <w:sz w:val="28"/>
          <w:szCs w:val="28"/>
        </w:rPr>
      </w:pPr>
      <w:r w:rsidRPr="00C06131">
        <w:rPr>
          <w:sz w:val="28"/>
          <w:szCs w:val="28"/>
        </w:rPr>
        <w:t>Операционная система (</w:t>
      </w:r>
      <w:r w:rsidRPr="00C06131">
        <w:rPr>
          <w:sz w:val="28"/>
          <w:szCs w:val="28"/>
          <w:lang w:val="en-US"/>
        </w:rPr>
        <w:t>MicrosoftWindows</w:t>
      </w:r>
      <w:r w:rsidRPr="00C06131">
        <w:rPr>
          <w:i/>
        </w:rPr>
        <w:t>Проприетарная</w:t>
      </w:r>
      <w:r w:rsidRPr="00C06131">
        <w:rPr>
          <w:sz w:val="28"/>
          <w:szCs w:val="28"/>
        </w:rPr>
        <w:t>);</w:t>
      </w:r>
    </w:p>
    <w:p w:rsidR="00EF1B9D" w:rsidRPr="00C06131" w:rsidRDefault="00EF1B9D" w:rsidP="00EF1B9D">
      <w:pPr>
        <w:ind w:firstLine="709"/>
        <w:jc w:val="both"/>
        <w:rPr>
          <w:sz w:val="28"/>
          <w:szCs w:val="28"/>
        </w:rPr>
      </w:pPr>
      <w:r w:rsidRPr="00C06131">
        <w:rPr>
          <w:sz w:val="28"/>
          <w:szCs w:val="28"/>
        </w:rPr>
        <w:t>Пакет офисных программ (</w:t>
      </w:r>
      <w:r w:rsidRPr="00C06131">
        <w:rPr>
          <w:sz w:val="28"/>
          <w:szCs w:val="28"/>
          <w:lang w:val="en-US"/>
        </w:rPr>
        <w:t>MicrosoftOffice</w:t>
      </w:r>
      <w:r w:rsidRPr="00C06131">
        <w:rPr>
          <w:i/>
        </w:rPr>
        <w:t>Проприетарная)</w:t>
      </w:r>
      <w:r w:rsidRPr="00C06131">
        <w:rPr>
          <w:sz w:val="28"/>
          <w:szCs w:val="28"/>
        </w:rPr>
        <w:t>;</w:t>
      </w:r>
    </w:p>
    <w:p w:rsidR="00EF1B9D" w:rsidRPr="00C06131" w:rsidRDefault="00EF1B9D" w:rsidP="00EF1B9D">
      <w:pPr>
        <w:ind w:firstLine="709"/>
        <w:jc w:val="both"/>
        <w:rPr>
          <w:sz w:val="28"/>
          <w:szCs w:val="28"/>
        </w:rPr>
      </w:pPr>
      <w:r w:rsidRPr="00C06131">
        <w:rPr>
          <w:sz w:val="28"/>
          <w:szCs w:val="28"/>
        </w:rPr>
        <w:t xml:space="preserve">Программное обеспечение для просмотра электронных документов в стандарте </w:t>
      </w:r>
      <w:r w:rsidRPr="00C06131">
        <w:rPr>
          <w:sz w:val="28"/>
          <w:szCs w:val="28"/>
          <w:lang w:val="en-US"/>
        </w:rPr>
        <w:t>PDF</w:t>
      </w:r>
      <w:r w:rsidRPr="00C06131">
        <w:rPr>
          <w:sz w:val="28"/>
          <w:szCs w:val="28"/>
        </w:rPr>
        <w:t xml:space="preserve"> (</w:t>
      </w:r>
      <w:r w:rsidRPr="00C06131">
        <w:rPr>
          <w:sz w:val="28"/>
          <w:szCs w:val="28"/>
          <w:lang w:val="en-US"/>
        </w:rPr>
        <w:t>FoxitReader</w:t>
      </w:r>
      <w:r w:rsidRPr="00C06131">
        <w:rPr>
          <w:i/>
          <w:lang w:val="en-US"/>
        </w:rPr>
        <w:t>GNULesserGeneralPublicLicense</w:t>
      </w:r>
      <w:r w:rsidRPr="00C06131">
        <w:rPr>
          <w:sz w:val="28"/>
          <w:szCs w:val="28"/>
        </w:rPr>
        <w:t>);</w:t>
      </w:r>
    </w:p>
    <w:p w:rsidR="00EF1B9D" w:rsidRPr="00C06131" w:rsidRDefault="00EF1B9D" w:rsidP="00EF1B9D">
      <w:pPr>
        <w:ind w:firstLine="709"/>
        <w:jc w:val="both"/>
        <w:rPr>
          <w:sz w:val="28"/>
          <w:szCs w:val="28"/>
        </w:rPr>
      </w:pPr>
      <w:r w:rsidRPr="00C06131">
        <w:rPr>
          <w:sz w:val="28"/>
          <w:szCs w:val="28"/>
        </w:rPr>
        <w:t xml:space="preserve">Программные средства, обеспечивающие просмотр видеофайлов в форматах </w:t>
      </w:r>
      <w:r w:rsidRPr="00C06131">
        <w:rPr>
          <w:sz w:val="28"/>
          <w:szCs w:val="28"/>
          <w:lang w:val="en-US"/>
        </w:rPr>
        <w:t>AVI</w:t>
      </w:r>
      <w:r w:rsidRPr="00C06131">
        <w:rPr>
          <w:sz w:val="28"/>
          <w:szCs w:val="28"/>
        </w:rPr>
        <w:t xml:space="preserve">, </w:t>
      </w:r>
      <w:r w:rsidRPr="00C06131">
        <w:rPr>
          <w:sz w:val="28"/>
          <w:szCs w:val="28"/>
          <w:lang w:val="en-US"/>
        </w:rPr>
        <w:t>MPEG</w:t>
      </w:r>
      <w:r w:rsidRPr="00C06131">
        <w:rPr>
          <w:sz w:val="28"/>
          <w:szCs w:val="28"/>
        </w:rPr>
        <w:t xml:space="preserve"> -4, </w:t>
      </w:r>
      <w:r w:rsidRPr="00C06131">
        <w:rPr>
          <w:sz w:val="28"/>
          <w:szCs w:val="28"/>
          <w:lang w:val="en-US"/>
        </w:rPr>
        <w:t>DivX</w:t>
      </w:r>
      <w:r w:rsidRPr="00C06131">
        <w:rPr>
          <w:sz w:val="28"/>
          <w:szCs w:val="28"/>
        </w:rPr>
        <w:t xml:space="preserve">, </w:t>
      </w:r>
      <w:r w:rsidRPr="00C06131">
        <w:rPr>
          <w:sz w:val="28"/>
          <w:szCs w:val="28"/>
          <w:lang w:val="en-US"/>
        </w:rPr>
        <w:t>RMVB</w:t>
      </w:r>
      <w:r w:rsidRPr="00C06131">
        <w:rPr>
          <w:sz w:val="28"/>
          <w:szCs w:val="28"/>
        </w:rPr>
        <w:t xml:space="preserve">, </w:t>
      </w:r>
      <w:r w:rsidRPr="00C06131">
        <w:rPr>
          <w:sz w:val="28"/>
          <w:szCs w:val="28"/>
          <w:lang w:val="en-US"/>
        </w:rPr>
        <w:t>WMV</w:t>
      </w:r>
      <w:r w:rsidRPr="00C06131">
        <w:rPr>
          <w:sz w:val="28"/>
          <w:szCs w:val="28"/>
        </w:rPr>
        <w:t xml:space="preserve"> (</w:t>
      </w:r>
      <w:r w:rsidRPr="00C06131">
        <w:rPr>
          <w:sz w:val="28"/>
          <w:szCs w:val="28"/>
          <w:lang w:val="en-US"/>
        </w:rPr>
        <w:t>K</w:t>
      </w:r>
      <w:r w:rsidRPr="00C06131">
        <w:rPr>
          <w:sz w:val="28"/>
          <w:szCs w:val="28"/>
        </w:rPr>
        <w:t>-</w:t>
      </w:r>
      <w:r w:rsidRPr="00C06131">
        <w:rPr>
          <w:sz w:val="28"/>
          <w:szCs w:val="28"/>
          <w:lang w:val="en-US"/>
        </w:rPr>
        <w:t>LiteCodecPack</w:t>
      </w:r>
      <w:r w:rsidRPr="00C06131">
        <w:rPr>
          <w:i/>
          <w:lang w:val="en-US"/>
        </w:rPr>
        <w:t>GNULesserGeneralPublicLicense</w:t>
      </w:r>
      <w:r w:rsidRPr="00C06131">
        <w:rPr>
          <w:sz w:val="28"/>
          <w:szCs w:val="28"/>
        </w:rPr>
        <w:t>);</w:t>
      </w:r>
    </w:p>
    <w:p w:rsidR="00EF1B9D" w:rsidRPr="00C06131" w:rsidRDefault="00EF1B9D" w:rsidP="00EF1B9D">
      <w:pPr>
        <w:ind w:firstLine="709"/>
        <w:jc w:val="both"/>
        <w:rPr>
          <w:sz w:val="28"/>
          <w:szCs w:val="28"/>
          <w:lang w:val="en-US"/>
        </w:rPr>
      </w:pPr>
      <w:r w:rsidRPr="00C06131">
        <w:rPr>
          <w:sz w:val="28"/>
          <w:szCs w:val="28"/>
          <w:lang w:val="en-US"/>
        </w:rPr>
        <w:t>Web-</w:t>
      </w:r>
      <w:r w:rsidRPr="00C06131">
        <w:rPr>
          <w:sz w:val="28"/>
          <w:szCs w:val="28"/>
        </w:rPr>
        <w:t>браузер</w:t>
      </w:r>
      <w:r w:rsidRPr="00C06131">
        <w:rPr>
          <w:sz w:val="28"/>
          <w:szCs w:val="28"/>
          <w:lang w:val="en-US"/>
        </w:rPr>
        <w:t xml:space="preserve"> (Mozilla Firefox</w:t>
      </w:r>
      <w:r w:rsidRPr="00C06131">
        <w:rPr>
          <w:i/>
          <w:lang w:val="en-US"/>
        </w:rPr>
        <w:t xml:space="preserve"> GNU Lesser General Public License</w:t>
      </w:r>
      <w:r w:rsidRPr="00C06131">
        <w:rPr>
          <w:sz w:val="28"/>
          <w:szCs w:val="28"/>
          <w:lang w:val="en-US"/>
        </w:rPr>
        <w:t>);</w:t>
      </w:r>
    </w:p>
    <w:p w:rsidR="00EF1B9D" w:rsidRPr="00C06131" w:rsidRDefault="00EF1B9D" w:rsidP="00EF1B9D">
      <w:pPr>
        <w:pStyle w:val="a8"/>
        <w:ind w:left="709"/>
        <w:jc w:val="both"/>
        <w:rPr>
          <w:sz w:val="28"/>
          <w:szCs w:val="28"/>
        </w:rPr>
      </w:pPr>
      <w:r w:rsidRPr="00C06131">
        <w:rPr>
          <w:sz w:val="28"/>
          <w:szCs w:val="28"/>
        </w:rPr>
        <w:t xml:space="preserve">Антивирус (Касперский </w:t>
      </w:r>
      <w:r w:rsidRPr="00C06131">
        <w:rPr>
          <w:sz w:val="28"/>
          <w:szCs w:val="28"/>
          <w:lang w:val="en-US"/>
        </w:rPr>
        <w:t>OpenSpaceSecurity</w:t>
      </w:r>
      <w:r w:rsidRPr="00C06131">
        <w:rPr>
          <w:i/>
        </w:rPr>
        <w:t>Проприетарная</w:t>
      </w:r>
      <w:r w:rsidRPr="00C06131">
        <w:rPr>
          <w:sz w:val="28"/>
          <w:szCs w:val="28"/>
        </w:rPr>
        <w:t>).</w:t>
      </w:r>
    </w:p>
    <w:p w:rsidR="00EF1B9D" w:rsidRPr="00C06131" w:rsidRDefault="00EF1B9D" w:rsidP="00EF1B9D">
      <w:pPr>
        <w:ind w:firstLine="709"/>
        <w:jc w:val="both"/>
        <w:rPr>
          <w:sz w:val="28"/>
          <w:szCs w:val="28"/>
        </w:rPr>
      </w:pPr>
    </w:p>
    <w:p w:rsidR="00EF1B9D" w:rsidRPr="00C06131" w:rsidRDefault="00EF1B9D" w:rsidP="00EF1B9D">
      <w:pPr>
        <w:ind w:firstLine="709"/>
        <w:jc w:val="both"/>
        <w:rPr>
          <w:sz w:val="28"/>
          <w:szCs w:val="28"/>
        </w:rPr>
      </w:pPr>
      <w:r w:rsidRPr="00C06131">
        <w:rPr>
          <w:sz w:val="28"/>
          <w:szCs w:val="28"/>
        </w:rPr>
        <w:t>Информационные справочные системы:</w:t>
      </w:r>
    </w:p>
    <w:p w:rsidR="00EF1B9D" w:rsidRPr="00C06131" w:rsidRDefault="00EF1B9D" w:rsidP="00EF1B9D">
      <w:pPr>
        <w:ind w:firstLine="709"/>
        <w:jc w:val="both"/>
        <w:rPr>
          <w:sz w:val="28"/>
          <w:szCs w:val="28"/>
        </w:rPr>
      </w:pPr>
      <w:r w:rsidRPr="00C06131">
        <w:rPr>
          <w:sz w:val="28"/>
          <w:szCs w:val="28"/>
        </w:rPr>
        <w:t xml:space="preserve">1) Автоматизированная информационная библиотечная система </w:t>
      </w:r>
      <w:r w:rsidRPr="00C06131">
        <w:rPr>
          <w:sz w:val="28"/>
          <w:szCs w:val="28"/>
          <w:lang w:val="en-US"/>
        </w:rPr>
        <w:t>Marc</w:t>
      </w:r>
      <w:r w:rsidRPr="00C06131">
        <w:rPr>
          <w:sz w:val="28"/>
          <w:szCs w:val="28"/>
        </w:rPr>
        <w:t>21</w:t>
      </w:r>
      <w:r w:rsidRPr="00C06131">
        <w:rPr>
          <w:sz w:val="28"/>
          <w:szCs w:val="28"/>
          <w:lang w:val="en-US"/>
        </w:rPr>
        <w:t>SQL</w:t>
      </w:r>
      <w:r w:rsidRPr="00C06131">
        <w:rPr>
          <w:sz w:val="28"/>
          <w:szCs w:val="28"/>
        </w:rPr>
        <w:t>;</w:t>
      </w:r>
    </w:p>
    <w:p w:rsidR="00EF1B9D" w:rsidRPr="00C06131" w:rsidRDefault="00EF1B9D" w:rsidP="00EF1B9D">
      <w:pPr>
        <w:ind w:firstLine="709"/>
        <w:jc w:val="both"/>
        <w:rPr>
          <w:iCs/>
          <w:sz w:val="28"/>
          <w:szCs w:val="28"/>
        </w:rPr>
      </w:pPr>
      <w:r w:rsidRPr="00C06131">
        <w:rPr>
          <w:sz w:val="28"/>
          <w:szCs w:val="28"/>
        </w:rPr>
        <w:t xml:space="preserve">2) </w:t>
      </w:r>
      <w:r w:rsidRPr="00C06131">
        <w:rPr>
          <w:iCs/>
          <w:sz w:val="28"/>
          <w:szCs w:val="28"/>
        </w:rPr>
        <w:t>Справочно-правовая система «Консультант Плюс».</w:t>
      </w:r>
    </w:p>
    <w:p w:rsidR="00733C7C" w:rsidRPr="00C06131" w:rsidRDefault="00733C7C" w:rsidP="00946A9F">
      <w:pPr>
        <w:ind w:firstLine="709"/>
        <w:jc w:val="both"/>
        <w:rPr>
          <w:sz w:val="28"/>
          <w:szCs w:val="28"/>
        </w:rPr>
      </w:pPr>
    </w:p>
    <w:p w:rsidR="00DD15DD" w:rsidRPr="00C06131" w:rsidRDefault="00DD15DD" w:rsidP="00733C7C">
      <w:pPr>
        <w:pStyle w:val="1"/>
        <w:spacing w:before="0"/>
        <w:jc w:val="center"/>
        <w:rPr>
          <w:rFonts w:ascii="Times New Roman" w:hAnsi="Times New Roman" w:cs="Times New Roman"/>
          <w:bCs w:val="0"/>
          <w:color w:val="auto"/>
        </w:rPr>
      </w:pPr>
      <w:bookmarkStart w:id="13" w:name="_Toc493657979"/>
      <w:bookmarkStart w:id="14" w:name="_Toc93518760"/>
      <w:r w:rsidRPr="00C06131">
        <w:rPr>
          <w:rFonts w:ascii="Times New Roman" w:hAnsi="Times New Roman" w:cs="Times New Roman"/>
          <w:bCs w:val="0"/>
          <w:color w:val="auto"/>
        </w:rPr>
        <w:t>1</w:t>
      </w:r>
      <w:r w:rsidR="004C7A57" w:rsidRPr="00C06131">
        <w:rPr>
          <w:rFonts w:ascii="Times New Roman" w:hAnsi="Times New Roman" w:cs="Times New Roman"/>
          <w:bCs w:val="0"/>
          <w:color w:val="auto"/>
        </w:rPr>
        <w:t>2</w:t>
      </w:r>
      <w:r w:rsidRPr="00C06131">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3"/>
      <w:bookmarkEnd w:id="14"/>
    </w:p>
    <w:p w:rsidR="00BB4F81" w:rsidRPr="00C06131" w:rsidRDefault="00BB4F81" w:rsidP="00DD15DD">
      <w:pPr>
        <w:jc w:val="center"/>
        <w:rPr>
          <w:i/>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06131" w:rsidRPr="00C06131" w:rsidTr="00CA1413">
        <w:tc>
          <w:tcPr>
            <w:tcW w:w="9214" w:type="dxa"/>
            <w:tcBorders>
              <w:top w:val="single" w:sz="4" w:space="0" w:color="auto"/>
              <w:left w:val="single" w:sz="4" w:space="0" w:color="auto"/>
              <w:bottom w:val="single" w:sz="4" w:space="0" w:color="auto"/>
              <w:right w:val="single" w:sz="4" w:space="0" w:color="auto"/>
            </w:tcBorders>
          </w:tcPr>
          <w:p w:rsidR="00CA1413" w:rsidRPr="00C06131" w:rsidRDefault="00CA1413" w:rsidP="004521E5">
            <w:pPr>
              <w:jc w:val="both"/>
              <w:rPr>
                <w:b/>
              </w:rPr>
            </w:pPr>
            <w:r w:rsidRPr="00C06131">
              <w:rPr>
                <w:b/>
              </w:rPr>
              <w:t>Специализированные аудитории:</w:t>
            </w:r>
          </w:p>
        </w:tc>
      </w:tr>
      <w:tr w:rsidR="00C06131" w:rsidRPr="00C06131" w:rsidTr="004D20D3">
        <w:tc>
          <w:tcPr>
            <w:tcW w:w="9214" w:type="dxa"/>
            <w:tcBorders>
              <w:top w:val="single" w:sz="4" w:space="0" w:color="auto"/>
              <w:left w:val="single" w:sz="4" w:space="0" w:color="auto"/>
              <w:bottom w:val="single" w:sz="4" w:space="0" w:color="auto"/>
              <w:right w:val="single" w:sz="4" w:space="0" w:color="auto"/>
            </w:tcBorders>
            <w:vAlign w:val="center"/>
          </w:tcPr>
          <w:p w:rsidR="00841D7B" w:rsidRPr="00C06131" w:rsidRDefault="00841D7B" w:rsidP="0013033D">
            <w:pPr>
              <w:jc w:val="both"/>
            </w:pPr>
            <w:r w:rsidRPr="00C06131">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C06131" w:rsidRPr="00C06131" w:rsidTr="00CA1413">
        <w:tc>
          <w:tcPr>
            <w:tcW w:w="9214" w:type="dxa"/>
            <w:tcBorders>
              <w:top w:val="single" w:sz="4" w:space="0" w:color="auto"/>
              <w:left w:val="single" w:sz="4" w:space="0" w:color="auto"/>
              <w:bottom w:val="single" w:sz="4" w:space="0" w:color="auto"/>
              <w:right w:val="single" w:sz="4" w:space="0" w:color="auto"/>
            </w:tcBorders>
          </w:tcPr>
          <w:p w:rsidR="00CA1413" w:rsidRPr="00C06131" w:rsidRDefault="00CA1413" w:rsidP="004521E5">
            <w:pPr>
              <w:jc w:val="both"/>
              <w:rPr>
                <w:b/>
              </w:rPr>
            </w:pPr>
            <w:r w:rsidRPr="00C06131">
              <w:rPr>
                <w:b/>
              </w:rPr>
              <w:t>Технические средства обучения:</w:t>
            </w:r>
          </w:p>
        </w:tc>
      </w:tr>
      <w:tr w:rsidR="00C06131" w:rsidRPr="00C06131" w:rsidTr="004D20D3">
        <w:tc>
          <w:tcPr>
            <w:tcW w:w="9214" w:type="dxa"/>
            <w:tcBorders>
              <w:top w:val="single" w:sz="4" w:space="0" w:color="auto"/>
              <w:left w:val="single" w:sz="4" w:space="0" w:color="auto"/>
              <w:bottom w:val="single" w:sz="4" w:space="0" w:color="auto"/>
              <w:right w:val="single" w:sz="4" w:space="0" w:color="auto"/>
            </w:tcBorders>
            <w:vAlign w:val="center"/>
          </w:tcPr>
          <w:p w:rsidR="00841D7B" w:rsidRPr="00C06131" w:rsidRDefault="000E4073" w:rsidP="0006368F">
            <w:pPr>
              <w:jc w:val="both"/>
            </w:pPr>
            <w:r w:rsidRPr="00C06131">
              <w:rPr>
                <w:rFonts w:eastAsia="Calibri"/>
              </w:rPr>
              <w:t>компьютер с программным обеспечением, указанным в п.1</w:t>
            </w:r>
            <w:r w:rsidR="007A0A2E" w:rsidRPr="00C06131">
              <w:rPr>
                <w:rFonts w:eastAsia="Calibri"/>
              </w:rPr>
              <w:t>1</w:t>
            </w:r>
            <w:r w:rsidRPr="00C06131">
              <w:rPr>
                <w:rFonts w:eastAsia="Calibri"/>
              </w:rPr>
              <w:t>, доступом к сети «Интернет» и обеспечением доступа в электронную информационно-образовательную среду</w:t>
            </w:r>
          </w:p>
        </w:tc>
      </w:tr>
      <w:tr w:rsidR="00C06131" w:rsidRPr="00C06131" w:rsidTr="00CA1413">
        <w:tc>
          <w:tcPr>
            <w:tcW w:w="9214" w:type="dxa"/>
            <w:tcBorders>
              <w:top w:val="single" w:sz="4" w:space="0" w:color="auto"/>
              <w:left w:val="single" w:sz="4" w:space="0" w:color="auto"/>
              <w:bottom w:val="single" w:sz="4" w:space="0" w:color="auto"/>
              <w:right w:val="single" w:sz="4" w:space="0" w:color="auto"/>
            </w:tcBorders>
          </w:tcPr>
          <w:p w:rsidR="00CA1413" w:rsidRPr="00C06131" w:rsidRDefault="00CA1413" w:rsidP="004521E5">
            <w:pPr>
              <w:jc w:val="both"/>
              <w:rPr>
                <w:b/>
              </w:rPr>
            </w:pPr>
            <w:r w:rsidRPr="00C06131">
              <w:rPr>
                <w:b/>
              </w:rPr>
              <w:t>Специализированные аудитории:</w:t>
            </w:r>
          </w:p>
        </w:tc>
      </w:tr>
      <w:tr w:rsidR="00C06131" w:rsidRPr="00C06131"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rsidR="00841D7B" w:rsidRPr="00C06131" w:rsidRDefault="00841D7B" w:rsidP="004D20D3">
            <w:pPr>
              <w:jc w:val="both"/>
            </w:pPr>
            <w:r w:rsidRPr="00C06131">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C06131" w:rsidRPr="00C06131" w:rsidTr="00CA1413">
        <w:tc>
          <w:tcPr>
            <w:tcW w:w="9214" w:type="dxa"/>
            <w:tcBorders>
              <w:top w:val="single" w:sz="4" w:space="0" w:color="auto"/>
              <w:left w:val="single" w:sz="4" w:space="0" w:color="auto"/>
              <w:bottom w:val="single" w:sz="4" w:space="0" w:color="auto"/>
              <w:right w:val="single" w:sz="4" w:space="0" w:color="auto"/>
            </w:tcBorders>
          </w:tcPr>
          <w:p w:rsidR="00CA1413" w:rsidRPr="00C06131" w:rsidRDefault="00CA1413" w:rsidP="004521E5">
            <w:pPr>
              <w:jc w:val="both"/>
              <w:rPr>
                <w:b/>
              </w:rPr>
            </w:pPr>
            <w:r w:rsidRPr="00C06131">
              <w:rPr>
                <w:b/>
              </w:rPr>
              <w:t>Технические средства обучения:</w:t>
            </w:r>
          </w:p>
        </w:tc>
      </w:tr>
      <w:tr w:rsidR="00C06131" w:rsidRPr="00C06131" w:rsidTr="004D20D3">
        <w:tc>
          <w:tcPr>
            <w:tcW w:w="9214" w:type="dxa"/>
            <w:tcBorders>
              <w:top w:val="single" w:sz="4" w:space="0" w:color="auto"/>
              <w:left w:val="single" w:sz="4" w:space="0" w:color="auto"/>
              <w:bottom w:val="single" w:sz="4" w:space="0" w:color="auto"/>
              <w:right w:val="single" w:sz="4" w:space="0" w:color="auto"/>
            </w:tcBorders>
            <w:vAlign w:val="center"/>
          </w:tcPr>
          <w:p w:rsidR="00841D7B" w:rsidRPr="00C06131" w:rsidRDefault="00841D7B" w:rsidP="0006368F">
            <w:pPr>
              <w:jc w:val="both"/>
            </w:pPr>
            <w:r w:rsidRPr="00C06131">
              <w:t xml:space="preserve">мультимедийный </w:t>
            </w:r>
            <w:r w:rsidR="000E4073" w:rsidRPr="00C06131">
              <w:t>комплекс</w:t>
            </w:r>
          </w:p>
        </w:tc>
      </w:tr>
      <w:tr w:rsidR="00C06131" w:rsidRPr="00C06131" w:rsidTr="004D20D3">
        <w:tc>
          <w:tcPr>
            <w:tcW w:w="9214" w:type="dxa"/>
            <w:tcBorders>
              <w:top w:val="single" w:sz="4" w:space="0" w:color="auto"/>
              <w:left w:val="single" w:sz="4" w:space="0" w:color="auto"/>
              <w:bottom w:val="single" w:sz="4" w:space="0" w:color="auto"/>
              <w:right w:val="single" w:sz="4" w:space="0" w:color="auto"/>
            </w:tcBorders>
            <w:vAlign w:val="center"/>
          </w:tcPr>
          <w:p w:rsidR="00841D7B" w:rsidRPr="00C06131" w:rsidRDefault="000E4073" w:rsidP="0006368F">
            <w:pPr>
              <w:jc w:val="both"/>
            </w:pPr>
            <w:r w:rsidRPr="00C06131">
              <w:rPr>
                <w:rFonts w:eastAsia="Calibri"/>
              </w:rPr>
              <w:t>компьютер с программным обеспечением, указанным в п.1</w:t>
            </w:r>
            <w:r w:rsidR="007A0A2E" w:rsidRPr="00C06131">
              <w:rPr>
                <w:rFonts w:eastAsia="Calibri"/>
              </w:rPr>
              <w:t>1</w:t>
            </w:r>
          </w:p>
        </w:tc>
      </w:tr>
    </w:tbl>
    <w:p w:rsidR="00735A00" w:rsidRPr="00C06131" w:rsidRDefault="00735A00" w:rsidP="0013033D">
      <w:pPr>
        <w:jc w:val="both"/>
        <w:rPr>
          <w:i/>
          <w:sz w:val="28"/>
          <w:szCs w:val="28"/>
        </w:rPr>
      </w:pPr>
    </w:p>
    <w:p w:rsidR="00BB4F81" w:rsidRPr="00C06131" w:rsidRDefault="00BB4F81" w:rsidP="0013033D">
      <w:pPr>
        <w:jc w:val="both"/>
        <w:rPr>
          <w:i/>
          <w:sz w:val="28"/>
          <w:szCs w:val="28"/>
        </w:rPr>
        <w:sectPr w:rsidR="00BB4F81" w:rsidRPr="00C06131" w:rsidSect="0027654E">
          <w:footerReference w:type="default" r:id="rId19"/>
          <w:pgSz w:w="11900" w:h="16840"/>
          <w:pgMar w:top="1134" w:right="850" w:bottom="1134" w:left="1701" w:header="708" w:footer="708" w:gutter="0"/>
          <w:cols w:space="708"/>
          <w:titlePg/>
          <w:docGrid w:linePitch="360"/>
        </w:sectPr>
      </w:pPr>
    </w:p>
    <w:p w:rsidR="00735A00" w:rsidRPr="00C06131" w:rsidRDefault="00735A00" w:rsidP="00735A00">
      <w:pPr>
        <w:ind w:firstLine="709"/>
        <w:contextualSpacing/>
      </w:pPr>
    </w:p>
    <w:p w:rsidR="00735A00" w:rsidRPr="00C06131" w:rsidRDefault="00735A00" w:rsidP="00735A00">
      <w:r w:rsidRPr="00C06131">
        <w:rPr>
          <w:noProof/>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3200400</wp:posOffset>
            </wp:positionV>
            <wp:extent cx="3975100" cy="3187700"/>
            <wp:effectExtent l="0" t="0" r="6350" b="0"/>
            <wp:wrapNone/>
            <wp:docPr id="3" name="Рисунок 3"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следний лис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975100" cy="3187700"/>
                    </a:xfrm>
                    <a:prstGeom prst="rect">
                      <a:avLst/>
                    </a:prstGeom>
                    <a:noFill/>
                    <a:ln>
                      <a:noFill/>
                    </a:ln>
                  </pic:spPr>
                </pic:pic>
              </a:graphicData>
            </a:graphic>
          </wp:anchor>
        </w:drawing>
      </w:r>
    </w:p>
    <w:p w:rsidR="00735A00" w:rsidRPr="00C06131" w:rsidRDefault="00735A00" w:rsidP="00735A00">
      <w:pPr>
        <w:rPr>
          <w:sz w:val="28"/>
          <w:szCs w:val="28"/>
        </w:rPr>
      </w:pPr>
    </w:p>
    <w:p w:rsidR="00735A00" w:rsidRPr="00C06131" w:rsidRDefault="00735A00" w:rsidP="00735A00"/>
    <w:p w:rsidR="00735A00" w:rsidRPr="00C06131" w:rsidRDefault="00735A00" w:rsidP="00735A00"/>
    <w:p w:rsidR="00735A00" w:rsidRPr="00C06131" w:rsidRDefault="00A866C3" w:rsidP="0013033D">
      <w:pPr>
        <w:jc w:val="both"/>
        <w:rPr>
          <w:i/>
          <w:sz w:val="28"/>
          <w:szCs w:val="28"/>
        </w:rP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388.05pt;margin-top:315.2pt;width:99pt;height:8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" filled="f" stroked="f">
            <v:textbox style="layout-flow:vertical">
              <w:txbxContent>
                <w:p w:rsidR="00735A00" w:rsidRDefault="00EF1B9D" w:rsidP="00735A00">
                  <w:r>
                    <w:t>16</w:t>
                  </w:r>
                </w:p>
              </w:txbxContent>
            </v:textbox>
          </v:shape>
        </w:pict>
      </w:r>
    </w:p>
    <w:sectPr w:rsidR="00735A00" w:rsidRPr="00C06131" w:rsidSect="003069B5">
      <w:headerReference w:type="default" r:id="rId21"/>
      <w:foot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6C3" w:rsidRDefault="00A866C3" w:rsidP="00D415CF">
      <w:r>
        <w:separator/>
      </w:r>
    </w:p>
  </w:endnote>
  <w:endnote w:type="continuationSeparator" w:id="0">
    <w:p w:rsidR="00A866C3" w:rsidRDefault="00A866C3"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3446"/>
      <w:docPartObj>
        <w:docPartGallery w:val="Page Numbers (Bottom of Page)"/>
        <w:docPartUnique/>
      </w:docPartObj>
    </w:sdtPr>
    <w:sdtEndPr/>
    <w:sdtContent>
      <w:p w:rsidR="004521E5" w:rsidRDefault="0095496B">
        <w:pPr>
          <w:pStyle w:val="af2"/>
          <w:jc w:val="right"/>
        </w:pPr>
        <w:r>
          <w:fldChar w:fldCharType="begin"/>
        </w:r>
        <w:r w:rsidR="0097269B">
          <w:instrText xml:space="preserve"> PAGE   \* MERGEFORMAT </w:instrText>
        </w:r>
        <w:r>
          <w:fldChar w:fldCharType="separate"/>
        </w:r>
        <w:r w:rsidR="0077054D">
          <w:rPr>
            <w:noProof/>
          </w:rPr>
          <w:t>6</w:t>
        </w:r>
        <w:r>
          <w:rPr>
            <w:noProof/>
          </w:rPr>
          <w:fldChar w:fldCharType="end"/>
        </w:r>
      </w:p>
    </w:sdtContent>
  </w:sdt>
  <w:p w:rsidR="004521E5" w:rsidRDefault="004521E5">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177" w:rsidRDefault="00A866C3" w:rsidP="008E6177">
    <w:pPr>
      <w:pStyle w:val="af2"/>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6C3" w:rsidRDefault="00A866C3" w:rsidP="00D415CF">
      <w:r>
        <w:separator/>
      </w:r>
    </w:p>
  </w:footnote>
  <w:footnote w:type="continuationSeparator" w:id="0">
    <w:p w:rsidR="00A866C3" w:rsidRDefault="00A866C3" w:rsidP="00D415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AA8" w:rsidRDefault="00A866C3">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E2F5893"/>
    <w:multiLevelType w:val="hybridMultilevel"/>
    <w:tmpl w:val="2DFA170C"/>
    <w:lvl w:ilvl="0" w:tplc="B1B86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846CFC"/>
    <w:multiLevelType w:val="hybridMultilevel"/>
    <w:tmpl w:val="890E5C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90AB4"/>
    <w:multiLevelType w:val="hybridMultilevel"/>
    <w:tmpl w:val="A12A3128"/>
    <w:lvl w:ilvl="0" w:tplc="0419000F">
      <w:start w:val="1"/>
      <w:numFmt w:val="decimal"/>
      <w:lvlText w:val="%1."/>
      <w:lvlJc w:val="left"/>
      <w:pPr>
        <w:ind w:left="1069" w:hanging="360"/>
      </w:pPr>
      <w:rPr>
        <w:rFonts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2A344C8B"/>
    <w:multiLevelType w:val="hybridMultilevel"/>
    <w:tmpl w:val="7F6E380C"/>
    <w:lvl w:ilvl="0" w:tplc="B19405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1" w15:restartNumberingAfterBreak="0">
    <w:nsid w:val="4A2C44A3"/>
    <w:multiLevelType w:val="hybridMultilevel"/>
    <w:tmpl w:val="B24CBD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500A4924"/>
    <w:multiLevelType w:val="hybridMultilevel"/>
    <w:tmpl w:val="B45CC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33A7F13"/>
    <w:multiLevelType w:val="hybridMultilevel"/>
    <w:tmpl w:val="41C80E46"/>
    <w:lvl w:ilvl="0" w:tplc="11BCAB5A">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5E29D5"/>
    <w:multiLevelType w:val="hybridMultilevel"/>
    <w:tmpl w:val="B044D38C"/>
    <w:lvl w:ilvl="0" w:tplc="0419000F">
      <w:start w:val="1"/>
      <w:numFmt w:val="decimal"/>
      <w:lvlText w:val="%1."/>
      <w:lvlJc w:val="left"/>
      <w:pPr>
        <w:ind w:left="1069" w:hanging="360"/>
      </w:pPr>
      <w:rPr>
        <w:rFonts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944186C"/>
    <w:multiLevelType w:val="hybridMultilevel"/>
    <w:tmpl w:val="9430A000"/>
    <w:lvl w:ilvl="0" w:tplc="B1B86C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1B44CBD"/>
    <w:multiLevelType w:val="hybridMultilevel"/>
    <w:tmpl w:val="B45CC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5CD14F1"/>
    <w:multiLevelType w:val="singleLevel"/>
    <w:tmpl w:val="26864EDA"/>
    <w:lvl w:ilvl="0">
      <w:start w:val="1"/>
      <w:numFmt w:val="bullet"/>
      <w:lvlText w:val="-"/>
      <w:lvlJc w:val="left"/>
      <w:pPr>
        <w:tabs>
          <w:tab w:val="num" w:pos="360"/>
        </w:tabs>
        <w:ind w:left="360" w:hanging="360"/>
      </w:pPr>
      <w:rPr>
        <w:rFonts w:hint="default"/>
      </w:rPr>
    </w:lvl>
  </w:abstractNum>
  <w:abstractNum w:abstractNumId="19" w15:restartNumberingAfterBreak="0">
    <w:nsid w:val="79BF5BDD"/>
    <w:multiLevelType w:val="hybridMultilevel"/>
    <w:tmpl w:val="F0AA3C9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0"/>
  </w:num>
  <w:num w:numId="3">
    <w:abstractNumId w:val="9"/>
  </w:num>
  <w:num w:numId="4">
    <w:abstractNumId w:val="8"/>
  </w:num>
  <w:num w:numId="5">
    <w:abstractNumId w:val="0"/>
  </w:num>
  <w:num w:numId="6">
    <w:abstractNumId w:val="6"/>
  </w:num>
  <w:num w:numId="7">
    <w:abstractNumId w:val="14"/>
  </w:num>
  <w:num w:numId="8">
    <w:abstractNumId w:val="3"/>
  </w:num>
  <w:num w:numId="9">
    <w:abstractNumId w:val="18"/>
  </w:num>
  <w:num w:numId="10">
    <w:abstractNumId w:val="15"/>
  </w:num>
  <w:num w:numId="11">
    <w:abstractNumId w:val="16"/>
  </w:num>
  <w:num w:numId="12">
    <w:abstractNumId w:val="2"/>
  </w:num>
  <w:num w:numId="13">
    <w:abstractNumId w:val="4"/>
  </w:num>
  <w:num w:numId="14">
    <w:abstractNumId w:val="5"/>
  </w:num>
  <w:num w:numId="15">
    <w:abstractNumId w:val="7"/>
  </w:num>
  <w:num w:numId="16">
    <w:abstractNumId w:val="19"/>
  </w:num>
  <w:num w:numId="17">
    <w:abstractNumId w:val="13"/>
  </w:num>
  <w:num w:numId="18">
    <w:abstractNumId w:val="12"/>
  </w:num>
  <w:num w:numId="19">
    <w:abstractNumId w:val="1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AB2"/>
    <w:rsid w:val="00000B8D"/>
    <w:rsid w:val="00011448"/>
    <w:rsid w:val="000119B0"/>
    <w:rsid w:val="00020F98"/>
    <w:rsid w:val="00036ABA"/>
    <w:rsid w:val="0004282A"/>
    <w:rsid w:val="00055633"/>
    <w:rsid w:val="000620C0"/>
    <w:rsid w:val="0006368F"/>
    <w:rsid w:val="000761B8"/>
    <w:rsid w:val="000801C3"/>
    <w:rsid w:val="000A59A6"/>
    <w:rsid w:val="000E4073"/>
    <w:rsid w:val="000E63BF"/>
    <w:rsid w:val="000F1222"/>
    <w:rsid w:val="0013033D"/>
    <w:rsid w:val="00132542"/>
    <w:rsid w:val="00133E6A"/>
    <w:rsid w:val="0013739A"/>
    <w:rsid w:val="001373FB"/>
    <w:rsid w:val="00140B07"/>
    <w:rsid w:val="00160E1E"/>
    <w:rsid w:val="00163B87"/>
    <w:rsid w:val="00171E5B"/>
    <w:rsid w:val="00196626"/>
    <w:rsid w:val="001B139B"/>
    <w:rsid w:val="001B44E7"/>
    <w:rsid w:val="001B548A"/>
    <w:rsid w:val="001C3B98"/>
    <w:rsid w:val="001D1712"/>
    <w:rsid w:val="001D740F"/>
    <w:rsid w:val="00205DD4"/>
    <w:rsid w:val="00211E72"/>
    <w:rsid w:val="0023656D"/>
    <w:rsid w:val="00263FCC"/>
    <w:rsid w:val="002663AD"/>
    <w:rsid w:val="00266800"/>
    <w:rsid w:val="002720D3"/>
    <w:rsid w:val="00273921"/>
    <w:rsid w:val="0027654E"/>
    <w:rsid w:val="00293CF5"/>
    <w:rsid w:val="00295D11"/>
    <w:rsid w:val="002B62E1"/>
    <w:rsid w:val="002C029B"/>
    <w:rsid w:val="002C158D"/>
    <w:rsid w:val="002D382F"/>
    <w:rsid w:val="002E34AD"/>
    <w:rsid w:val="002F196F"/>
    <w:rsid w:val="00317A1E"/>
    <w:rsid w:val="00322492"/>
    <w:rsid w:val="00332D79"/>
    <w:rsid w:val="00334287"/>
    <w:rsid w:val="00356E4A"/>
    <w:rsid w:val="00373DD8"/>
    <w:rsid w:val="003832CB"/>
    <w:rsid w:val="003A5A79"/>
    <w:rsid w:val="003A6E93"/>
    <w:rsid w:val="003B01AE"/>
    <w:rsid w:val="003B12AD"/>
    <w:rsid w:val="003C4AC8"/>
    <w:rsid w:val="003E18B0"/>
    <w:rsid w:val="003F31B2"/>
    <w:rsid w:val="003F7508"/>
    <w:rsid w:val="00414B8C"/>
    <w:rsid w:val="00414C9A"/>
    <w:rsid w:val="00417AE0"/>
    <w:rsid w:val="00426C46"/>
    <w:rsid w:val="00434C77"/>
    <w:rsid w:val="004521E5"/>
    <w:rsid w:val="00465EA3"/>
    <w:rsid w:val="004976AA"/>
    <w:rsid w:val="004A00FA"/>
    <w:rsid w:val="004C767D"/>
    <w:rsid w:val="004C7A57"/>
    <w:rsid w:val="004D20D3"/>
    <w:rsid w:val="004E1DE9"/>
    <w:rsid w:val="005151F2"/>
    <w:rsid w:val="00535279"/>
    <w:rsid w:val="0057506C"/>
    <w:rsid w:val="00587994"/>
    <w:rsid w:val="005972DE"/>
    <w:rsid w:val="005B2693"/>
    <w:rsid w:val="005C384D"/>
    <w:rsid w:val="005C4430"/>
    <w:rsid w:val="005E3319"/>
    <w:rsid w:val="00607703"/>
    <w:rsid w:val="00612527"/>
    <w:rsid w:val="00620188"/>
    <w:rsid w:val="00624552"/>
    <w:rsid w:val="0062528C"/>
    <w:rsid w:val="00647901"/>
    <w:rsid w:val="00652375"/>
    <w:rsid w:val="00664253"/>
    <w:rsid w:val="00667B1A"/>
    <w:rsid w:val="00680EF6"/>
    <w:rsid w:val="006B3EE3"/>
    <w:rsid w:val="006C6826"/>
    <w:rsid w:val="006E66F6"/>
    <w:rsid w:val="006F21B4"/>
    <w:rsid w:val="006F3094"/>
    <w:rsid w:val="006F7BD2"/>
    <w:rsid w:val="007119A4"/>
    <w:rsid w:val="00715388"/>
    <w:rsid w:val="00723E90"/>
    <w:rsid w:val="00733C7C"/>
    <w:rsid w:val="00735A00"/>
    <w:rsid w:val="00746223"/>
    <w:rsid w:val="00763D81"/>
    <w:rsid w:val="0076746E"/>
    <w:rsid w:val="0077054D"/>
    <w:rsid w:val="00777849"/>
    <w:rsid w:val="007815BC"/>
    <w:rsid w:val="007864D1"/>
    <w:rsid w:val="00794AB2"/>
    <w:rsid w:val="007A0A2E"/>
    <w:rsid w:val="007B71FB"/>
    <w:rsid w:val="007C3749"/>
    <w:rsid w:val="007D6042"/>
    <w:rsid w:val="007D7396"/>
    <w:rsid w:val="007E4E1F"/>
    <w:rsid w:val="007F5B91"/>
    <w:rsid w:val="0080089C"/>
    <w:rsid w:val="00837B72"/>
    <w:rsid w:val="00841D7B"/>
    <w:rsid w:val="00842007"/>
    <w:rsid w:val="0084659A"/>
    <w:rsid w:val="00846AB3"/>
    <w:rsid w:val="00854441"/>
    <w:rsid w:val="008565BB"/>
    <w:rsid w:val="00872FA0"/>
    <w:rsid w:val="00873183"/>
    <w:rsid w:val="0087361C"/>
    <w:rsid w:val="008930B3"/>
    <w:rsid w:val="00893E45"/>
    <w:rsid w:val="00897523"/>
    <w:rsid w:val="008A5983"/>
    <w:rsid w:val="008B34B2"/>
    <w:rsid w:val="008B37C7"/>
    <w:rsid w:val="008B3A85"/>
    <w:rsid w:val="009017AD"/>
    <w:rsid w:val="009105A8"/>
    <w:rsid w:val="0092223E"/>
    <w:rsid w:val="00946A9F"/>
    <w:rsid w:val="0095496B"/>
    <w:rsid w:val="009641C1"/>
    <w:rsid w:val="00964BBF"/>
    <w:rsid w:val="0097269B"/>
    <w:rsid w:val="0099711A"/>
    <w:rsid w:val="00997224"/>
    <w:rsid w:val="009A1B77"/>
    <w:rsid w:val="009A4DD0"/>
    <w:rsid w:val="009A7640"/>
    <w:rsid w:val="009B7B80"/>
    <w:rsid w:val="009C72A9"/>
    <w:rsid w:val="009D3726"/>
    <w:rsid w:val="009E4724"/>
    <w:rsid w:val="00A00949"/>
    <w:rsid w:val="00A31DD6"/>
    <w:rsid w:val="00A6107C"/>
    <w:rsid w:val="00A72541"/>
    <w:rsid w:val="00A866C3"/>
    <w:rsid w:val="00A969C1"/>
    <w:rsid w:val="00AB5B4D"/>
    <w:rsid w:val="00AD67A6"/>
    <w:rsid w:val="00AE5141"/>
    <w:rsid w:val="00AF0C04"/>
    <w:rsid w:val="00B124E8"/>
    <w:rsid w:val="00B275B6"/>
    <w:rsid w:val="00B35CAC"/>
    <w:rsid w:val="00B35F72"/>
    <w:rsid w:val="00B41687"/>
    <w:rsid w:val="00B44D1F"/>
    <w:rsid w:val="00B8433C"/>
    <w:rsid w:val="00B93249"/>
    <w:rsid w:val="00BA32CC"/>
    <w:rsid w:val="00BB4F81"/>
    <w:rsid w:val="00BB75A8"/>
    <w:rsid w:val="00BF007F"/>
    <w:rsid w:val="00BF7405"/>
    <w:rsid w:val="00C04F49"/>
    <w:rsid w:val="00C06131"/>
    <w:rsid w:val="00C131B5"/>
    <w:rsid w:val="00C20C94"/>
    <w:rsid w:val="00C22A40"/>
    <w:rsid w:val="00C256C6"/>
    <w:rsid w:val="00C509F4"/>
    <w:rsid w:val="00C544D4"/>
    <w:rsid w:val="00C90FAA"/>
    <w:rsid w:val="00C9357D"/>
    <w:rsid w:val="00CA11E0"/>
    <w:rsid w:val="00CA1413"/>
    <w:rsid w:val="00CC1B88"/>
    <w:rsid w:val="00CC3295"/>
    <w:rsid w:val="00CF0A38"/>
    <w:rsid w:val="00D00179"/>
    <w:rsid w:val="00D01FD0"/>
    <w:rsid w:val="00D02925"/>
    <w:rsid w:val="00D0718E"/>
    <w:rsid w:val="00D2350D"/>
    <w:rsid w:val="00D415CF"/>
    <w:rsid w:val="00D52E2D"/>
    <w:rsid w:val="00D6479A"/>
    <w:rsid w:val="00D81D18"/>
    <w:rsid w:val="00D92FB1"/>
    <w:rsid w:val="00DA1B14"/>
    <w:rsid w:val="00DA2406"/>
    <w:rsid w:val="00DD15DD"/>
    <w:rsid w:val="00DE3F6D"/>
    <w:rsid w:val="00DE674D"/>
    <w:rsid w:val="00DF1BAC"/>
    <w:rsid w:val="00E04C3E"/>
    <w:rsid w:val="00E10196"/>
    <w:rsid w:val="00E10CAF"/>
    <w:rsid w:val="00E13F0D"/>
    <w:rsid w:val="00E152D1"/>
    <w:rsid w:val="00E24706"/>
    <w:rsid w:val="00E52146"/>
    <w:rsid w:val="00E57A8C"/>
    <w:rsid w:val="00E80E5E"/>
    <w:rsid w:val="00E91C4D"/>
    <w:rsid w:val="00E93E3B"/>
    <w:rsid w:val="00E962FC"/>
    <w:rsid w:val="00EA6D14"/>
    <w:rsid w:val="00EB18FF"/>
    <w:rsid w:val="00EC316E"/>
    <w:rsid w:val="00EF1B9D"/>
    <w:rsid w:val="00F16386"/>
    <w:rsid w:val="00F17FAE"/>
    <w:rsid w:val="00F40A43"/>
    <w:rsid w:val="00F43F7D"/>
    <w:rsid w:val="00F514B5"/>
    <w:rsid w:val="00F5214B"/>
    <w:rsid w:val="00F60F2B"/>
    <w:rsid w:val="00F77FE6"/>
    <w:rsid w:val="00FA72CF"/>
    <w:rsid w:val="00FB07B6"/>
    <w:rsid w:val="00FB52E8"/>
    <w:rsid w:val="00FC2134"/>
    <w:rsid w:val="00FC68C6"/>
    <w:rsid w:val="00FD1193"/>
    <w:rsid w:val="00FE2B99"/>
    <w:rsid w:val="00FF2971"/>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B6B8526"/>
  <w15:docId w15:val="{511CE301-CA0F-460E-BDD6-54B6DCBE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unhideWhenUsed/>
    <w:rsid w:val="001D740F"/>
    <w:pPr>
      <w:tabs>
        <w:tab w:val="center" w:pos="4677"/>
        <w:tab w:val="right" w:pos="9355"/>
      </w:tabs>
    </w:pPr>
  </w:style>
  <w:style w:type="character" w:customStyle="1" w:styleId="af1">
    <w:name w:val="Верхний колонтитул Знак"/>
    <w:basedOn w:val="a0"/>
    <w:link w:val="af0"/>
    <w:uiPriority w:val="99"/>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blk">
    <w:name w:val="blk"/>
    <w:rsid w:val="00854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vernment" TargetMode="External"/><Relationship Id="rId18" Type="http://schemas.openxmlformats.org/officeDocument/2006/relationships/hyperlink" Target="http://law.edu.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kremlin.ru/" TargetMode="External"/><Relationship Id="rId17" Type="http://schemas.openxmlformats.org/officeDocument/2006/relationships/hyperlink" Target="http://gasu.gov.ru/stratdocuments" TargetMode="External"/><Relationship Id="rId2" Type="http://schemas.openxmlformats.org/officeDocument/2006/relationships/numbering" Target="numbering.xml"/><Relationship Id="rId16" Type="http://schemas.openxmlformats.org/officeDocument/2006/relationships/hyperlink" Target="https://programs.gov.ru/Portal/"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uma.gov.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E1AB1A8D-71F3-4F0D-A53E-35ADE0738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4535</Words>
  <Characters>25852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Kab-39-02</cp:lastModifiedBy>
  <cp:revision>13</cp:revision>
  <cp:lastPrinted>2022-02-28T14:43:00Z</cp:lastPrinted>
  <dcterms:created xsi:type="dcterms:W3CDTF">2022-01-30T00:09:00Z</dcterms:created>
  <dcterms:modified xsi:type="dcterms:W3CDTF">2024-08-23T10:40:00Z</dcterms:modified>
</cp:coreProperties>
</file>